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cs="宋体"/>
          <w:b/>
          <w:i/>
          <w:szCs w:val="21"/>
        </w:rPr>
      </w:pPr>
      <w:r>
        <w:rPr>
          <w:rFonts w:hint="eastAsia" w:ascii="宋体" w:hAnsi="宋体" w:cs="宋体"/>
          <w:b/>
          <w:sz w:val="72"/>
        </w:rPr>
        <w:tab/>
      </w:r>
      <w:r/>
    </w:p>
    <w:p>
      <w:pPr>
        <w:jc w:val="center"/>
        <w:rPr>
          <w:rFonts w:ascii="宋体" w:hAnsi="宋体" w:cs="宋体"/>
          <w:b/>
          <w:sz w:val="72"/>
        </w:rPr>
      </w:pPr>
      <w:r>
        <w:rPr>
          <w:rFonts w:ascii="宋体" w:hAnsi="宋体" w:cs="宋体"/>
          <w:b/>
          <w:sz w:val="72"/>
        </w:rPr>
      </w:r>
      <w:r/>
    </w:p>
    <w:p>
      <w:pPr>
        <w:jc w:val="center"/>
        <w:spacing w:line="360" w:lineRule="auto"/>
        <w:rPr>
          <w:rFonts w:ascii="宋体" w:hAnsi="宋体" w:cs="宋体"/>
          <w:b/>
          <w:spacing w:val="20"/>
          <w:sz w:val="72"/>
          <w:szCs w:val="72"/>
        </w:rPr>
      </w:pPr>
      <w:r>
        <w:rPr>
          <w:rFonts w:hint="eastAsia" w:ascii="宋体" w:hAnsi="宋体" w:cs="宋体"/>
          <w:b/>
          <w:spacing w:val="20"/>
          <w:sz w:val="72"/>
          <w:szCs w:val="72"/>
        </w:rPr>
        <w:t xml:space="preserve">泰 州 市 政 府 采 购</w:t>
      </w:r>
      <w:r/>
    </w:p>
    <w:p>
      <w:pPr>
        <w:jc w:val="center"/>
        <w:spacing w:line="360" w:lineRule="auto"/>
        <w:rPr>
          <w:rFonts w:ascii="宋体" w:hAnsi="宋体" w:cs="宋体"/>
          <w:b/>
          <w:spacing w:val="20"/>
          <w:sz w:val="52"/>
          <w:szCs w:val="52"/>
        </w:rPr>
      </w:pPr>
      <w:r>
        <w:rPr>
          <w:rFonts w:hint="eastAsia" w:ascii="宋体" w:hAnsi="宋体" w:cs="宋体"/>
          <w:b/>
          <w:spacing w:val="20"/>
          <w:sz w:val="52"/>
          <w:szCs w:val="52"/>
        </w:rPr>
        <w:t xml:space="preserve">磋 商 文 件</w:t>
      </w:r>
      <w:r/>
    </w:p>
    <w:p>
      <w:pPr>
        <w:jc w:val="center"/>
        <w:rPr>
          <w:rFonts w:ascii="宋体" w:hAnsi="宋体" w:cs="宋体"/>
          <w:b/>
          <w:sz w:val="72"/>
          <w:szCs w:val="72"/>
        </w:rPr>
      </w:pPr>
      <w:r>
        <w:rPr>
          <w:rFonts w:hint="eastAsia" w:ascii="宋体" w:hAnsi="宋体" w:cs="宋体"/>
          <w:b/>
          <w:sz w:val="30"/>
        </w:rPr>
        <w:t xml:space="preserve">（全流程电子化不见面开标）</w:t>
      </w:r>
      <w:r/>
    </w:p>
    <w:p>
      <w:pPr>
        <w:rPr>
          <w:rFonts w:ascii="宋体" w:hAnsi="宋体" w:cs="宋体"/>
          <w:b/>
          <w:sz w:val="72"/>
        </w:rPr>
      </w:pPr>
      <w:r>
        <w:rPr>
          <w:rFonts w:ascii="宋体" w:hAnsi="宋体" w:cs="宋体"/>
          <w:b/>
          <w:sz w:val="72"/>
        </w:rPr>
      </w:r>
      <w:r/>
    </w:p>
    <w:p>
      <w:pPr>
        <w:pStyle w:val="1064"/>
        <w:ind w:firstLine="568"/>
        <w:rPr>
          <w:rFonts w:ascii="宋体" w:hAnsi="宋体" w:cs="宋体"/>
          <w:b/>
        </w:rPr>
      </w:pPr>
      <w:r>
        <w:rPr>
          <w:rFonts w:ascii="宋体" w:hAnsi="宋体" w:cs="宋体"/>
          <w:b/>
        </w:rPr>
      </w:r>
      <w:r/>
    </w:p>
    <w:p>
      <w:pPr>
        <w:pStyle w:val="1064"/>
        <w:ind w:firstLine="568"/>
        <w:rPr>
          <w:rFonts w:ascii="宋体" w:hAnsi="宋体" w:cs="宋体"/>
          <w:b/>
        </w:rPr>
      </w:pPr>
      <w:r>
        <w:rPr>
          <w:rFonts w:ascii="宋体" w:hAnsi="宋体" w:cs="宋体"/>
          <w:b/>
        </w:rPr>
      </w:r>
      <w:r/>
    </w:p>
    <w:p>
      <w:pPr>
        <w:ind w:firstLine="1250"/>
        <w:spacing w:line="360" w:lineRule="auto"/>
        <w:rPr>
          <w:rFonts w:ascii="宋体" w:hAnsi="宋体" w:cs="宋体"/>
          <w:b/>
          <w:sz w:val="30"/>
          <w:szCs w:val="30"/>
        </w:rPr>
      </w:pPr>
      <w:r>
        <w:rPr>
          <w:rFonts w:hint="eastAsia" w:ascii="宋体" w:hAnsi="宋体" w:cs="宋体"/>
          <w:b/>
          <w:sz w:val="30"/>
          <w:szCs w:val="30"/>
        </w:rPr>
        <w:t xml:space="preserve">项目编号：JSZC-321204-XFYH-C2025-0003</w:t>
      </w:r>
      <w:r/>
    </w:p>
    <w:p>
      <w:pPr>
        <w:pStyle w:val="776"/>
        <w:rPr>
          <w:rFonts w:ascii="宋体" w:hAnsi="宋体" w:cs="宋体"/>
        </w:rPr>
      </w:pPr>
      <w:r>
        <w:rPr>
          <w:rFonts w:ascii="宋体" w:hAnsi="宋体" w:cs="宋体"/>
        </w:rPr>
      </w:r>
      <w:r/>
    </w:p>
    <w:p>
      <w:pPr>
        <w:ind w:firstLine="1250"/>
        <w:spacing w:line="360" w:lineRule="auto"/>
        <w:rPr>
          <w:rFonts w:ascii="宋体" w:hAnsi="宋体" w:cs="宋体"/>
          <w:b/>
          <w:sz w:val="30"/>
          <w:szCs w:val="30"/>
        </w:rPr>
      </w:pPr>
      <w:r>
        <w:rPr>
          <w:rFonts w:hint="eastAsia" w:ascii="宋体" w:hAnsi="宋体" w:cs="宋体"/>
          <w:b/>
          <w:sz w:val="30"/>
          <w:szCs w:val="30"/>
        </w:rPr>
        <w:t xml:space="preserve">项目名称：</w:t>
      </w:r>
      <w:r>
        <w:rPr>
          <w:rFonts w:hint="eastAsia" w:ascii="宋体" w:hAnsi="宋体" w:cs="宋体"/>
          <w:b/>
          <w:sz w:val="28"/>
          <w:szCs w:val="28"/>
        </w:rPr>
        <w:t xml:space="preserve">张甸镇2025年度宜居宜业和美乡村华杨村建设项目</w:t>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419"/>
        <w:spacing w:line="360" w:lineRule="auto"/>
        <w:rPr>
          <w:rFonts w:ascii="宋体" w:hAnsi="宋体" w:cs="宋体"/>
          <w:b/>
          <w:sz w:val="28"/>
          <w:szCs w:val="28"/>
        </w:rPr>
      </w:pPr>
      <w:r>
        <w:rPr>
          <w:rFonts w:ascii="宋体" w:hAnsi="宋体" w:cs="宋体"/>
          <w:b/>
          <w:sz w:val="28"/>
          <w:szCs w:val="28"/>
        </w:rPr>
      </w:r>
      <w:r/>
    </w:p>
    <w:p>
      <w:pPr>
        <w:ind w:firstLine="1250"/>
        <w:spacing w:line="360" w:lineRule="auto"/>
        <w:rPr>
          <w:rFonts w:ascii="宋体" w:hAnsi="宋体" w:cs="宋体"/>
          <w:b/>
          <w:sz w:val="30"/>
          <w:szCs w:val="30"/>
        </w:rPr>
      </w:pPr>
      <w:r>
        <w:rPr>
          <w:rFonts w:hint="eastAsia" w:ascii="宋体" w:hAnsi="宋体" w:cs="宋体"/>
          <w:b/>
          <w:sz w:val="30"/>
          <w:szCs w:val="30"/>
        </w:rPr>
        <w:t xml:space="preserve">采   购   人：泰州市姜堰区张甸镇人民政府</w:t>
      </w:r>
      <w:r/>
    </w:p>
    <w:p>
      <w:pPr>
        <w:spacing w:line="360" w:lineRule="auto"/>
        <w:rPr>
          <w:rFonts w:ascii="宋体" w:hAnsi="宋体" w:cs="宋体"/>
          <w:b/>
          <w:sz w:val="30"/>
          <w:szCs w:val="30"/>
        </w:rPr>
      </w:pPr>
      <w:r>
        <w:rPr>
          <w:rFonts w:ascii="宋体" w:hAnsi="宋体" w:cs="宋体"/>
          <w:b/>
          <w:sz w:val="30"/>
          <w:szCs w:val="30"/>
        </w:rPr>
      </w:r>
      <w:r/>
    </w:p>
    <w:p>
      <w:pPr>
        <w:ind w:firstLine="1250"/>
        <w:spacing w:line="360" w:lineRule="auto"/>
        <w:rPr>
          <w:rFonts w:ascii="宋体" w:hAnsi="宋体" w:cs="宋体"/>
          <w:b/>
          <w:sz w:val="28"/>
          <w:szCs w:val="28"/>
        </w:rPr>
      </w:pPr>
      <w:r>
        <w:rPr>
          <w:rFonts w:hint="eastAsia" w:ascii="宋体" w:hAnsi="宋体" w:cs="宋体"/>
          <w:b/>
          <w:sz w:val="30"/>
          <w:szCs w:val="30"/>
        </w:rPr>
        <w:t xml:space="preserve">采购代理机构：煋方元项目管理（泰州）有限公司</w:t>
      </w:r>
      <w:r/>
    </w:p>
    <w:p>
      <w:pPr>
        <w:jc w:val="center"/>
        <w:rPr>
          <w:rFonts w:ascii="宋体" w:hAnsi="宋体" w:cs="宋体"/>
          <w:b/>
          <w:sz w:val="28"/>
          <w:szCs w:val="28"/>
        </w:rPr>
      </w:pPr>
      <w:r>
        <w:rPr>
          <w:rFonts w:ascii="宋体" w:hAnsi="宋体" w:cs="宋体"/>
          <w:b/>
          <w:sz w:val="28"/>
          <w:szCs w:val="28"/>
        </w:rPr>
      </w:r>
      <w:r/>
    </w:p>
    <w:p>
      <w:pPr>
        <w:pStyle w:val="776"/>
        <w:rPr>
          <w:rFonts w:ascii="宋体" w:hAnsi="宋体" w:cs="宋体"/>
          <w:b/>
        </w:rPr>
      </w:pPr>
      <w:r>
        <w:rPr>
          <w:rFonts w:ascii="宋体" w:hAnsi="宋体" w:cs="宋体"/>
          <w:b/>
        </w:rPr>
      </w:r>
      <w:r/>
    </w:p>
    <w:p>
      <w:pPr>
        <w:jc w:val="center"/>
        <w:rPr>
          <w:rFonts w:ascii="宋体" w:hAnsi="宋体" w:cs="宋体"/>
          <w:b/>
          <w:sz w:val="32"/>
          <w:szCs w:val="32"/>
        </w:rPr>
      </w:pPr>
      <w:r>
        <w:rPr>
          <w:rFonts w:hint="eastAsia" w:ascii="宋体" w:hAnsi="宋体" w:cs="宋体"/>
          <w:b/>
          <w:sz w:val="32"/>
          <w:szCs w:val="32"/>
        </w:rPr>
        <w:t xml:space="preserve">二○二五年十一月</w:t>
      </w:r>
      <w:r/>
    </w:p>
    <w:p>
      <w:pPr>
        <w:jc w:val="center"/>
        <w:spacing w:line="520" w:lineRule="exact"/>
        <w:rPr>
          <w:rFonts w:ascii="宋体" w:hAnsi="宋体" w:cs="宋体"/>
          <w:b/>
          <w:bCs/>
          <w:spacing w:val="-3"/>
          <w:sz w:val="32"/>
          <w:szCs w:val="32"/>
        </w:rPr>
      </w:pPr>
      <w:r>
        <w:rPr>
          <w:rFonts w:hint="eastAsia" w:ascii="宋体" w:hAnsi="宋体" w:cs="宋体"/>
          <w:b/>
          <w:spacing w:val="20"/>
          <w:sz w:val="84"/>
        </w:rPr>
        <w:br w:type="page" w:clear="all"/>
      </w:r>
      <w:r>
        <w:rPr>
          <w:rFonts w:hint="eastAsia" w:ascii="宋体" w:hAnsi="宋体" w:cs="宋体"/>
          <w:b/>
          <w:bCs/>
          <w:sz w:val="32"/>
          <w:szCs w:val="32"/>
        </w:rPr>
        <w:t xml:space="preserve">政府采购线上合同信用融资功能告知提醒</w:t>
      </w:r>
      <w:r/>
    </w:p>
    <w:p>
      <w:pPr>
        <w:pStyle w:val="1066"/>
        <w:ind w:left="640"/>
        <w:jc w:val="both"/>
        <w:spacing w:before="0" w:beforeAutospacing="0" w:after="0" w:afterAutospacing="0" w:line="400" w:lineRule="exact"/>
        <w:rPr>
          <w:rFonts w:cs="宋体"/>
          <w:b/>
          <w:bCs/>
          <w:color w:val="auto"/>
        </w:rPr>
      </w:pPr>
      <w:r>
        <w:rPr>
          <w:rFonts w:hint="eastAsia" w:cs="宋体"/>
          <w:b/>
          <w:bCs/>
          <w:color w:val="auto"/>
        </w:rPr>
        <w:t xml:space="preserve">一、政府采购线上合同信用融资功能告知提醒</w:t>
      </w:r>
      <w:r/>
    </w:p>
    <w:p>
      <w:pPr>
        <w:ind w:firstLine="564"/>
        <w:spacing w:line="400" w:lineRule="exact"/>
        <w:rPr>
          <w:rFonts w:ascii="宋体" w:hAnsi="宋体" w:cs="宋体"/>
          <w:spacing w:val="1"/>
          <w:sz w:val="24"/>
        </w:rPr>
      </w:pPr>
      <w:r>
        <w:rPr>
          <w:rFonts w:hint="eastAsia" w:ascii="宋体" w:hAnsi="宋体" w:cs="宋体"/>
          <w:spacing w:val="1"/>
          <w:sz w:val="24"/>
        </w:rPr>
        <w:t xml:space="preserve">我区已正式启用“苏采云”系统，目前已全面开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1066"/>
        <w:ind w:left="640"/>
        <w:jc w:val="both"/>
        <w:spacing w:before="0" w:beforeAutospacing="0" w:after="0" w:afterAutospacing="0" w:line="400" w:lineRule="exact"/>
        <w:rPr>
          <w:rFonts w:cs="宋体"/>
          <w:b/>
          <w:bCs/>
          <w:color w:val="auto"/>
        </w:rPr>
      </w:pPr>
      <w:r>
        <w:rPr>
          <w:rFonts w:hint="eastAsia" w:cs="宋体"/>
          <w:b/>
          <w:bCs/>
          <w:color w:val="auto"/>
        </w:rPr>
        <w:t xml:space="preserve">1.“政采贷”业务流程</w:t>
      </w:r>
      <w:r/>
    </w:p>
    <w:p>
      <w:pPr>
        <w:pStyle w:val="1066"/>
        <w:jc w:val="both"/>
        <w:spacing w:before="0" w:beforeAutospacing="0" w:after="0" w:afterAutospacing="0" w:line="400" w:lineRule="exact"/>
        <w:rPr>
          <w:rFonts w:cs="宋体"/>
          <w:color w:val="auto"/>
        </w:rPr>
      </w:pPr>
      <w:r>
        <w:rPr>
          <w:rFonts w:hint="eastAsia"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66"/>
        <w:ind w:left="640"/>
        <w:jc w:val="both"/>
        <w:spacing w:before="0" w:beforeAutospacing="0" w:after="0" w:afterAutospacing="0" w:line="400" w:lineRule="exact"/>
        <w:rPr>
          <w:rFonts w:cs="宋体"/>
          <w:b/>
          <w:bCs/>
          <w:color w:val="auto"/>
        </w:rPr>
      </w:pPr>
      <w:r>
        <w:rPr>
          <w:rFonts w:cs="宋体"/>
          <w:b/>
          <w:bCs/>
          <w:color w:val="auto"/>
        </w:rPr>
      </w:r>
      <w:r/>
    </w:p>
    <w:p>
      <w:pPr>
        <w:pStyle w:val="1066"/>
        <w:ind w:left="640"/>
        <w:jc w:val="both"/>
        <w:spacing w:before="0" w:beforeAutospacing="0" w:after="0" w:afterAutospacing="0" w:line="400" w:lineRule="exact"/>
        <w:rPr>
          <w:rFonts w:cs="宋体"/>
          <w:b/>
          <w:bCs/>
          <w:color w:val="auto"/>
        </w:rPr>
      </w:pPr>
      <w:r>
        <w:rPr>
          <w:rFonts w:cs="宋体"/>
          <w:b/>
          <w:bCs/>
          <w:color w:val="auto"/>
        </w:rPr>
      </w:r>
      <w:r/>
    </w:p>
    <w:p>
      <w:pPr>
        <w:pStyle w:val="1066"/>
        <w:ind w:left="640"/>
        <w:jc w:val="both"/>
        <w:spacing w:before="0" w:beforeAutospacing="0" w:after="0" w:afterAutospacing="0" w:line="400" w:lineRule="exact"/>
        <w:rPr>
          <w:rFonts w:cs="宋体"/>
          <w:b/>
          <w:bCs/>
          <w:color w:val="auto"/>
        </w:rPr>
      </w:pPr>
      <w:r>
        <w:rPr>
          <w:rFonts w:cs="宋体"/>
          <w:b/>
          <w:bCs/>
          <w:color w:val="auto"/>
        </w:rPr>
      </w:r>
      <w:r/>
    </w:p>
    <w:p>
      <w:pPr>
        <w:pStyle w:val="1066"/>
        <w:ind w:left="640"/>
        <w:jc w:val="both"/>
        <w:spacing w:before="0" w:beforeAutospacing="0" w:after="0" w:afterAutospacing="0" w:line="400" w:lineRule="exact"/>
        <w:rPr>
          <w:rFonts w:cs="宋体"/>
          <w:b/>
          <w:bCs/>
          <w:color w:val="auto"/>
        </w:rPr>
      </w:pPr>
      <w:r>
        <w:rPr>
          <w:rFonts w:cs="宋体"/>
          <w:b/>
          <w:bCs/>
          <w:color w:val="auto"/>
        </w:rPr>
      </w:r>
      <w:r/>
    </w:p>
    <w:p>
      <w:pPr>
        <w:pStyle w:val="1066"/>
        <w:ind w:left="640"/>
        <w:jc w:val="both"/>
        <w:spacing w:before="0" w:beforeAutospacing="0" w:after="0" w:afterAutospacing="0" w:line="400" w:lineRule="exact"/>
        <w:rPr>
          <w:rFonts w:cs="宋体"/>
          <w:b/>
          <w:bCs/>
          <w:color w:val="auto"/>
        </w:rPr>
      </w:pPr>
      <w:r>
        <w:rPr>
          <w:rFonts w:cs="宋体"/>
          <w:b/>
          <w:bCs/>
          <w:color w:val="auto"/>
        </w:rPr>
      </w:r>
      <w:r/>
    </w:p>
    <w:p>
      <w:pPr>
        <w:pStyle w:val="1066"/>
        <w:ind w:left="640"/>
        <w:jc w:val="both"/>
        <w:spacing w:before="0" w:beforeAutospacing="0" w:after="0" w:afterAutospacing="0" w:line="350" w:lineRule="exact"/>
        <w:rPr>
          <w:rFonts w:cs="宋体"/>
          <w:b/>
          <w:bCs/>
          <w:color w:val="auto"/>
        </w:rPr>
      </w:pPr>
      <w:r>
        <w:rPr>
          <w:rFonts w:hint="eastAsia" w:cs="宋体"/>
          <w:b/>
          <w:bCs/>
          <w:color w:val="auto"/>
        </w:rPr>
        <w:t xml:space="preserve">2.操作流程</w:t>
      </w:r>
      <w:r/>
    </w:p>
    <w:p>
      <w:pPr>
        <w:pStyle w:val="1066"/>
        <w:ind w:firstLine="480"/>
        <w:jc w:val="both"/>
        <w:spacing w:before="0" w:beforeAutospacing="0" w:after="0" w:afterAutospacing="0" w:line="350" w:lineRule="exact"/>
        <w:rPr>
          <w:rFonts w:cs="宋体"/>
          <w:color w:val="auto"/>
        </w:rPr>
      </w:pPr>
      <w:r>
        <w:rPr>
          <w:rFonts w:hint="eastAsia" w:cs="宋体"/>
          <w:color w:val="auto"/>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66"/>
        <w:ind w:left="640"/>
        <w:jc w:val="both"/>
        <w:spacing w:before="0" w:beforeAutospacing="0" w:after="0" w:afterAutospacing="0" w:line="350" w:lineRule="exact"/>
        <w:rPr>
          <w:rFonts w:cs="宋体"/>
          <w:b/>
          <w:bCs/>
          <w:color w:val="auto"/>
        </w:rPr>
      </w:pPr>
      <w:r>
        <w:rPr>
          <w:rFonts w:hint="eastAsia" w:cs="宋体"/>
          <w:b/>
          <w:bCs/>
          <w:color w:val="auto"/>
        </w:rPr>
        <w:t xml:space="preserve">3.常见问题</w:t>
      </w:r>
      <w:r/>
    </w:p>
    <w:p>
      <w:pPr>
        <w:pStyle w:val="1066"/>
        <w:jc w:val="both"/>
        <w:spacing w:before="0" w:beforeAutospacing="0" w:after="0" w:afterAutospacing="0" w:line="350" w:lineRule="exact"/>
        <w:rPr>
          <w:rFonts w:cs="宋体"/>
          <w:color w:val="auto"/>
        </w:rPr>
      </w:pPr>
      <w:r>
        <w:rPr>
          <w:rFonts w:hint="eastAsia" w:cs="宋体"/>
          <w:color w:val="auto"/>
        </w:rPr>
        <w:t xml:space="preserve">Q1：哪些企业能申请“政采贷”？</w:t>
      </w:r>
      <w:r/>
    </w:p>
    <w:p>
      <w:pPr>
        <w:pStyle w:val="1066"/>
        <w:jc w:val="both"/>
        <w:spacing w:before="0" w:beforeAutospacing="0" w:after="0" w:afterAutospacing="0" w:line="350" w:lineRule="exact"/>
        <w:rPr>
          <w:rFonts w:cs="宋体"/>
          <w:color w:val="auto"/>
        </w:rPr>
      </w:pPr>
      <w:r>
        <w:rPr>
          <w:rFonts w:hint="eastAsia" w:cs="宋体"/>
          <w:color w:val="auto"/>
        </w:rPr>
        <w:t xml:space="preserve">答：江苏省内采用国库集中支付的政府采购项目的中标供应商，可凭政府采购合同申请"政采贷"。</w:t>
      </w:r>
      <w:r/>
    </w:p>
    <w:p>
      <w:pPr>
        <w:pStyle w:val="1066"/>
        <w:jc w:val="both"/>
        <w:spacing w:before="0" w:beforeAutospacing="0" w:after="0" w:afterAutospacing="0" w:line="350" w:lineRule="exact"/>
        <w:rPr>
          <w:rFonts w:cs="宋体"/>
          <w:color w:val="auto"/>
        </w:rPr>
      </w:pPr>
      <w:r>
        <w:rPr>
          <w:rFonts w:hint="eastAsia" w:cs="宋体"/>
          <w:color w:val="auto"/>
        </w:rPr>
        <w:t xml:space="preserve">Q2：供应商在哪里申请“政采贷”？</w:t>
      </w:r>
      <w:r/>
    </w:p>
    <w:p>
      <w:pPr>
        <w:pStyle w:val="1066"/>
        <w:jc w:val="both"/>
        <w:spacing w:before="0" w:beforeAutospacing="0" w:after="0" w:afterAutospacing="0" w:line="350" w:lineRule="exact"/>
        <w:rPr>
          <w:rFonts w:cs="宋体"/>
          <w:color w:val="auto"/>
        </w:rPr>
      </w:pPr>
      <w:r>
        <w:rPr>
          <w:rFonts w:hint="eastAsia" w:cs="宋体"/>
          <w:color w:val="auto"/>
        </w:rPr>
        <w:t xml:space="preserve">答：中标供应商在“中征应收账款融资服务平台”（简称“中征平台”）上向意向银行发起融资申请</w:t>
      </w:r>
      <w:r/>
    </w:p>
    <w:p>
      <w:pPr>
        <w:pStyle w:val="1066"/>
        <w:jc w:val="both"/>
        <w:spacing w:before="0" w:beforeAutospacing="0" w:after="0" w:afterAutospacing="0" w:line="350" w:lineRule="exact"/>
        <w:rPr>
          <w:rFonts w:cs="宋体"/>
          <w:color w:val="auto"/>
        </w:rPr>
      </w:pPr>
      <w:r>
        <w:rPr>
          <w:rFonts w:hint="eastAsia" w:cs="宋体"/>
          <w:color w:val="auto"/>
        </w:rPr>
        <w:t xml:space="preserve">Q3：中标供应商要注意什么？</w:t>
      </w:r>
      <w:r/>
    </w:p>
    <w:p>
      <w:pPr>
        <w:pStyle w:val="1066"/>
        <w:jc w:val="both"/>
        <w:spacing w:before="0" w:beforeAutospacing="0" w:after="0" w:afterAutospacing="0" w:line="350" w:lineRule="exact"/>
        <w:rPr>
          <w:rFonts w:cs="宋体"/>
          <w:color w:val="auto"/>
        </w:rPr>
      </w:pPr>
      <w:r>
        <w:rPr>
          <w:rFonts w:hint="eastAsia" w:cs="宋体"/>
          <w:color w:val="auto"/>
        </w:rPr>
        <w:t xml:space="preserve">答：中标供应商要加强和采购单位的沟通协调，尽早确定融资需求。需要“政采贷”融资的，政府采购合同付款账号应当空置。</w:t>
      </w:r>
      <w:r/>
    </w:p>
    <w:p>
      <w:pPr>
        <w:pStyle w:val="1066"/>
        <w:jc w:val="both"/>
        <w:spacing w:before="0" w:beforeAutospacing="0" w:after="0" w:afterAutospacing="0" w:line="350" w:lineRule="exact"/>
        <w:rPr>
          <w:rFonts w:cs="宋体"/>
          <w:color w:val="auto"/>
        </w:rPr>
      </w:pPr>
      <w:r>
        <w:rPr>
          <w:rFonts w:hint="eastAsia" w:cs="宋体"/>
          <w:color w:val="auto"/>
        </w:rPr>
        <w:t xml:space="preserve">Q4：采购单位要做什么？</w:t>
      </w:r>
      <w:r/>
    </w:p>
    <w:p>
      <w:pPr>
        <w:pStyle w:val="1066"/>
        <w:jc w:val="both"/>
        <w:spacing w:before="0" w:beforeAutospacing="0" w:after="0" w:afterAutospacing="0" w:line="350" w:lineRule="exact"/>
        <w:rPr>
          <w:rFonts w:cs="宋体"/>
          <w:color w:val="auto"/>
        </w:rPr>
      </w:pPr>
      <w:r>
        <w:rPr>
          <w:rFonts w:hint="eastAsia" w:cs="宋体"/>
          <w:color w:val="auto"/>
        </w:rPr>
        <w:t xml:space="preserve">答：采购单位在“苏采云”系统中公示政府采购合同时，要勾选融资标识，为中标供应商融资提供便利。如后续融资失败，采购单位要及时维护中标供应商相关账号信息，按时支付款项。</w:t>
      </w:r>
      <w:r/>
    </w:p>
    <w:p>
      <w:pPr>
        <w:pStyle w:val="1066"/>
        <w:jc w:val="both"/>
        <w:spacing w:before="0" w:beforeAutospacing="0" w:after="0" w:afterAutospacing="0" w:line="350" w:lineRule="exact"/>
        <w:rPr>
          <w:rFonts w:cs="宋体"/>
          <w:color w:val="auto"/>
        </w:rPr>
      </w:pPr>
      <w:r>
        <w:rPr>
          <w:rFonts w:hint="eastAsia" w:cs="宋体"/>
          <w:color w:val="auto"/>
        </w:rPr>
        <w:t xml:space="preserve">Q5：“政采贷”融资失败怎么办？</w:t>
      </w:r>
      <w:r/>
    </w:p>
    <w:p>
      <w:pPr>
        <w:pStyle w:val="1066"/>
        <w:jc w:val="both"/>
        <w:spacing w:before="0" w:beforeAutospacing="0" w:after="0" w:afterAutospacing="0" w:line="350" w:lineRule="exact"/>
        <w:rPr>
          <w:rFonts w:cs="宋体"/>
          <w:color w:val="auto"/>
        </w:rPr>
      </w:pPr>
      <w:r>
        <w:rPr>
          <w:rFonts w:hint="eastAsia" w:cs="宋体"/>
          <w:color w:val="auto"/>
        </w:rPr>
        <w:t xml:space="preserve">答：经合作银行审核后不予放款，或者贷款审核时间超过10个工作日的，视为融资失败，该项目回到财政预算管理一体化系统中支付资金。融资失败的，无法重新线上申请“政采贷”。</w:t>
      </w:r>
      <w:r/>
    </w:p>
    <w:p>
      <w:pPr>
        <w:pStyle w:val="1066"/>
        <w:ind w:left="640"/>
        <w:jc w:val="both"/>
        <w:spacing w:before="0" w:beforeAutospacing="0" w:after="0" w:afterAutospacing="0" w:line="350" w:lineRule="exact"/>
        <w:rPr>
          <w:rFonts w:cs="宋体"/>
          <w:b/>
          <w:bCs/>
          <w:color w:val="auto"/>
        </w:rPr>
      </w:pPr>
      <w:r>
        <w:rPr>
          <w:rFonts w:hint="eastAsia" w:cs="宋体"/>
          <w:b/>
          <w:bCs/>
          <w:color w:val="auto"/>
        </w:rPr>
        <w:t xml:space="preserve">4.网址及联系方式</w:t>
      </w:r>
      <w:r/>
    </w:p>
    <w:p>
      <w:pPr>
        <w:jc w:val="left"/>
        <w:spacing w:line="350" w:lineRule="exact"/>
        <w:rPr>
          <w:rFonts w:ascii="宋体" w:hAnsi="宋体" w:cs="宋体"/>
          <w:spacing w:val="1"/>
          <w:sz w:val="24"/>
        </w:rPr>
      </w:pPr>
      <w:r>
        <w:rPr>
          <w:rFonts w:hint="eastAsia" w:ascii="宋体" w:hAnsi="宋体" w:cs="宋体"/>
          <w:spacing w:val="1"/>
          <w:sz w:val="24"/>
        </w:rPr>
        <w:t xml:space="preserve">政采贷：</w:t>
      </w:r>
      <w:hyperlink r:id="rId14" w:tooltip="http://www.ccgp-jiangsu.gov.cn/jiangsu/paying.html" w:history="1">
        <w:r>
          <w:rPr>
            <w:rStyle w:val="984"/>
            <w:rFonts w:hint="eastAsia" w:ascii="宋体" w:hAnsi="宋体" w:cs="宋体"/>
            <w:spacing w:val="1"/>
            <w:sz w:val="24"/>
          </w:rPr>
          <w:t xml:space="preserve">http://www.ccgp-jiangsu.gov.cn/jiangsu/paying.html</w:t>
        </w:r>
      </w:hyperlink>
      <w:r/>
      <w:r/>
    </w:p>
    <w:p>
      <w:pPr>
        <w:jc w:val="left"/>
        <w:spacing w:line="350" w:lineRule="exact"/>
        <w:rPr>
          <w:rFonts w:ascii="宋体" w:hAnsi="宋体" w:cs="宋体"/>
          <w:spacing w:val="1"/>
          <w:sz w:val="24"/>
        </w:rPr>
      </w:pPr>
      <w:r>
        <w:rPr>
          <w:rFonts w:hint="eastAsia" w:ascii="宋体" w:hAnsi="宋体" w:cs="宋体"/>
          <w:spacing w:val="1"/>
          <w:sz w:val="24"/>
        </w:rPr>
        <w:t xml:space="preserve">中征平台：</w:t>
      </w:r>
      <w:hyperlink r:id="rId15" w:tooltip="https://www.crcrfsp.com/" w:history="1">
        <w:r>
          <w:rPr>
            <w:rStyle w:val="984"/>
            <w:rFonts w:hint="eastAsia" w:ascii="宋体" w:hAnsi="宋体" w:cs="宋体"/>
            <w:spacing w:val="1"/>
            <w:sz w:val="24"/>
          </w:rPr>
          <w:t xml:space="preserve">https://www.crcrfsp.com/</w:t>
        </w:r>
      </w:hyperlink>
      <w:r/>
      <w:r/>
    </w:p>
    <w:p>
      <w:pPr>
        <w:jc w:val="left"/>
        <w:spacing w:line="350" w:lineRule="exact"/>
        <w:rPr>
          <w:rFonts w:ascii="宋体" w:hAnsi="宋体" w:cs="宋体"/>
          <w:spacing w:val="1"/>
          <w:sz w:val="24"/>
        </w:rPr>
      </w:pPr>
      <w:r>
        <w:rPr>
          <w:rFonts w:hint="eastAsia" w:ascii="宋体" w:hAnsi="宋体" w:cs="宋体"/>
          <w:spacing w:val="1"/>
          <w:sz w:val="24"/>
        </w:rPr>
        <w:t xml:space="preserve">联系人：翟先生           联系电话：0523-88816349</w:t>
      </w:r>
      <w:r/>
    </w:p>
    <w:p>
      <w:pPr>
        <w:jc w:val="left"/>
        <w:spacing w:line="520" w:lineRule="exact"/>
        <w:rPr>
          <w:rFonts w:ascii="宋体" w:hAnsi="宋体" w:cs="宋体"/>
          <w:sz w:val="24"/>
          <w:shd w:val="clear" w:color="auto" w:fill="ffffff"/>
          <w:lang w:bidi="ar"/>
        </w:rPr>
      </w:pPr>
      <w:r>
        <w:rPr>
          <w:rFonts w:ascii="宋体" w:hAnsi="宋体" w:cs="宋体"/>
          <w:sz w:val="24"/>
          <w:shd w:val="clear" w:color="auto" w:fill="ffffff"/>
          <w:lang w:bidi="ar"/>
        </w:rPr>
      </w:r>
      <w:r/>
    </w:p>
    <w:p>
      <w:pPr>
        <w:ind w:firstLine="520"/>
        <w:spacing w:line="380" w:lineRule="exact"/>
        <w:rPr>
          <w:rFonts w:ascii="宋体" w:hAnsi="宋体" w:cs="宋体"/>
          <w:b/>
          <w:bCs/>
          <w:sz w:val="24"/>
        </w:rPr>
      </w:pPr>
      <w:r>
        <w:rPr>
          <w:rFonts w:hint="eastAsia" w:ascii="宋体" w:hAnsi="宋体" w:cs="宋体"/>
          <w:b/>
          <w:bCs/>
          <w:sz w:val="24"/>
        </w:rPr>
        <w:t xml:space="preserve">二、竞争性谈判、磋商不见面交易注意事项</w:t>
      </w:r>
      <w:r/>
    </w:p>
    <w:p>
      <w:pPr>
        <w:ind w:firstLine="520"/>
        <w:jc w:val="left"/>
        <w:spacing w:line="380" w:lineRule="exact"/>
        <w:rPr>
          <w:rFonts w:ascii="宋体" w:hAnsi="宋体" w:cs="宋体"/>
          <w:b/>
          <w:bCs/>
          <w:sz w:val="24"/>
          <w:lang w:bidi="ar"/>
        </w:rPr>
      </w:pPr>
      <w:r>
        <w:rPr>
          <w:rFonts w:hint="eastAsia" w:ascii="宋体" w:hAnsi="宋体" w:cs="宋体"/>
          <w:b/>
          <w:bCs/>
          <w:sz w:val="24"/>
          <w:lang w:bidi="ar"/>
        </w:rPr>
        <w:t xml:space="preserve">1.安装调试音视频设备。</w:t>
      </w:r>
      <w:r>
        <w:rPr>
          <w:rFonts w:hint="eastAsia" w:ascii="宋体" w:hAnsi="宋体" w:cs="宋体"/>
          <w:sz w:val="24"/>
          <w:shd w:val="clear" w:color="auto" w:fill="ffffff"/>
          <w:lang w:bidi="ar"/>
        </w:rPr>
        <w:t xml:space="preserve">各供应商在投标前按照要求装好耳麦、摄像头等通讯工具。</w:t>
      </w:r>
      <w:r/>
    </w:p>
    <w:p>
      <w:pPr>
        <w:ind w:firstLine="520"/>
        <w:jc w:val="left"/>
        <w:spacing w:line="380" w:lineRule="exact"/>
        <w:rPr>
          <w:rFonts w:ascii="宋体" w:hAnsi="宋体" w:cs="宋体"/>
          <w:sz w:val="24"/>
          <w:shd w:val="clear" w:color="auto" w:fill="ffffff"/>
          <w:lang w:bidi="ar"/>
        </w:rPr>
      </w:pPr>
      <w:r>
        <w:rPr>
          <w:rFonts w:hint="eastAsia" w:ascii="宋体" w:hAnsi="宋体" w:cs="宋体"/>
          <w:b/>
          <w:bCs/>
          <w:sz w:val="24"/>
          <w:lang w:bidi="ar"/>
        </w:rPr>
        <w:t xml:space="preserve">2.确保音视频畅通。</w:t>
      </w:r>
      <w:r>
        <w:rPr>
          <w:rFonts w:hint="eastAsia" w:ascii="宋体" w:hAnsi="宋体" w:cs="宋体"/>
          <w:sz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380" w:lineRule="exact"/>
        <w:rPr>
          <w:rFonts w:ascii="宋体" w:hAnsi="宋体" w:cs="宋体"/>
          <w:sz w:val="24"/>
          <w:shd w:val="clear" w:color="auto" w:fill="ffffff"/>
          <w:lang w:bidi="ar"/>
        </w:rPr>
      </w:pPr>
      <w:r>
        <w:rPr>
          <w:rFonts w:hint="eastAsia" w:ascii="宋体" w:hAnsi="宋体" w:cs="宋体"/>
          <w:b/>
          <w:bCs/>
          <w:sz w:val="24"/>
          <w:lang w:bidi="ar"/>
        </w:rPr>
        <w:t xml:space="preserve">3.及时完成最终报价。</w:t>
      </w:r>
      <w:r>
        <w:rPr>
          <w:rFonts w:hint="eastAsia" w:ascii="宋体" w:hAnsi="宋体" w:cs="宋体"/>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380" w:lineRule="exact"/>
        <w:rPr>
          <w:rFonts w:ascii="宋体" w:hAnsi="宋体" w:cs="宋体"/>
          <w:b/>
          <w:bCs/>
          <w:sz w:val="24"/>
        </w:rPr>
      </w:pPr>
      <w:r>
        <w:rPr>
          <w:rFonts w:hint="eastAsia" w:ascii="宋体" w:hAnsi="宋体" w:cs="宋体"/>
          <w:b/>
          <w:bCs/>
          <w:sz w:val="24"/>
        </w:rPr>
        <w:t xml:space="preserve">三、供应商相关法律责任提醒</w:t>
      </w:r>
      <w:r/>
    </w:p>
    <w:p>
      <w:pPr>
        <w:ind w:firstLine="518"/>
        <w:spacing w:line="380" w:lineRule="exact"/>
        <w:rPr>
          <w:rFonts w:ascii="宋体" w:hAnsi="宋体" w:cs="宋体"/>
          <w:sz w:val="24"/>
        </w:rPr>
      </w:pPr>
      <w:r>
        <w:rPr>
          <w:rFonts w:hint="eastAsia" w:ascii="宋体" w:hAnsi="宋体" w:cs="宋体"/>
          <w:sz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380" w:lineRule="exact"/>
        <w:rPr>
          <w:rFonts w:ascii="宋体" w:hAnsi="宋体" w:cs="宋体"/>
          <w:sz w:val="24"/>
        </w:rPr>
      </w:pPr>
      <w:r>
        <w:rPr>
          <w:rFonts w:hint="eastAsia" w:ascii="宋体" w:hAnsi="宋体" w:cs="宋体"/>
          <w:sz w:val="24"/>
        </w:rPr>
        <w:t xml:space="preserve">相关法律法规：</w:t>
      </w:r>
      <w:r/>
    </w:p>
    <w:p>
      <w:pPr>
        <w:ind w:firstLine="520"/>
        <w:spacing w:line="380" w:lineRule="exact"/>
        <w:rPr>
          <w:rFonts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380" w:lineRule="exact"/>
        <w:rPr>
          <w:rFonts w:ascii="宋体" w:hAnsi="宋体" w:cs="宋体"/>
          <w:sz w:val="24"/>
        </w:rPr>
      </w:pPr>
      <w:r>
        <w:rPr>
          <w:rFonts w:hint="eastAsia" w:ascii="宋体" w:hAnsi="宋体" w:cs="宋体"/>
          <w:sz w:val="24"/>
        </w:rPr>
        <w:t xml:space="preserve">（一）提供虚假材料谋取中标、成交的；</w:t>
      </w:r>
      <w:r/>
    </w:p>
    <w:p>
      <w:pPr>
        <w:ind w:firstLine="518"/>
        <w:spacing w:line="380" w:lineRule="exact"/>
        <w:rPr>
          <w:rFonts w:ascii="宋体" w:hAnsi="宋体" w:cs="宋体"/>
          <w:sz w:val="24"/>
        </w:rPr>
      </w:pPr>
      <w:r>
        <w:rPr>
          <w:rFonts w:hint="eastAsia" w:ascii="宋体" w:hAnsi="宋体" w:cs="宋体"/>
          <w:sz w:val="24"/>
        </w:rPr>
        <w:t xml:space="preserve">（二）采取不正当手段诋毁、排挤其他供应商的；</w:t>
      </w:r>
      <w:r/>
    </w:p>
    <w:p>
      <w:pPr>
        <w:ind w:firstLine="518"/>
        <w:spacing w:line="380" w:lineRule="exact"/>
        <w:rPr>
          <w:rFonts w:ascii="宋体" w:hAnsi="宋体" w:cs="宋体"/>
          <w:sz w:val="24"/>
        </w:rPr>
      </w:pPr>
      <w:r>
        <w:rPr>
          <w:rFonts w:hint="eastAsia" w:ascii="宋体" w:hAnsi="宋体" w:cs="宋体"/>
          <w:sz w:val="24"/>
        </w:rPr>
        <w:t xml:space="preserve">（三）与采购人、其他供应商或者采购代理机构恶意串通的；</w:t>
      </w:r>
      <w:r/>
    </w:p>
    <w:p>
      <w:pPr>
        <w:ind w:firstLine="518"/>
        <w:spacing w:line="380" w:lineRule="exact"/>
        <w:rPr>
          <w:rFonts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380" w:lineRule="exact"/>
        <w:rPr>
          <w:rFonts w:ascii="宋体" w:hAnsi="宋体" w:cs="宋体"/>
          <w:sz w:val="24"/>
        </w:rPr>
      </w:pPr>
      <w:r>
        <w:rPr>
          <w:rFonts w:hint="eastAsia" w:ascii="宋体" w:hAnsi="宋体" w:cs="宋体"/>
          <w:sz w:val="24"/>
        </w:rPr>
        <w:t xml:space="preserve">（五）在招标采购过程中与采购人进行协商谈判的；</w:t>
      </w:r>
      <w:r/>
    </w:p>
    <w:p>
      <w:pPr>
        <w:ind w:firstLine="518"/>
        <w:spacing w:line="380" w:lineRule="exact"/>
        <w:rPr>
          <w:rFonts w:ascii="宋体" w:hAnsi="宋体" w:cs="宋体"/>
          <w:sz w:val="24"/>
        </w:rPr>
      </w:pPr>
      <w:r>
        <w:rPr>
          <w:rFonts w:hint="eastAsia" w:ascii="宋体" w:hAnsi="宋体" w:cs="宋体"/>
          <w:sz w:val="24"/>
        </w:rPr>
        <w:t xml:space="preserve">（六）拒绝有关部门监督检查或者提供虚假情况的。</w:t>
      </w:r>
      <w:r/>
    </w:p>
    <w:p>
      <w:pPr>
        <w:ind w:firstLine="518"/>
        <w:spacing w:line="380" w:lineRule="exact"/>
        <w:rPr>
          <w:rFonts w:ascii="宋体" w:hAnsi="宋体" w:cs="宋体"/>
          <w:sz w:val="24"/>
        </w:rPr>
      </w:pPr>
      <w:r>
        <w:rPr>
          <w:rFonts w:hint="eastAsia" w:ascii="宋体" w:hAnsi="宋体" w:cs="宋体"/>
          <w:sz w:val="24"/>
        </w:rPr>
        <w:t xml:space="preserve">供应商有前款第（一）至（五）项情形之一的，中标、成交无效。</w:t>
      </w:r>
      <w:r/>
    </w:p>
    <w:p>
      <w:pPr>
        <w:ind w:firstLine="520"/>
        <w:spacing w:line="380" w:lineRule="exact"/>
        <w:rPr>
          <w:rFonts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供应商有下列情形之一的，依照政府采购法第七十七条第一款的规定追究法律责任：</w:t>
      </w:r>
      <w:r/>
    </w:p>
    <w:p>
      <w:pPr>
        <w:ind w:firstLine="518"/>
        <w:spacing w:line="380" w:lineRule="exact"/>
        <w:rPr>
          <w:rFonts w:ascii="宋体" w:hAnsi="宋体" w:cs="宋体"/>
          <w:sz w:val="24"/>
        </w:rPr>
      </w:pPr>
      <w:r>
        <w:rPr>
          <w:rFonts w:hint="eastAsia" w:ascii="宋体" w:hAnsi="宋体" w:cs="宋体"/>
          <w:sz w:val="24"/>
        </w:rPr>
        <w:t xml:space="preserve">（一）向评标委员会、竞争性磋商小组或者询价小组成员行贿或者提供其他不正当利益；</w:t>
      </w:r>
      <w:r/>
    </w:p>
    <w:p>
      <w:pPr>
        <w:ind w:firstLine="518"/>
        <w:spacing w:line="380" w:lineRule="exact"/>
        <w:rPr>
          <w:rFonts w:ascii="宋体" w:hAnsi="宋体" w:cs="宋体"/>
          <w:sz w:val="24"/>
        </w:rPr>
      </w:pPr>
      <w:r>
        <w:rPr>
          <w:rFonts w:hint="eastAsia" w:ascii="宋体" w:hAnsi="宋体" w:cs="宋体"/>
          <w:sz w:val="24"/>
        </w:rPr>
        <w:t xml:space="preserve">（二）中标或者成交后无正当理由拒不与采购人签订政府采购合同；</w:t>
      </w:r>
      <w:r/>
    </w:p>
    <w:p>
      <w:pPr>
        <w:ind w:firstLine="518"/>
        <w:spacing w:line="380" w:lineRule="exact"/>
        <w:rPr>
          <w:rFonts w:ascii="宋体" w:hAnsi="宋体" w:cs="宋体"/>
          <w:sz w:val="24"/>
        </w:rPr>
      </w:pPr>
      <w:r>
        <w:rPr>
          <w:rFonts w:hint="eastAsia" w:ascii="宋体" w:hAnsi="宋体" w:cs="宋体"/>
          <w:sz w:val="24"/>
        </w:rPr>
        <w:t xml:space="preserve">（三）未按照采购文件确定的事项签订政府采购合同；</w:t>
      </w:r>
      <w:r/>
    </w:p>
    <w:p>
      <w:pPr>
        <w:ind w:firstLine="518"/>
        <w:spacing w:line="380" w:lineRule="exact"/>
        <w:rPr>
          <w:rFonts w:ascii="宋体" w:hAnsi="宋体" w:cs="宋体"/>
          <w:sz w:val="24"/>
        </w:rPr>
      </w:pPr>
      <w:r>
        <w:rPr>
          <w:rFonts w:hint="eastAsia" w:ascii="宋体" w:hAnsi="宋体" w:cs="宋体"/>
          <w:sz w:val="24"/>
        </w:rPr>
        <w:t xml:space="preserve">（四）将政府采购合同转包；</w:t>
      </w:r>
      <w:r/>
    </w:p>
    <w:p>
      <w:pPr>
        <w:ind w:firstLine="518"/>
        <w:spacing w:line="380" w:lineRule="exact"/>
        <w:rPr>
          <w:rFonts w:ascii="宋体" w:hAnsi="宋体" w:cs="宋体"/>
          <w:sz w:val="24"/>
        </w:rPr>
      </w:pPr>
      <w:r>
        <w:rPr>
          <w:rFonts w:hint="eastAsia" w:ascii="宋体" w:hAnsi="宋体" w:cs="宋体"/>
          <w:sz w:val="24"/>
        </w:rPr>
        <w:t xml:space="preserve">（五）提供假冒伪劣产品；</w:t>
      </w:r>
      <w:r/>
    </w:p>
    <w:p>
      <w:pPr>
        <w:ind w:firstLine="518"/>
        <w:spacing w:line="380" w:lineRule="exact"/>
        <w:rPr>
          <w:rFonts w:ascii="宋体" w:hAnsi="宋体" w:cs="宋体"/>
          <w:sz w:val="24"/>
        </w:rPr>
      </w:pPr>
      <w:r>
        <w:rPr>
          <w:rFonts w:hint="eastAsia" w:ascii="宋体" w:hAnsi="宋体" w:cs="宋体"/>
          <w:sz w:val="24"/>
        </w:rPr>
        <w:t xml:space="preserve">（六）擅自变更、中止或者终止政府采购合同。</w:t>
      </w:r>
      <w:r/>
    </w:p>
    <w:p>
      <w:pPr>
        <w:ind w:firstLine="518"/>
        <w:spacing w:line="380" w:lineRule="exact"/>
        <w:rPr>
          <w:rFonts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ascii="宋体" w:hAnsi="宋体" w:cs="宋体"/>
          <w:spacing w:val="1"/>
          <w:sz w:val="24"/>
        </w:rPr>
      </w:pPr>
      <w:r>
        <w:rPr>
          <w:rFonts w:ascii="宋体" w:hAnsi="宋体" w:cs="宋体"/>
          <w:spacing w:val="1"/>
          <w:sz w:val="24"/>
        </w:rPr>
      </w:r>
      <w:r/>
    </w:p>
    <w:p>
      <w:pPr>
        <w:jc w:val="center"/>
        <w:spacing w:line="500" w:lineRule="exact"/>
        <w:rPr>
          <w:rFonts w:ascii="宋体" w:hAnsi="宋体" w:cs="宋体"/>
          <w:bCs/>
          <w:sz w:val="44"/>
          <w:szCs w:val="44"/>
        </w:rPr>
      </w:pPr>
      <w:r>
        <w:rPr>
          <w:rFonts w:hint="eastAsia" w:ascii="宋体" w:hAnsi="宋体" w:cs="宋体"/>
          <w:b/>
          <w:sz w:val="44"/>
          <w:szCs w:val="44"/>
        </w:rPr>
        <w:br w:type="page" w:clear="all"/>
      </w:r>
      <w:r>
        <w:rPr>
          <w:rFonts w:hint="eastAsia" w:ascii="宋体" w:hAnsi="宋体" w:cs="宋体"/>
          <w:bCs/>
          <w:sz w:val="44"/>
          <w:szCs w:val="44"/>
        </w:rPr>
        <w:t xml:space="preserve">目    录</w:t>
      </w:r>
      <w:r/>
    </w:p>
    <w:p>
      <w:pPr>
        <w:jc w:val="center"/>
        <w:spacing w:line="500" w:lineRule="exact"/>
        <w:rPr>
          <w:rFonts w:ascii="宋体" w:hAnsi="宋体" w:cs="宋体"/>
          <w:b/>
          <w:sz w:val="44"/>
          <w:szCs w:val="44"/>
        </w:rPr>
      </w:pPr>
      <w:r>
        <w:rPr>
          <w:rFonts w:ascii="宋体" w:hAnsi="宋体" w:cs="宋体"/>
          <w:b/>
          <w:sz w:val="44"/>
          <w:szCs w:val="44"/>
        </w:rPr>
      </w:r>
      <w:r/>
    </w:p>
    <w:p>
      <w:pPr>
        <w:pStyle w:val="761"/>
        <w:spacing w:line="360" w:lineRule="auto"/>
        <w:tabs>
          <w:tab w:val="right" w:pos="9525" w:leader="dot"/>
        </w:tabs>
        <w:rPr>
          <w:rFonts w:ascii="宋体" w:hAnsi="宋体" w:cs="宋体"/>
          <w:b w:val="0"/>
          <w:sz w:val="28"/>
          <w:szCs w:val="28"/>
        </w:rPr>
      </w:pPr>
      <w:r/>
      <w:bookmarkStart w:id="0" w:name="OLE_LINK1"/>
      <w:r/>
      <w:bookmarkStart w:id="1" w:name="OLE_LINK2"/>
      <w:r>
        <w:rPr>
          <w:rFonts w:hint="eastAsia" w:ascii="宋体" w:hAnsi="宋体" w:cs="宋体"/>
          <w:b w:val="0"/>
          <w:sz w:val="32"/>
          <w:szCs w:val="32"/>
        </w:rPr>
        <w:fldChar w:fldCharType="begin"/>
      </w:r>
      <w:r>
        <w:rPr>
          <w:rFonts w:hint="eastAsia" w:ascii="宋体" w:hAnsi="宋体" w:cs="宋体"/>
          <w:b w:val="0"/>
          <w:sz w:val="32"/>
          <w:szCs w:val="32"/>
        </w:rPr>
        <w:instrText xml:space="preserve">TOC \o "1-1" \h \u </w:instrText>
      </w:r>
      <w:r>
        <w:rPr>
          <w:rFonts w:hint="eastAsia" w:ascii="宋体" w:hAnsi="宋体" w:cs="宋体"/>
          <w:b w:val="0"/>
          <w:sz w:val="32"/>
          <w:szCs w:val="32"/>
        </w:rPr>
        <w:fldChar w:fldCharType="separate"/>
      </w:r>
      <w:hyperlink w:tooltip="#_Toc27062" w:anchor="_Toc27062" w:history="1">
        <w:r>
          <w:rPr>
            <w:rFonts w:hint="eastAsia" w:ascii="宋体" w:hAnsi="宋体" w:cs="宋体"/>
            <w:b w:val="0"/>
            <w:sz w:val="28"/>
            <w:szCs w:val="28"/>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_Toc27062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5</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3410" w:anchor="_Toc3410" w:history="1">
        <w:r>
          <w:rPr>
            <w:rFonts w:hint="eastAsia" w:ascii="宋体" w:hAnsi="宋体" w:cs="宋体"/>
            <w:b w:val="0"/>
            <w:sz w:val="28"/>
            <w:szCs w:val="28"/>
          </w:rPr>
          <w:t xml:space="preserve">第二章 参加磋商供应商须知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_Toc3410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9</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14422" w:anchor="_Toc14422" w:history="1">
        <w:r>
          <w:rPr>
            <w:rFonts w:hint="eastAsia" w:ascii="宋体" w:hAnsi="宋体" w:cs="宋体"/>
            <w:b w:val="0"/>
            <w:sz w:val="28"/>
            <w:szCs w:val="28"/>
          </w:rPr>
          <w:t xml:space="preserve">第三章 磋商响应要求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_Toc14422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14</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23926" w:anchor="_Toc23926" w:history="1">
        <w:r>
          <w:rPr>
            <w:rFonts w:hint="eastAsia" w:ascii="宋体" w:hAnsi="宋体" w:cs="宋体"/>
            <w:b w:val="0"/>
            <w:sz w:val="28"/>
            <w:szCs w:val="28"/>
          </w:rPr>
          <w:t xml:space="preserve">第四章 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_Toc23926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20</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1148" w:anchor="_Toc1148" w:history="1">
        <w:r>
          <w:rPr>
            <w:rFonts w:hint="eastAsia" w:ascii="宋体" w:hAnsi="宋体" w:cs="宋体"/>
            <w:b w:val="0"/>
            <w:sz w:val="28"/>
            <w:szCs w:val="28"/>
          </w:rPr>
          <w:t xml:space="preserve">第五章 磋 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_Toc1148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22</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29028" w:anchor="_Toc29028" w:history="1">
        <w:r>
          <w:rPr>
            <w:rFonts w:hint="eastAsia" w:ascii="宋体" w:hAnsi="宋体" w:cs="宋体"/>
            <w:b w:val="0"/>
            <w:sz w:val="28"/>
            <w:szCs w:val="28"/>
          </w:rPr>
          <w:t xml:space="preserve">第六章 成交公告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_Toc29028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26</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21810" w:anchor="_Toc21810" w:history="1">
        <w:r>
          <w:rPr>
            <w:rFonts w:hint="eastAsia" w:ascii="宋体" w:hAnsi="宋体" w:cs="宋体"/>
            <w:b w:val="0"/>
            <w:sz w:val="28"/>
            <w:szCs w:val="28"/>
          </w:rPr>
          <w:t xml:space="preserve">第七章 合同签订</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_Toc21810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26</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30954" w:anchor="_Toc30954" w:history="1">
        <w:r>
          <w:rPr>
            <w:rFonts w:hint="eastAsia" w:ascii="宋体" w:hAnsi="宋体" w:cs="宋体"/>
            <w:b w:val="0"/>
            <w:sz w:val="28"/>
            <w:szCs w:val="28"/>
          </w:rPr>
          <w:t xml:space="preserve">第八章 质疑投诉</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_Toc30954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26</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29765" w:anchor="_Toc29765" w:history="1">
        <w:r>
          <w:rPr>
            <w:rFonts w:hint="eastAsia" w:ascii="宋体" w:hAnsi="宋体" w:cs="宋体"/>
            <w:b w:val="0"/>
            <w:sz w:val="28"/>
            <w:szCs w:val="28"/>
          </w:rPr>
          <w:t xml:space="preserve">第九章 工程量清单</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_Toc29765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28</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4828" w:anchor="_Toc4828" w:history="1">
        <w:r>
          <w:rPr>
            <w:rFonts w:hint="eastAsia" w:ascii="宋体" w:hAnsi="宋体" w:cs="宋体"/>
            <w:b w:val="0"/>
            <w:sz w:val="28"/>
            <w:szCs w:val="28"/>
          </w:rPr>
          <w:t xml:space="preserve">第十章 政府采购合同（参考）</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_Toc4828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33</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b w:val="0"/>
          <w:sz w:val="28"/>
          <w:szCs w:val="28"/>
        </w:rPr>
      </w:pPr>
      <w:r/>
      <w:hyperlink w:tooltip="#_Toc30868" w:anchor="_Toc30868" w:history="1">
        <w:r>
          <w:rPr>
            <w:rFonts w:hint="eastAsia" w:ascii="宋体" w:hAnsi="宋体" w:cs="宋体"/>
            <w:b w:val="0"/>
            <w:sz w:val="28"/>
            <w:szCs w:val="28"/>
          </w:rPr>
          <w:t xml:space="preserve">第十一章  响应文件格式</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_Toc30868 \h </w:instrText>
        </w:r>
        <w:r>
          <w:rPr>
            <w:rFonts w:hint="eastAsia" w:ascii="宋体" w:hAnsi="宋体" w:cs="宋体"/>
            <w:b w:val="0"/>
            <w:sz w:val="28"/>
            <w:szCs w:val="28"/>
          </w:rPr>
        </w:r>
        <w:r>
          <w:rPr>
            <w:rFonts w:hint="eastAsia" w:ascii="宋体" w:hAnsi="宋体" w:cs="宋体"/>
            <w:b w:val="0"/>
            <w:sz w:val="28"/>
            <w:szCs w:val="28"/>
          </w:rPr>
          <w:fldChar w:fldCharType="separate"/>
        </w:r>
        <w:r>
          <w:rPr>
            <w:rFonts w:hint="eastAsia" w:ascii="宋体" w:hAnsi="宋体" w:cs="宋体"/>
            <w:b w:val="0"/>
            <w:sz w:val="28"/>
            <w:szCs w:val="28"/>
          </w:rPr>
          <w:t xml:space="preserve">49</w:t>
        </w:r>
        <w:r>
          <w:rPr>
            <w:rFonts w:hint="eastAsia" w:ascii="宋体" w:hAnsi="宋体" w:cs="宋体"/>
            <w:b w:val="0"/>
            <w:sz w:val="28"/>
            <w:szCs w:val="28"/>
          </w:rPr>
          <w:fldChar w:fldCharType="end"/>
        </w:r>
      </w:hyperlink>
      <w:r/>
      <w:r/>
    </w:p>
    <w:p>
      <w:pPr>
        <w:pStyle w:val="761"/>
        <w:spacing w:line="360" w:lineRule="auto"/>
        <w:tabs>
          <w:tab w:val="right" w:pos="9525" w:leader="dot"/>
        </w:tabs>
        <w:rPr>
          <w:rFonts w:ascii="宋体" w:hAnsi="宋体" w:cs="宋体"/>
        </w:rPr>
      </w:pPr>
      <w:r>
        <w:rPr>
          <w:rFonts w:ascii="宋体" w:hAnsi="宋体" w:cs="宋体"/>
        </w:rPr>
      </w:r>
      <w:r/>
    </w:p>
    <w:p>
      <w:pPr>
        <w:spacing w:line="360" w:lineRule="auto"/>
        <w:rPr>
          <w:rFonts w:ascii="宋体" w:hAnsi="宋体" w:cs="宋体"/>
          <w:bCs/>
          <w:sz w:val="32"/>
          <w:szCs w:val="32"/>
        </w:rPr>
      </w:pPr>
      <w:r>
        <w:rPr>
          <w:rFonts w:hint="eastAsia" w:ascii="宋体" w:hAnsi="宋体" w:cs="宋体"/>
          <w:bCs/>
          <w:szCs w:val="32"/>
        </w:rPr>
        <w:fldChar w:fldCharType="end"/>
      </w:r>
      <w:r/>
    </w:p>
    <w:p>
      <w:pPr>
        <w:numPr>
          <w:ilvl w:val="0"/>
          <w:numId w:val="1"/>
        </w:numPr>
        <w:jc w:val="center"/>
        <w:spacing w:line="360" w:lineRule="auto"/>
        <w:tabs>
          <w:tab w:val="left" w:pos="2268" w:leader="none"/>
        </w:tabs>
        <w:rPr>
          <w:rFonts w:ascii="宋体" w:hAnsi="宋体" w:cs="宋体"/>
          <w:b/>
          <w:sz w:val="32"/>
          <w:szCs w:val="32"/>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2"/>
      <w:r/>
      <w:bookmarkStart w:id="3" w:name="_Toc27063"/>
      <w:r/>
      <w:r/>
    </w:p>
    <w:p>
      <w:pPr>
        <w:numPr>
          <w:ilvl w:val="0"/>
          <w:numId w:val="1"/>
        </w:numPr>
        <w:jc w:val="center"/>
        <w:spacing w:line="360" w:lineRule="auto"/>
        <w:tabs>
          <w:tab w:val="left" w:pos="2268" w:leader="none"/>
        </w:tabs>
        <w:rPr>
          <w:rFonts w:ascii="宋体" w:hAnsi="宋体" w:cs="宋体"/>
          <w:b/>
          <w:sz w:val="32"/>
          <w:szCs w:val="32"/>
        </w:rPr>
      </w:pPr>
      <w:r/>
      <w:bookmarkStart w:id="4" w:name="bookmark42"/>
      <w:r/>
      <w:bookmarkStart w:id="5" w:name="bookmark41"/>
      <w:r/>
      <w:bookmarkStart w:id="6" w:name="bookmark43"/>
      <w:r>
        <w:rPr>
          <w:rStyle w:val="969"/>
          <w:rFonts w:hint="eastAsia" w:cs="宋体"/>
          <w:color w:val="auto"/>
        </w:rPr>
        <w:t xml:space="preserve">竞争性磋商公告</w:t>
      </w:r>
      <w:bookmarkEnd w:id="2"/>
      <w:r/>
      <w:bookmarkEnd w:id="3"/>
      <w:r/>
      <w:bookmarkEnd w:id="4"/>
      <w:r/>
      <w:bookmarkEnd w:id="5"/>
      <w:r/>
      <w:bookmarkEnd w:id="6"/>
      <w:r/>
      <w:r/>
    </w:p>
    <w:p>
      <w:pPr>
        <w:pStyle w:val="750"/>
        <w:rPr>
          <w:rFonts w:hAnsi="宋体" w:cs="宋体"/>
        </w:rPr>
      </w:pPr>
      <w:r>
        <w:rPr>
          <w:rFonts w:hAnsi="宋体" w:cs="宋体"/>
        </w:rPr>
      </w:r>
      <w:r/>
    </w:p>
    <w:p>
      <w:pPr>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ind w:firstLine="488"/>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rPr>
        <w:t xml:space="preserve">张甸镇2025年度宜居宜业和美乡村华杨村建设项目</w:t>
      </w:r>
      <w:r>
        <w:rPr>
          <w:rFonts w:hint="eastAsia" w:ascii="宋体" w:hAnsi="宋体" w:cs="宋体"/>
          <w:sz w:val="24"/>
        </w:rPr>
        <w:t xml:space="preserve">的潜在投标人可在“江苏政府采购网</w:t>
      </w:r>
      <w:r>
        <w:rPr>
          <w:rFonts w:hint="eastAsia" w:ascii="宋体" w:hAnsi="宋体" w:cs="宋体"/>
          <w:sz w:val="24"/>
          <w:u w:val="single"/>
        </w:rPr>
        <w:t xml:space="preserve">-苏采云”系统</w:t>
      </w:r>
      <w:r>
        <w:rPr>
          <w:rFonts w:hint="eastAsia" w:ascii="宋体" w:hAnsi="宋体" w:cs="宋体"/>
          <w:sz w:val="24"/>
        </w:rPr>
        <w:t xml:space="preserve">自行下载招标文件 </w:t>
      </w:r>
      <w:hyperlink r:id="rId16" w:tooltip="http://jszfcg.jsczt.cn/）获取招标文件，并于2023年11月" w:history="1">
        <w:r>
          <w:rPr>
            <w:rStyle w:val="787"/>
            <w:rFonts w:hint="eastAsia" w:ascii="宋体" w:hAnsi="宋体" w:cs="宋体"/>
            <w:color w:val="auto"/>
            <w:sz w:val="24"/>
          </w:rPr>
          <w:t xml:space="preserve">，并于2025年11月</w:t>
        </w:r>
      </w:hyperlink>
      <w:r>
        <w:rPr>
          <w:rStyle w:val="787"/>
          <w:rFonts w:hint="eastAsia" w:ascii="宋体" w:hAnsi="宋体" w:cs="宋体"/>
          <w:color w:val="auto"/>
          <w:sz w:val="24"/>
        </w:rPr>
        <w:t xml:space="preserve">27</w:t>
      </w:r>
      <w:r>
        <w:rPr>
          <w:rFonts w:hint="eastAsia" w:ascii="宋体" w:hAnsi="宋体" w:cs="宋体"/>
          <w:sz w:val="24"/>
        </w:rPr>
        <w:t xml:space="preserve">日10时</w:t>
      </w:r>
      <w:r>
        <w:rPr>
          <w:rFonts w:ascii="宋体" w:hAnsi="宋体" w:cs="宋体"/>
          <w:sz w:val="24"/>
        </w:rPr>
        <w:t xml:space="preserve"> </w:t>
      </w:r>
      <w:r>
        <w:rPr>
          <w:rFonts w:hint="eastAsia" w:ascii="宋体" w:hAnsi="宋体" w:cs="宋体"/>
          <w:sz w:val="24"/>
        </w:rPr>
        <w:t xml:space="preserve">00分</w:t>
      </w:r>
      <w:r>
        <w:rPr>
          <w:rFonts w:hint="eastAsia" w:ascii="宋体" w:hAnsi="宋体" w:cs="宋体"/>
          <w:bCs/>
          <w:sz w:val="24"/>
        </w:rPr>
        <w:t xml:space="preserve">（北京时间）前上传投标文件</w:t>
      </w:r>
      <w:r>
        <w:rPr>
          <w:rFonts w:hint="eastAsia" w:ascii="宋体" w:hAnsi="宋体" w:cs="宋体"/>
          <w:sz w:val="24"/>
        </w:rPr>
        <w:t xml:space="preserve">。</w:t>
      </w:r>
      <w:r/>
    </w:p>
    <w:p>
      <w:pPr>
        <w:pStyle w:val="1003"/>
        <w:ind w:left="0" w:firstLine="0"/>
        <w:spacing w:after="0" w:line="360" w:lineRule="auto"/>
        <w:rPr>
          <w:b/>
          <w:bCs/>
          <w:sz w:val="24"/>
          <w:szCs w:val="24"/>
        </w:rPr>
      </w:pPr>
      <w:r>
        <w:rPr>
          <w:rFonts w:hint="eastAsia"/>
          <w:b/>
          <w:bCs/>
          <w:sz w:val="24"/>
          <w:szCs w:val="24"/>
        </w:rPr>
        <w:t xml:space="preserve">一、项目基本情况</w:t>
      </w:r>
      <w:r/>
    </w:p>
    <w:p>
      <w:pPr>
        <w:pStyle w:val="1003"/>
        <w:ind w:left="0" w:firstLine="480"/>
        <w:spacing w:after="0" w:line="360" w:lineRule="auto"/>
        <w:rPr>
          <w:sz w:val="24"/>
          <w:szCs w:val="24"/>
          <w:lang w:eastAsia="zh-CN"/>
        </w:rPr>
      </w:pPr>
      <w:r>
        <w:rPr>
          <w:rFonts w:hint="eastAsia"/>
          <w:sz w:val="24"/>
          <w:szCs w:val="24"/>
          <w:lang w:val="en-US" w:eastAsia="zh-CN"/>
        </w:rPr>
        <w:t xml:space="preserve">1.</w:t>
      </w:r>
      <w:r>
        <w:rPr>
          <w:rFonts w:hint="eastAsia"/>
          <w:sz w:val="24"/>
          <w:szCs w:val="24"/>
        </w:rPr>
        <w:t xml:space="preserve">项目编号：</w:t>
      </w:r>
      <w:r>
        <w:rPr>
          <w:rFonts w:hint="eastAsia"/>
          <w:sz w:val="24"/>
          <w:szCs w:val="24"/>
          <w:lang w:val="en-US" w:eastAsia="zh-CN"/>
        </w:rPr>
        <w:t xml:space="preserve">JSZC-321204-XFYH-C2025-0003</w:t>
      </w:r>
      <w:r/>
    </w:p>
    <w:p>
      <w:pPr>
        <w:pStyle w:val="1003"/>
        <w:ind w:left="0" w:firstLine="480"/>
        <w:spacing w:after="0" w:line="360" w:lineRule="auto"/>
        <w:rPr>
          <w:sz w:val="24"/>
          <w:szCs w:val="24"/>
          <w:lang w:eastAsia="zh-CN"/>
        </w:rPr>
      </w:pPr>
      <w:r>
        <w:rPr>
          <w:rFonts w:hint="eastAsia"/>
          <w:sz w:val="24"/>
          <w:szCs w:val="24"/>
          <w:lang w:val="en-US" w:eastAsia="zh-CN"/>
        </w:rPr>
        <w:t xml:space="preserve">2.</w:t>
      </w:r>
      <w:r>
        <w:rPr>
          <w:rFonts w:hint="eastAsia"/>
          <w:sz w:val="24"/>
          <w:szCs w:val="24"/>
        </w:rPr>
        <w:t xml:space="preserve">项目名称：</w:t>
      </w:r>
      <w:r>
        <w:rPr>
          <w:rFonts w:hint="eastAsia"/>
          <w:sz w:val="24"/>
          <w:szCs w:val="24"/>
          <w:lang w:eastAsia="zh-CN"/>
        </w:rPr>
        <w:t xml:space="preserve">张甸镇2025年度宜居宜业和美乡村华杨村建设项目</w:t>
      </w:r>
      <w:r/>
    </w:p>
    <w:p>
      <w:pPr>
        <w:pStyle w:val="1003"/>
        <w:ind w:left="0" w:firstLine="480"/>
        <w:spacing w:after="0" w:line="360" w:lineRule="auto"/>
        <w:rPr>
          <w:sz w:val="24"/>
          <w:szCs w:val="24"/>
          <w:lang w:eastAsia="zh-CN"/>
        </w:rPr>
      </w:pPr>
      <w:r>
        <w:rPr>
          <w:rFonts w:hint="eastAsia"/>
          <w:sz w:val="24"/>
          <w:szCs w:val="24"/>
          <w:lang w:val="en-US" w:eastAsia="zh-CN"/>
        </w:rPr>
        <w:t xml:space="preserve">3.</w:t>
      </w:r>
      <w:r>
        <w:rPr>
          <w:rFonts w:hint="eastAsia"/>
          <w:sz w:val="24"/>
          <w:szCs w:val="24"/>
        </w:rPr>
        <w:t xml:space="preserve">釆购方式：竞争性磋</w:t>
      </w:r>
      <w:r>
        <w:rPr>
          <w:rFonts w:hint="eastAsia"/>
          <w:sz w:val="24"/>
          <w:szCs w:val="24"/>
          <w:lang w:eastAsia="zh-CN"/>
        </w:rPr>
        <w:t xml:space="preserve">商</w:t>
      </w:r>
      <w:r/>
    </w:p>
    <w:p>
      <w:pPr>
        <w:pStyle w:val="1045"/>
        <w:ind w:firstLine="480"/>
        <w:spacing w:line="360" w:lineRule="auto"/>
        <w:rPr>
          <w:rFonts w:ascii="宋体" w:hAnsi="宋体" w:cs="宋体"/>
          <w:sz w:val="24"/>
        </w:rPr>
      </w:pPr>
      <w:r>
        <w:rPr>
          <w:rFonts w:hint="eastAsia" w:ascii="宋体" w:hAnsi="宋体" w:cs="宋体"/>
          <w:sz w:val="24"/>
        </w:rPr>
        <w:t xml:space="preserve">4.预算金额：139.323563</w:t>
      </w:r>
      <w:r>
        <w:rPr>
          <w:rFonts w:hint="eastAsia" w:ascii="宋体" w:hAnsi="宋体" w:cs="宋体"/>
          <w:sz w:val="24"/>
          <w:lang w:val="zh-TW" w:eastAsia="zh-TW" w:bidi="zh-TW"/>
        </w:rPr>
        <w:t xml:space="preserve">万元</w:t>
      </w:r>
      <w:r/>
    </w:p>
    <w:p>
      <w:pPr>
        <w:pStyle w:val="1003"/>
        <w:ind w:left="0" w:firstLine="480"/>
        <w:spacing w:after="0" w:line="360" w:lineRule="auto"/>
        <w:rPr>
          <w:sz w:val="24"/>
          <w:szCs w:val="24"/>
          <w:lang w:eastAsia="zh-CN"/>
        </w:rPr>
      </w:pPr>
      <w:r>
        <w:rPr>
          <w:rFonts w:hint="eastAsia"/>
          <w:sz w:val="24"/>
          <w:szCs w:val="24"/>
          <w:lang w:val="en-US" w:eastAsia="zh-CN"/>
        </w:rPr>
        <w:t xml:space="preserve">5.</w:t>
      </w:r>
      <w:r>
        <w:rPr>
          <w:rFonts w:hint="eastAsia"/>
          <w:sz w:val="24"/>
          <w:szCs w:val="24"/>
          <w:lang w:eastAsia="zh-CN"/>
        </w:rPr>
        <w:t xml:space="preserve">最高限价：</w:t>
      </w:r>
      <w:r>
        <w:rPr>
          <w:rFonts w:hint="eastAsia"/>
          <w:sz w:val="24"/>
          <w:szCs w:val="24"/>
          <w:lang w:val="en-US" w:eastAsia="zh-CN"/>
        </w:rPr>
        <w:t xml:space="preserve">122.604735</w:t>
      </w:r>
      <w:r>
        <w:rPr>
          <w:rFonts w:hint="eastAsia"/>
          <w:sz w:val="24"/>
          <w:szCs w:val="24"/>
        </w:rPr>
        <w:t xml:space="preserve">万元（超过最高限价为无效报价，按照无效响应处理。）</w:t>
      </w:r>
      <w:r/>
    </w:p>
    <w:p>
      <w:pPr>
        <w:pStyle w:val="1003"/>
        <w:ind w:left="0" w:firstLine="480"/>
        <w:spacing w:after="0" w:line="360" w:lineRule="auto"/>
        <w:rPr>
          <w:bCs/>
          <w:sz w:val="24"/>
          <w:szCs w:val="24"/>
          <w:lang w:eastAsia="zh-CN"/>
        </w:rPr>
      </w:pPr>
      <w:r>
        <w:rPr>
          <w:rFonts w:hint="eastAsia"/>
          <w:sz w:val="24"/>
          <w:szCs w:val="24"/>
          <w:lang w:val="en-US" w:eastAsia="zh-CN"/>
        </w:rPr>
        <w:t xml:space="preserve">6.</w:t>
      </w:r>
      <w:r>
        <w:rPr>
          <w:rFonts w:hint="eastAsia"/>
          <w:sz w:val="24"/>
          <w:szCs w:val="24"/>
        </w:rPr>
        <w:t xml:space="preserve">采购需求：</w:t>
      </w:r>
      <w:r>
        <w:rPr>
          <w:rFonts w:hint="eastAsia"/>
          <w:sz w:val="24"/>
          <w:szCs w:val="24"/>
          <w:lang w:eastAsia="zh-CN"/>
        </w:rPr>
        <w:t xml:space="preserve">张甸镇2025年度宜居宜业和美乡村华杨村建设项目，</w:t>
      </w:r>
      <w:r>
        <w:rPr>
          <w:rFonts w:hint="eastAsia"/>
          <w:bCs/>
          <w:sz w:val="24"/>
          <w:szCs w:val="24"/>
        </w:rPr>
        <w:t xml:space="preserve">采购需求详见磋商文件</w:t>
      </w:r>
      <w:r/>
    </w:p>
    <w:p>
      <w:pPr>
        <w:pStyle w:val="1003"/>
        <w:ind w:left="0" w:firstLine="480"/>
        <w:spacing w:after="0" w:line="360" w:lineRule="auto"/>
        <w:rPr>
          <w:sz w:val="24"/>
          <w:szCs w:val="24"/>
          <w:lang w:eastAsia="zh-CN"/>
        </w:rPr>
      </w:pPr>
      <w:r>
        <w:rPr>
          <w:rFonts w:hint="eastAsia"/>
          <w:sz w:val="24"/>
          <w:szCs w:val="24"/>
          <w:lang w:val="en-US" w:eastAsia="zh-CN"/>
        </w:rPr>
        <w:t xml:space="preserve">7.</w:t>
      </w:r>
      <w:r>
        <w:rPr>
          <w:rFonts w:hint="eastAsia"/>
          <w:sz w:val="24"/>
          <w:szCs w:val="24"/>
        </w:rPr>
        <w:t xml:space="preserve">合同履行期限：</w:t>
      </w:r>
      <w:r>
        <w:rPr>
          <w:rFonts w:hint="eastAsia"/>
          <w:sz w:val="24"/>
          <w:szCs w:val="24"/>
          <w:lang w:val="en-US" w:eastAsia="zh-CN"/>
        </w:rPr>
        <w:t xml:space="preserve">30日历</w:t>
      </w:r>
      <w:r>
        <w:rPr>
          <w:rFonts w:hint="eastAsia"/>
          <w:sz w:val="24"/>
          <w:szCs w:val="24"/>
          <w:lang w:eastAsia="zh-CN"/>
        </w:rPr>
        <w:t xml:space="preserve">天</w:t>
      </w:r>
      <w:r>
        <w:rPr>
          <w:rFonts w:hint="eastAsia"/>
          <w:sz w:val="24"/>
          <w:szCs w:val="24"/>
          <w:lang w:val="en-US" w:eastAsia="zh-CN"/>
        </w:rPr>
        <w:t xml:space="preserve"> </w:t>
      </w:r>
      <w:r/>
    </w:p>
    <w:p>
      <w:pPr>
        <w:pStyle w:val="1003"/>
        <w:ind w:left="0" w:firstLine="480"/>
        <w:spacing w:after="0" w:line="360" w:lineRule="auto"/>
        <w:rPr>
          <w:sz w:val="24"/>
          <w:szCs w:val="24"/>
          <w:lang w:val="en-US" w:eastAsia="zh-CN"/>
        </w:rPr>
      </w:pPr>
      <w:r>
        <w:rPr>
          <w:rFonts w:hint="eastAsia"/>
          <w:sz w:val="24"/>
          <w:szCs w:val="24"/>
          <w:lang w:val="en-US" w:eastAsia="zh-CN"/>
        </w:rPr>
        <w:t xml:space="preserve">本项目不接受联合体投标</w:t>
      </w:r>
      <w:r/>
    </w:p>
    <w:p>
      <w:pPr>
        <w:pStyle w:val="1003"/>
        <w:ind w:left="0" w:firstLine="0"/>
        <w:spacing w:after="0" w:line="360" w:lineRule="auto"/>
        <w:rPr>
          <w:b/>
          <w:bCs/>
          <w:sz w:val="24"/>
          <w:szCs w:val="24"/>
        </w:rPr>
      </w:pPr>
      <w:r>
        <w:rPr>
          <w:rFonts w:hint="eastAsia"/>
          <w:b/>
          <w:bCs/>
          <w:sz w:val="24"/>
          <w:szCs w:val="24"/>
        </w:rPr>
        <w:t xml:space="preserve">二</w:t>
      </w:r>
      <w:r>
        <w:rPr>
          <w:rFonts w:hint="eastAsia"/>
          <w:b/>
          <w:bCs/>
          <w:sz w:val="24"/>
          <w:szCs w:val="24"/>
          <w:lang w:eastAsia="zh-CN"/>
        </w:rPr>
        <w:t xml:space="preserve">、</w:t>
      </w:r>
      <w:r>
        <w:rPr>
          <w:rFonts w:hint="eastAsia"/>
          <w:b/>
          <w:bCs/>
          <w:sz w:val="24"/>
          <w:szCs w:val="24"/>
        </w:rPr>
        <w:t xml:space="preserve">申请人的资格要求：</w:t>
      </w:r>
      <w:r/>
    </w:p>
    <w:p>
      <w:pPr>
        <w:ind w:firstLine="480"/>
        <w:spacing w:line="360" w:lineRule="auto"/>
        <w:rPr>
          <w:rFonts w:ascii="宋体" w:hAnsi="宋体" w:cs="宋体"/>
          <w:sz w:val="24"/>
        </w:rPr>
      </w:pPr>
      <w:r/>
      <w:bookmarkStart w:id="7" w:name="bookmark44"/>
      <w:r/>
      <w:bookmarkEnd w:id="7"/>
      <w:r>
        <w:rPr>
          <w:rFonts w:hint="eastAsia" w:ascii="宋体" w:hAnsi="宋体" w:cs="宋体"/>
          <w:sz w:val="24"/>
        </w:rPr>
        <w:t xml:space="preserve">1.满足《中华人民共和国政府采购法》第二十二条规定；</w:t>
      </w:r>
      <w:r/>
    </w:p>
    <w:p>
      <w:pPr>
        <w:ind w:firstLine="480"/>
        <w:spacing w:line="360" w:lineRule="auto"/>
        <w:rPr>
          <w:rFonts w:ascii="宋体" w:hAnsi="宋体" w:cs="宋体"/>
          <w:sz w:val="24"/>
        </w:rPr>
      </w:pPr>
      <w:r/>
      <w:bookmarkStart w:id="8" w:name="bookmark45"/>
      <w:r/>
      <w:bookmarkEnd w:id="8"/>
      <w:r>
        <w:rPr>
          <w:rFonts w:hint="eastAsia" w:ascii="宋体" w:hAnsi="宋体" w:cs="宋体"/>
          <w:sz w:val="24"/>
        </w:rPr>
        <w:t xml:space="preserve">1.1法人或者其他组织的营业执照等证明文件，自然人的身份证明；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rPr>
        <w:t xml:space="preserve">1.2具有良好的商业信誉和健全的财务会计制度；</w:t>
      </w:r>
      <w:r/>
    </w:p>
    <w:p>
      <w:pPr>
        <w:ind w:firstLine="480"/>
        <w:spacing w:line="360" w:lineRule="auto"/>
        <w:rPr>
          <w:rFonts w:ascii="宋体" w:hAnsi="宋体" w:cs="宋体"/>
          <w:sz w:val="24"/>
        </w:rPr>
      </w:pPr>
      <w:r>
        <w:rPr>
          <w:rFonts w:hint="eastAsia" w:ascii="宋体" w:hAnsi="宋体" w:cs="宋体"/>
          <w:sz w:val="24"/>
        </w:rPr>
        <w:t xml:space="preserve">1.3具有履行合同所必需的设备和专业技术能力；</w:t>
      </w:r>
      <w:r/>
    </w:p>
    <w:p>
      <w:pPr>
        <w:ind w:firstLine="480"/>
        <w:spacing w:line="360" w:lineRule="auto"/>
        <w:rPr>
          <w:rFonts w:ascii="宋体" w:hAnsi="宋体" w:cs="宋体"/>
          <w:sz w:val="24"/>
        </w:rPr>
      </w:pPr>
      <w:r>
        <w:rPr>
          <w:rFonts w:hint="eastAsia" w:ascii="宋体" w:hAnsi="宋体" w:cs="宋体"/>
          <w:sz w:val="24"/>
        </w:rPr>
        <w:t xml:space="preserve">1.4有依法缴纳税收和社会保障资金的良好记录；</w:t>
      </w:r>
      <w:r/>
    </w:p>
    <w:p>
      <w:pPr>
        <w:ind w:firstLine="480"/>
        <w:spacing w:line="360" w:lineRule="auto"/>
        <w:rPr>
          <w:rFonts w:ascii="宋体" w:hAnsi="宋体" w:cs="宋体"/>
          <w:sz w:val="24"/>
        </w:rPr>
      </w:pPr>
      <w:r>
        <w:rPr>
          <w:rFonts w:hint="eastAsia" w:ascii="宋体" w:hAnsi="宋体" w:cs="宋体"/>
          <w:sz w:val="24"/>
        </w:rPr>
        <w:t xml:space="preserve">1.5参加政府采购活动前三年内在经营活动中没有重大违法记录。</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w:t>
      </w:r>
      <w:bookmarkStart w:id="9" w:name="bookmark46"/>
      <w:r/>
      <w:bookmarkEnd w:id="9"/>
      <w:r>
        <w:rPr>
          <w:rFonts w:hint="eastAsia" w:ascii="宋体" w:hAnsi="宋体" w:cs="宋体"/>
          <w:sz w:val="24"/>
        </w:rPr>
        <w:t xml:space="preserve">专门面向中小微企业,供应商应为中小微企业、监狱企业、残疾人福利性单位。    </w:t>
      </w:r>
      <w:r/>
    </w:p>
    <w:p>
      <w:pPr>
        <w:ind w:firstLine="480"/>
        <w:spacing w:line="360" w:lineRule="auto"/>
        <w:rPr>
          <w:rFonts w:ascii="宋体" w:hAnsi="宋体" w:cs="宋体"/>
          <w:sz w:val="24"/>
        </w:rPr>
      </w:pPr>
      <w:r>
        <w:rPr>
          <w:rFonts w:hint="eastAsia" w:ascii="宋体" w:hAnsi="宋体" w:cs="宋体"/>
          <w:sz w:val="24"/>
        </w:rPr>
        <w:t xml:space="preserve">3.本项目的特定资格要求：</w:t>
      </w:r>
      <w:bookmarkStart w:id="10" w:name="bookmark47"/>
      <w:r/>
      <w:r/>
    </w:p>
    <w:p>
      <w:pPr>
        <w:ind w:firstLine="480"/>
        <w:spacing w:line="360" w:lineRule="auto"/>
        <w:rPr>
          <w:rFonts w:ascii="宋体" w:hAnsi="宋体" w:cs="宋体"/>
          <w:sz w:val="24"/>
        </w:rPr>
      </w:pPr>
      <w:r>
        <w:rPr>
          <w:rFonts w:hint="eastAsia" w:ascii="宋体" w:hAnsi="宋体" w:cs="宋体"/>
          <w:sz w:val="24"/>
        </w:rPr>
        <w:t xml:space="preserve">3.1</w:t>
      </w:r>
      <w:r>
        <w:rPr>
          <w:rFonts w:ascii="宋体" w:hAnsi="宋体" w:cs="宋体"/>
          <w:sz w:val="24"/>
        </w:rPr>
        <w:t xml:space="preserve">供应商须具备建设行政主管部门颁发的有效的</w:t>
      </w:r>
      <w:r>
        <w:rPr>
          <w:rFonts w:hint="eastAsia" w:ascii="宋体" w:hAnsi="宋体" w:cs="宋体"/>
          <w:sz w:val="24"/>
          <w:u w:val="single"/>
        </w:rPr>
        <w:t xml:space="preserve">市政公用</w:t>
      </w:r>
      <w:r>
        <w:rPr>
          <w:rFonts w:ascii="宋体" w:hAnsi="宋体" w:cs="宋体"/>
          <w:sz w:val="24"/>
          <w:u w:val="single"/>
        </w:rPr>
        <w:t xml:space="preserve">工程</w:t>
      </w:r>
      <w:r>
        <w:rPr>
          <w:rFonts w:hint="eastAsia" w:ascii="宋体" w:hAnsi="宋体" w:cs="宋体"/>
          <w:sz w:val="24"/>
          <w:u w:val="single"/>
        </w:rPr>
        <w:t xml:space="preserve">施工总承包三级（及）</w:t>
      </w:r>
      <w:r>
        <w:rPr>
          <w:rFonts w:ascii="宋体" w:hAnsi="宋体" w:cs="宋体"/>
          <w:sz w:val="24"/>
        </w:rPr>
        <w:t xml:space="preserve">以上资质，</w:t>
      </w:r>
      <w:r>
        <w:rPr>
          <w:rFonts w:hint="eastAsia" w:ascii="宋体" w:hAnsi="宋体" w:cs="宋体"/>
          <w:sz w:val="24"/>
          <w:shd w:val="clear" w:color="auto" w:fill="ffffff"/>
        </w:rPr>
        <w:t xml:space="preserve">并在有效期内</w:t>
      </w:r>
      <w:r>
        <w:rPr>
          <w:rFonts w:hint="eastAsia" w:ascii="宋体" w:hAnsi="宋体" w:cs="宋体"/>
          <w:sz w:val="24"/>
        </w:rPr>
        <w:t xml:space="preserve">；具备有效的《安全生产许可证》。</w:t>
      </w:r>
      <w:r/>
    </w:p>
    <w:p>
      <w:pPr>
        <w:ind w:firstLine="480"/>
        <w:spacing w:line="360" w:lineRule="auto"/>
        <w:rPr>
          <w:rFonts w:ascii="宋体" w:hAnsi="宋体" w:cs="宋体"/>
          <w:sz w:val="24"/>
        </w:rPr>
      </w:pPr>
      <w:r>
        <w:rPr>
          <w:rFonts w:hint="eastAsia" w:ascii="宋体" w:hAnsi="宋体" w:cs="宋体"/>
          <w:sz w:val="24"/>
        </w:rPr>
        <w:t xml:space="preserve">3.2</w:t>
      </w:r>
      <w:r>
        <w:rPr>
          <w:rFonts w:ascii="宋体" w:hAnsi="宋体" w:cs="宋体"/>
          <w:sz w:val="24"/>
        </w:rPr>
        <w:t xml:space="preserve">拟派项目负责人系已在供应商单位注册并具备建设行政主管部门颁发的</w:t>
      </w:r>
      <w:r>
        <w:rPr>
          <w:rFonts w:hint="eastAsia" w:ascii="宋体" w:hAnsi="宋体" w:cs="宋体"/>
          <w:sz w:val="24"/>
          <w:u w:val="single"/>
        </w:rPr>
        <w:t xml:space="preserve">市政</w:t>
      </w:r>
      <w:r>
        <w:rPr>
          <w:rFonts w:ascii="宋体" w:hAnsi="宋体" w:cs="宋体"/>
          <w:sz w:val="24"/>
          <w:u w:val="single"/>
        </w:rPr>
        <w:t xml:space="preserve">工程专业二级(含)以上</w:t>
      </w:r>
      <w:r>
        <w:rPr>
          <w:rFonts w:ascii="宋体" w:hAnsi="宋体" w:cs="宋体"/>
          <w:sz w:val="24"/>
        </w:rPr>
        <w:t xml:space="preserve">注册建造师执业资格和安全生产考核合格证 B 类证（在有效期内）。</w:t>
      </w:r>
      <w:r/>
    </w:p>
    <w:p>
      <w:pPr>
        <w:ind w:firstLine="480"/>
        <w:spacing w:line="360" w:lineRule="auto"/>
        <w:rPr>
          <w:rFonts w:ascii="宋体" w:hAnsi="宋体" w:cs="宋体"/>
          <w:sz w:val="24"/>
        </w:rPr>
      </w:pPr>
      <w:r>
        <w:rPr>
          <w:rFonts w:hint="eastAsia" w:ascii="宋体" w:hAnsi="宋体" w:cs="宋体"/>
          <w:sz w:val="24"/>
        </w:rPr>
        <w:t xml:space="preserve">3.3本项目其他资格要求：</w:t>
      </w:r>
      <w:r/>
    </w:p>
    <w:p>
      <w:pPr>
        <w:ind w:firstLine="480"/>
        <w:spacing w:line="360" w:lineRule="auto"/>
        <w:rPr>
          <w:rFonts w:ascii="宋体" w:hAnsi="宋体" w:cs="宋体"/>
          <w:sz w:val="24"/>
        </w:rPr>
      </w:pPr>
      <w:r>
        <w:rPr>
          <w:rFonts w:hint="eastAsia" w:ascii="宋体" w:hAnsi="宋体" w:cs="宋体"/>
          <w:sz w:val="24"/>
        </w:rPr>
        <w:t xml:space="preserve">(1)信誉要求：</w:t>
      </w:r>
      <w:r/>
    </w:p>
    <w:p>
      <w:pPr>
        <w:ind w:firstLine="480"/>
        <w:spacing w:line="360" w:lineRule="auto"/>
        <w:rPr>
          <w:rFonts w:ascii="宋体" w:hAnsi="宋体" w:cs="宋体"/>
          <w:sz w:val="24"/>
        </w:rPr>
      </w:pPr>
      <w:r>
        <w:rPr>
          <w:rFonts w:hint="eastAsia" w:ascii="宋体" w:hAnsi="宋体" w:cs="宋体"/>
          <w:sz w:val="24"/>
        </w:rPr>
        <w:t xml:space="preserve">①未被“信用中国”网站(www.creditchina.gov.cn)、中国政府采购网(www.ccgp.gov.cn)列入失信被执行人、重大税收违法案件当事人名单、政府采购严重违法失信行为记录名单；</w:t>
      </w:r>
      <w:r/>
    </w:p>
    <w:p>
      <w:pPr>
        <w:pStyle w:val="775"/>
        <w:ind w:firstLine="480"/>
        <w:spacing w:after="0" w:line="360" w:lineRule="auto"/>
        <w:rPr>
          <w:rFonts w:ascii="宋体" w:hAnsi="宋体" w:cs="宋体"/>
          <w:sz w:val="24"/>
        </w:rPr>
      </w:pPr>
      <w:r>
        <w:rPr>
          <w:rFonts w:hint="eastAsia" w:ascii="宋体" w:hAnsi="宋体" w:cs="宋体"/>
          <w:sz w:val="24"/>
        </w:rPr>
        <w:t xml:space="preserve">②企业因发生重大工程质量、安全生产事故，被有关部门暂停投标资格并在暂停期内的；</w:t>
      </w:r>
      <w:r/>
    </w:p>
    <w:p>
      <w:pPr>
        <w:ind w:firstLine="480"/>
        <w:spacing w:line="360" w:lineRule="auto"/>
        <w:rPr>
          <w:rFonts w:ascii="宋体" w:hAnsi="宋体" w:cs="宋体"/>
          <w:sz w:val="24"/>
        </w:rPr>
      </w:pPr>
      <w:r>
        <w:rPr>
          <w:rFonts w:hint="eastAsia" w:ascii="宋体" w:hAnsi="宋体" w:cs="宋体"/>
          <w:sz w:val="24"/>
        </w:rPr>
        <w:t xml:space="preserve">③提供参加政府采购活动前 3 年内在经营活动中无重大违法记录的声明。</w:t>
      </w:r>
      <w:r/>
    </w:p>
    <w:p>
      <w:pPr>
        <w:ind w:firstLine="480"/>
        <w:spacing w:line="360" w:lineRule="auto"/>
        <w:rPr>
          <w:rFonts w:ascii="宋体" w:hAnsi="宋体" w:cs="宋体"/>
          <w:sz w:val="24"/>
        </w:rPr>
      </w:pPr>
      <w:r>
        <w:rPr>
          <w:rFonts w:hint="eastAsia" w:ascii="宋体" w:hAnsi="宋体" w:cs="宋体"/>
          <w:sz w:val="24"/>
        </w:rPr>
        <w:t xml:space="preserve">（2）企业资质动态监管： </w:t>
      </w:r>
      <w:r/>
    </w:p>
    <w:p>
      <w:pPr>
        <w:ind w:firstLine="480"/>
        <w:spacing w:line="360" w:lineRule="auto"/>
        <w:rPr>
          <w:rFonts w:ascii="宋体" w:hAnsi="宋体" w:cs="宋体"/>
          <w:sz w:val="24"/>
        </w:rPr>
      </w:pPr>
      <w:r>
        <w:rPr>
          <w:rFonts w:hint="eastAsia" w:ascii="宋体" w:hAnsi="宋体" w:cs="宋体"/>
          <w:sz w:val="24"/>
        </w:rPr>
        <w:t xml:space="preserve">①评标时，供应商投标所用资质核查结果为不达标的，视为供应商资质条件不符合国家有关规定，或不满足采购文件规定的资格条件。 </w:t>
      </w:r>
      <w:r/>
    </w:p>
    <w:p>
      <w:pPr>
        <w:ind w:firstLine="480"/>
        <w:spacing w:line="360" w:lineRule="auto"/>
        <w:rPr>
          <w:rFonts w:ascii="宋体" w:hAnsi="宋体" w:cs="宋体"/>
          <w:sz w:val="24"/>
        </w:rPr>
      </w:pPr>
      <w:r>
        <w:rPr>
          <w:rFonts w:hint="eastAsia" w:ascii="宋体" w:hAnsi="宋体" w:cs="宋体"/>
          <w:sz w:val="24"/>
        </w:rPr>
        <w:t xml:space="preserve">②中标公示期间，成交候选人投标所用资质核查结果为不达标的，视为其资质条件不符合国家有关规定。</w:t>
      </w:r>
      <w:r/>
    </w:p>
    <w:p>
      <w:pPr>
        <w:ind w:firstLine="480"/>
        <w:spacing w:line="360" w:lineRule="auto"/>
        <w:rPr>
          <w:rFonts w:ascii="宋体" w:hAnsi="宋体" w:cs="宋体"/>
          <w:sz w:val="24"/>
        </w:rPr>
      </w:pPr>
      <w:r>
        <w:rPr>
          <w:rFonts w:hint="eastAsia" w:ascii="宋体" w:hAnsi="宋体" w:cs="宋体"/>
          <w:sz w:val="24"/>
        </w:rPr>
        <w:t xml:space="preserve">动态监管不合格资质查询网址：</w:t>
      </w:r>
      <w:r/>
    </w:p>
    <w:p>
      <w:pPr>
        <w:ind w:firstLine="480"/>
        <w:spacing w:line="360" w:lineRule="auto"/>
        <w:rPr>
          <w:rFonts w:ascii="宋体" w:hAnsi="宋体" w:cs="宋体"/>
          <w:sz w:val="24"/>
        </w:rPr>
      </w:pPr>
      <w:r>
        <w:rPr>
          <w:rFonts w:hint="eastAsia" w:ascii="宋体" w:hAnsi="宋体" w:cs="宋体"/>
          <w:sz w:val="24"/>
        </w:rPr>
        <w:t xml:space="preserve">http://58.213.147.230:7001/Website/#/compQuery/enterInfoQuery </w:t>
      </w:r>
      <w:r/>
    </w:p>
    <w:p>
      <w:pPr>
        <w:ind w:firstLine="480"/>
        <w:spacing w:line="360" w:lineRule="auto"/>
        <w:rPr>
          <w:rFonts w:ascii="宋体" w:hAnsi="宋体" w:cs="宋体"/>
          <w:sz w:val="24"/>
        </w:rPr>
      </w:pPr>
      <w:r>
        <w:rPr>
          <w:rFonts w:hint="eastAsia" w:ascii="宋体" w:hAnsi="宋体" w:cs="宋体"/>
          <w:sz w:val="24"/>
        </w:rPr>
        <w:t xml:space="preserve">（3）项目负责人（即项目经理）无在建工程要求：</w:t>
      </w:r>
      <w:r/>
    </w:p>
    <w:p>
      <w:pPr>
        <w:ind w:firstLine="480"/>
        <w:spacing w:line="360" w:lineRule="auto"/>
        <w:rPr>
          <w:rFonts w:ascii="宋体" w:hAnsi="宋体" w:cs="宋体"/>
          <w:sz w:val="24"/>
        </w:rPr>
      </w:pPr>
      <w:r>
        <w:rPr>
          <w:rFonts w:hint="eastAsia" w:ascii="宋体" w:hAnsi="宋体" w:cs="宋体"/>
          <w:sz w:val="24"/>
        </w:rPr>
        <w:t xml:space="preserve">①项目负责人是非变更后无在建工程。</w:t>
      </w:r>
      <w:r/>
    </w:p>
    <w:p>
      <w:pPr>
        <w:ind w:firstLine="480"/>
        <w:spacing w:line="360" w:lineRule="auto"/>
        <w:rPr>
          <w:rFonts w:ascii="宋体" w:hAnsi="宋体" w:cs="宋体"/>
          <w:sz w:val="24"/>
        </w:rPr>
      </w:pPr>
      <w:r>
        <w:rPr>
          <w:rFonts w:hint="eastAsia" w:ascii="宋体" w:hAnsi="宋体" w:cs="宋体"/>
          <w:sz w:val="24"/>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360" w:lineRule="auto"/>
        <w:rPr>
          <w:rFonts w:ascii="宋体" w:hAnsi="宋体" w:cs="宋体"/>
          <w:sz w:val="24"/>
        </w:rPr>
      </w:pPr>
      <w:r>
        <w:rPr>
          <w:rFonts w:hint="eastAsia" w:ascii="宋体" w:hAnsi="宋体" w:cs="宋体"/>
          <w:sz w:val="24"/>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rPr>
      </w:pPr>
      <w:r>
        <w:rPr>
          <w:rFonts w:hint="eastAsia" w:ascii="宋体" w:hAnsi="宋体" w:cs="宋体"/>
          <w:sz w:val="24"/>
        </w:rPr>
        <w:t xml:space="preserve">注：以上在建工程是指在其他项目担任项目负责人职责。以供应商在响应文件中的《投标承诺书》为准。</w:t>
      </w:r>
      <w:r/>
    </w:p>
    <w:p>
      <w:pPr>
        <w:ind w:firstLine="480"/>
        <w:spacing w:line="360" w:lineRule="auto"/>
        <w:rPr>
          <w:rFonts w:ascii="宋体" w:hAnsi="宋体" w:cs="宋体"/>
          <w:sz w:val="24"/>
        </w:rPr>
      </w:pPr>
      <w:r>
        <w:rPr>
          <w:rFonts w:hint="eastAsia" w:ascii="宋体" w:hAnsi="宋体" w:cs="宋体"/>
          <w:sz w:val="24"/>
        </w:rPr>
        <w:t xml:space="preserve">（4）项目负责人（即项目经理）不得同时在两个或者两个以上单位受聘或者执业，包含但不仅限于以下情形：</w:t>
      </w:r>
      <w:r/>
    </w:p>
    <w:p>
      <w:pPr>
        <w:ind w:firstLine="480"/>
        <w:spacing w:line="360" w:lineRule="auto"/>
        <w:rPr>
          <w:rFonts w:ascii="宋体" w:hAnsi="宋体" w:cs="宋体"/>
          <w:sz w:val="24"/>
        </w:rPr>
      </w:pPr>
      <w:r>
        <w:rPr>
          <w:rFonts w:hint="eastAsia" w:ascii="宋体" w:hAnsi="宋体" w:cs="宋体"/>
          <w:sz w:val="24"/>
        </w:rPr>
        <w:t xml:space="preserve">①同时在两个及以上单位签订劳动合同或交纳社会保险；</w:t>
      </w:r>
      <w:r/>
    </w:p>
    <w:p>
      <w:pPr>
        <w:ind w:firstLine="480"/>
        <w:spacing w:line="360" w:lineRule="auto"/>
        <w:rPr>
          <w:rFonts w:ascii="宋体" w:hAnsi="宋体" w:cs="宋体"/>
          <w:sz w:val="24"/>
        </w:rPr>
      </w:pPr>
      <w:r>
        <w:rPr>
          <w:rFonts w:hint="eastAsia" w:ascii="宋体" w:hAnsi="宋体" w:cs="宋体"/>
          <w:sz w:val="24"/>
        </w:rPr>
        <w:t xml:space="preserve">②将本人执（职）业资格证书同时注册在两个及以上单位；</w:t>
      </w:r>
      <w:r/>
    </w:p>
    <w:p>
      <w:pPr>
        <w:ind w:firstLine="480"/>
        <w:spacing w:line="360" w:lineRule="auto"/>
        <w:rPr>
          <w:rFonts w:ascii="宋体" w:hAnsi="宋体" w:cs="宋体"/>
          <w:sz w:val="24"/>
        </w:rPr>
      </w:pPr>
      <w:r>
        <w:rPr>
          <w:rFonts w:hint="eastAsia" w:ascii="宋体" w:hAnsi="宋体" w:cs="宋体"/>
          <w:sz w:val="24"/>
        </w:rPr>
        <w:t xml:space="preserve">③在其他企业担任法定代表人。</w:t>
      </w:r>
      <w:r/>
    </w:p>
    <w:p>
      <w:pPr>
        <w:ind w:firstLine="480"/>
        <w:spacing w:line="360" w:lineRule="auto"/>
        <w:rPr>
          <w:rFonts w:ascii="宋体" w:hAnsi="宋体" w:cs="宋体"/>
          <w:sz w:val="24"/>
        </w:rPr>
      </w:pPr>
      <w:r>
        <w:rPr>
          <w:rFonts w:hint="eastAsia" w:ascii="宋体" w:hAnsi="宋体" w:cs="宋体"/>
          <w:sz w:val="24"/>
        </w:rPr>
        <w:t xml:space="preserve">(5)单位负责人为同一人或者存在直接控股、管理关系的不同供应商，不得同时参加本</w:t>
      </w:r>
      <w:r>
        <w:rPr>
          <w:rFonts w:hint="eastAsia" w:ascii="宋体" w:hAnsi="宋体" w:cs="宋体"/>
          <w:sz w:val="24"/>
        </w:rPr>
        <w:t xml:space="preserve">项目的投标活动。</w:t>
      </w:r>
      <w:r/>
    </w:p>
    <w:p>
      <w:pPr>
        <w:pStyle w:val="1003"/>
        <w:ind w:left="0" w:firstLine="0"/>
        <w:spacing w:after="0" w:line="360" w:lineRule="auto"/>
        <w:rPr>
          <w:b/>
          <w:bCs/>
          <w:sz w:val="24"/>
          <w:szCs w:val="24"/>
        </w:rPr>
      </w:pPr>
      <w:r>
        <w:rPr>
          <w:rFonts w:hint="eastAsia"/>
          <w:b/>
          <w:bCs/>
          <w:sz w:val="24"/>
          <w:szCs w:val="24"/>
        </w:rPr>
        <w:t xml:space="preserve">三</w:t>
      </w:r>
      <w:bookmarkEnd w:id="10"/>
      <w:r>
        <w:rPr>
          <w:rFonts w:hint="eastAsia"/>
          <w:b/>
          <w:bCs/>
          <w:sz w:val="24"/>
          <w:szCs w:val="24"/>
        </w:rPr>
        <w:t xml:space="preserve">、获取采购文件</w:t>
      </w:r>
      <w:r/>
    </w:p>
    <w:p>
      <w:pPr>
        <w:ind w:firstLine="480"/>
        <w:spacing w:line="360" w:lineRule="auto"/>
        <w:rPr>
          <w:rFonts w:ascii="宋体" w:hAnsi="宋体" w:cs="宋体"/>
          <w:sz w:val="24"/>
        </w:rPr>
      </w:pPr>
      <w:r/>
      <w:bookmarkStart w:id="11" w:name="bookmark48"/>
      <w:r>
        <w:rPr>
          <w:rFonts w:hint="eastAsia" w:ascii="宋体" w:hAnsi="宋体" w:cs="宋体"/>
          <w:sz w:val="24"/>
        </w:rPr>
        <w:t xml:space="preserve">（一）时间：自招标文件公告发布之日起5个工作日。</w:t>
      </w:r>
      <w:r/>
    </w:p>
    <w:p>
      <w:pPr>
        <w:ind w:firstLine="480"/>
        <w:spacing w:line="360" w:lineRule="auto"/>
        <w:rPr>
          <w:rFonts w:ascii="宋体" w:hAnsi="宋体" w:cs="宋体"/>
          <w:sz w:val="24"/>
        </w:rPr>
      </w:pPr>
      <w:r>
        <w:rPr>
          <w:rFonts w:hint="eastAsia" w:ascii="宋体" w:hAnsi="宋体" w:cs="宋体"/>
          <w:sz w:val="24"/>
        </w:rPr>
        <w:t xml:space="preserve">（二）获取方式：</w:t>
      </w:r>
      <w:r/>
    </w:p>
    <w:p>
      <w:pPr>
        <w:ind w:firstLine="480"/>
        <w:spacing w:line="360" w:lineRule="auto"/>
        <w:rPr>
          <w:rFonts w:ascii="宋体" w:hAnsi="宋体" w:cs="宋体"/>
          <w:sz w:val="24"/>
        </w:rPr>
      </w:pPr>
      <w:r>
        <w:rPr>
          <w:rFonts w:hint="eastAsia" w:ascii="宋体" w:hAnsi="宋体" w:cs="宋体"/>
          <w:sz w:val="24"/>
        </w:rPr>
        <w:t xml:space="preserve">1.地点：投标人完成注册并办理CA证书后登录“江苏政府采购‘苏采云’系统”下载本项目招标文件。</w:t>
      </w:r>
      <w:r/>
    </w:p>
    <w:p>
      <w:pPr>
        <w:ind w:firstLine="480"/>
        <w:spacing w:line="360" w:lineRule="auto"/>
        <w:rPr>
          <w:rFonts w:ascii="宋体" w:hAnsi="宋体" w:cs="宋体"/>
          <w:sz w:val="24"/>
        </w:rPr>
      </w:pPr>
      <w:r>
        <w:rPr>
          <w:rFonts w:hint="eastAsia" w:ascii="宋体" w:hAnsi="宋体" w:cs="宋体"/>
          <w:sz w:val="24"/>
        </w:rPr>
        <w:t xml:space="preserve">2.获取方式：登录江苏政府采购“苏采云”系统免费下载。</w:t>
      </w:r>
      <w:r/>
    </w:p>
    <w:p>
      <w:pPr>
        <w:ind w:firstLine="480"/>
        <w:spacing w:line="360" w:lineRule="auto"/>
        <w:rPr>
          <w:rFonts w:ascii="宋体" w:hAnsi="宋体" w:cs="宋体"/>
          <w:sz w:val="24"/>
        </w:rPr>
      </w:pPr>
      <w:r>
        <w:rPr>
          <w:rFonts w:hint="eastAsia" w:ascii="宋体" w:hAnsi="宋体" w:cs="宋体"/>
          <w:sz w:val="24"/>
        </w:rPr>
        <w:t xml:space="preserve">3.潜在投标人访问电子招标投标交易平台的网络地址和方法：</w:t>
      </w:r>
      <w:r/>
    </w:p>
    <w:p>
      <w:pPr>
        <w:ind w:firstLine="480"/>
        <w:spacing w:line="360" w:lineRule="auto"/>
        <w:rPr>
          <w:rFonts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480"/>
        <w:spacing w:line="360" w:lineRule="auto"/>
        <w:rPr>
          <w:rFonts w:ascii="宋体" w:hAnsi="宋体" w:cs="宋体"/>
          <w:sz w:val="24"/>
        </w:rPr>
      </w:pPr>
      <w:r>
        <w:rPr>
          <w:rFonts w:hint="eastAsia" w:ascii="宋体" w:hAnsi="宋体" w:cs="宋体"/>
          <w:sz w:val="24"/>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line="360" w:lineRule="auto"/>
        <w:rPr>
          <w:rFonts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spacing w:line="360" w:lineRule="auto"/>
        <w:rPr>
          <w:rFonts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480"/>
        <w:spacing w:line="360" w:lineRule="auto"/>
        <w:rPr>
          <w:rFonts w:ascii="宋体" w:hAnsi="宋体" w:cs="宋体"/>
          <w:sz w:val="24"/>
        </w:rPr>
      </w:pPr>
      <w:r>
        <w:rPr>
          <w:rFonts w:hint="eastAsia" w:ascii="宋体" w:hAnsi="宋体" w:cs="宋体"/>
          <w:sz w:val="24"/>
        </w:rPr>
        <w:t xml:space="preserve">（6）苏采云系统优先使用谷歌浏览器参与不见面开标。</w:t>
      </w:r>
      <w:r/>
    </w:p>
    <w:p>
      <w:pPr>
        <w:ind w:firstLine="480"/>
        <w:spacing w:line="360" w:lineRule="auto"/>
        <w:rPr>
          <w:rFonts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480"/>
        <w:spacing w:line="360" w:lineRule="auto"/>
        <w:rPr>
          <w:rFonts w:ascii="宋体" w:hAnsi="宋体" w:cs="宋体"/>
          <w:sz w:val="24"/>
        </w:rPr>
      </w:pPr>
      <w:r>
        <w:rPr>
          <w:rFonts w:hint="eastAsia" w:ascii="宋体" w:hAnsi="宋体" w:cs="宋体"/>
          <w:sz w:val="24"/>
        </w:rPr>
        <w:t xml:space="preserve">如潜在供应商未按上述要求操作，将自行承担所产生的风险。</w:t>
      </w:r>
      <w:r/>
    </w:p>
    <w:p>
      <w:pPr>
        <w:spacing w:line="360" w:lineRule="auto"/>
        <w:rPr>
          <w:rFonts w:ascii="宋体" w:hAnsi="宋体" w:cs="宋体"/>
          <w:b/>
          <w:bCs/>
          <w:sz w:val="24"/>
          <w:lang w:val="zh-TW" w:bidi="zh-TW"/>
        </w:rPr>
      </w:pPr>
      <w:r>
        <w:rPr>
          <w:rFonts w:hint="eastAsia" w:ascii="宋体" w:hAnsi="宋体" w:cs="宋体"/>
          <w:b/>
          <w:bCs/>
          <w:sz w:val="24"/>
          <w:lang w:val="zh-TW" w:bidi="zh-TW"/>
        </w:rPr>
        <w:t xml:space="preserve">四</w:t>
      </w:r>
      <w:bookmarkEnd w:id="11"/>
      <w:r>
        <w:rPr>
          <w:rFonts w:hint="eastAsia" w:ascii="宋体" w:hAnsi="宋体" w:cs="宋体"/>
          <w:b/>
          <w:bCs/>
          <w:sz w:val="24"/>
          <w:lang w:val="zh-TW" w:bidi="zh-TW"/>
        </w:rPr>
        <w:t xml:space="preserve">、响应文件提交</w:t>
      </w:r>
      <w:r/>
    </w:p>
    <w:p>
      <w:pPr>
        <w:ind w:firstLine="240"/>
        <w:jc w:val="left"/>
        <w:spacing w:line="360" w:lineRule="auto"/>
        <w:widowControl/>
        <w:rPr>
          <w:rFonts w:ascii="宋体" w:hAnsi="宋体" w:cs="宋体"/>
          <w:sz w:val="24"/>
        </w:rPr>
      </w:pPr>
      <w:r>
        <w:rPr>
          <w:rFonts w:hint="eastAsia" w:ascii="宋体" w:hAnsi="宋体" w:cs="宋体"/>
          <w:sz w:val="24"/>
        </w:rPr>
        <w:t xml:space="preserve">截止时间：2025年11月27日10时0</w:t>
      </w:r>
      <w:r>
        <w:rPr>
          <w:rFonts w:ascii="宋体" w:hAnsi="宋体" w:cs="宋体"/>
          <w:sz w:val="24"/>
        </w:rPr>
        <w:t xml:space="preserve">0</w:t>
      </w:r>
      <w:r>
        <w:rPr>
          <w:rFonts w:hint="eastAsia" w:ascii="宋体" w:hAnsi="宋体" w:cs="宋体"/>
          <w:sz w:val="24"/>
        </w:rPr>
        <w:t xml:space="preserve">分（北京时间）</w:t>
      </w:r>
      <w:r/>
    </w:p>
    <w:p>
      <w:pPr>
        <w:ind w:firstLine="240"/>
        <w:jc w:val="left"/>
        <w:spacing w:line="360" w:lineRule="auto"/>
        <w:widowControl/>
        <w:rPr>
          <w:rFonts w:ascii="宋体" w:hAnsi="宋体" w:cs="宋体"/>
          <w:sz w:val="24"/>
        </w:rPr>
      </w:pPr>
      <w:r>
        <w:rPr>
          <w:rFonts w:hint="eastAsia" w:ascii="宋体" w:hAnsi="宋体" w:cs="宋体"/>
          <w:sz w:val="24"/>
        </w:rPr>
        <w:t xml:space="preserve">地    点：江苏政府采购“苏采云”系统不见面开标大厅</w:t>
      </w:r>
      <w:r/>
    </w:p>
    <w:p>
      <w:pPr>
        <w:spacing w:line="360" w:lineRule="auto"/>
        <w:rPr>
          <w:rFonts w:ascii="宋体" w:hAnsi="宋体" w:cs="宋体"/>
          <w:b/>
          <w:bCs/>
          <w:sz w:val="24"/>
          <w:lang w:val="zh-TW" w:bidi="zh-TW"/>
        </w:rPr>
      </w:pPr>
      <w:r>
        <w:rPr>
          <w:rFonts w:hint="eastAsia" w:ascii="宋体" w:hAnsi="宋体" w:cs="宋体"/>
          <w:b/>
          <w:bCs/>
          <w:sz w:val="24"/>
          <w:lang w:val="zh-TW" w:bidi="zh-TW"/>
        </w:rPr>
        <w:t xml:space="preserve">五、开启</w:t>
      </w:r>
      <w:r/>
    </w:p>
    <w:p>
      <w:pPr>
        <w:ind w:firstLine="240"/>
        <w:jc w:val="left"/>
        <w:spacing w:line="360" w:lineRule="auto"/>
        <w:widowControl/>
        <w:rPr>
          <w:rFonts w:ascii="宋体" w:hAnsi="宋体" w:cs="宋体"/>
          <w:sz w:val="24"/>
        </w:rPr>
      </w:pPr>
      <w:r>
        <w:rPr>
          <w:rFonts w:hint="eastAsia" w:ascii="宋体" w:hAnsi="宋体" w:cs="宋体"/>
          <w:sz w:val="24"/>
        </w:rPr>
        <w:t xml:space="preserve">时    间：2025年11月27日10时0</w:t>
      </w:r>
      <w:r>
        <w:rPr>
          <w:rFonts w:ascii="宋体" w:hAnsi="宋体" w:cs="宋体"/>
          <w:sz w:val="24"/>
        </w:rPr>
        <w:t xml:space="preserve">0</w:t>
      </w:r>
      <w:r>
        <w:rPr>
          <w:rFonts w:hint="eastAsia" w:ascii="宋体" w:hAnsi="宋体" w:cs="宋体"/>
          <w:sz w:val="24"/>
        </w:rPr>
        <w:t xml:space="preserve">分（北京时间）</w:t>
      </w:r>
      <w:r/>
    </w:p>
    <w:p>
      <w:pPr>
        <w:ind w:firstLine="240"/>
        <w:jc w:val="left"/>
        <w:spacing w:line="360" w:lineRule="auto"/>
        <w:widowControl/>
        <w:rPr>
          <w:rFonts w:ascii="宋体" w:hAnsi="宋体" w:cs="宋体"/>
          <w:sz w:val="24"/>
        </w:rPr>
      </w:pPr>
      <w:r>
        <w:rPr>
          <w:rFonts w:hint="eastAsia" w:ascii="宋体" w:hAnsi="宋体" w:cs="宋体"/>
          <w:sz w:val="24"/>
        </w:rPr>
        <w:t xml:space="preserve">地    点：江苏政府采购“苏采云”系统不见面开标大厅</w:t>
      </w:r>
      <w:r/>
    </w:p>
    <w:p>
      <w:pPr>
        <w:spacing w:line="360" w:lineRule="auto"/>
        <w:rPr>
          <w:rFonts w:ascii="宋体" w:hAnsi="宋体" w:cs="宋体"/>
          <w:b/>
          <w:bCs/>
          <w:sz w:val="24"/>
          <w:lang w:val="zh-TW" w:bidi="zh-TW"/>
        </w:rPr>
      </w:pPr>
      <w:r>
        <w:rPr>
          <w:rFonts w:hint="eastAsia" w:ascii="宋体" w:hAnsi="宋体" w:cs="宋体"/>
          <w:b/>
          <w:bCs/>
          <w:sz w:val="24"/>
          <w:lang w:val="zh-TW" w:bidi="zh-TW"/>
        </w:rPr>
        <w:t xml:space="preserve">六、公告期限</w:t>
      </w:r>
      <w:r/>
    </w:p>
    <w:p>
      <w:pPr>
        <w:ind w:firstLine="240"/>
        <w:jc w:val="left"/>
        <w:spacing w:line="360" w:lineRule="auto"/>
        <w:widowControl/>
        <w:rPr>
          <w:rFonts w:ascii="宋体" w:hAnsi="宋体" w:cs="宋体"/>
          <w:sz w:val="24"/>
        </w:rPr>
      </w:pPr>
      <w:r>
        <w:rPr>
          <w:rFonts w:hint="eastAsia" w:ascii="宋体" w:hAnsi="宋体" w:cs="宋体"/>
          <w:sz w:val="24"/>
        </w:rPr>
        <w:t xml:space="preserve">自本公告发布之日起5个工作日。</w:t>
      </w:r>
      <w:r/>
    </w:p>
    <w:p>
      <w:pPr>
        <w:pStyle w:val="1003"/>
        <w:ind w:left="0" w:firstLine="0"/>
        <w:spacing w:after="0" w:line="360" w:lineRule="auto"/>
        <w:rPr>
          <w:b/>
          <w:bCs/>
          <w:sz w:val="24"/>
          <w:szCs w:val="24"/>
          <w:lang w:eastAsia="zh-CN"/>
        </w:rPr>
      </w:pPr>
      <w:r>
        <w:rPr>
          <w:rFonts w:hint="eastAsia"/>
          <w:b/>
          <w:bCs/>
          <w:sz w:val="24"/>
          <w:szCs w:val="24"/>
        </w:rPr>
        <w:t xml:space="preserve">七</w:t>
      </w:r>
      <w:r>
        <w:rPr>
          <w:rFonts w:hint="eastAsia"/>
          <w:b/>
          <w:bCs/>
          <w:sz w:val="24"/>
          <w:szCs w:val="24"/>
          <w:lang w:eastAsia="zh-CN"/>
        </w:rPr>
        <w:t xml:space="preserve">、</w:t>
      </w:r>
      <w:r>
        <w:rPr>
          <w:rFonts w:hint="eastAsia"/>
          <w:b/>
          <w:bCs/>
          <w:sz w:val="24"/>
          <w:szCs w:val="24"/>
        </w:rPr>
        <w:t xml:space="preserve">其他补充事宜</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（1）现场踏勘：供应商自行踏勘。（请各供应商对项目现场进行自主踏勘，未现场踏勘和未提出疑义的供应商将被视为已踏勘，认同采购项目要求的内容，由此造成的后果由供应商负责。）</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 （2）在评标结束前，各投标人授权代表应保持手机畅通，以便及时澄清答疑。</w:t>
      </w:r>
      <w:r/>
    </w:p>
    <w:p>
      <w:pPr>
        <w:jc w:val="left"/>
        <w:spacing w:line="360" w:lineRule="auto"/>
        <w:widowControl/>
        <w:rPr>
          <w:rFonts w:ascii="宋体" w:hAnsi="宋体" w:cs="宋体"/>
          <w:b/>
          <w:sz w:val="24"/>
        </w:rPr>
      </w:pPr>
      <w:r>
        <w:rPr>
          <w:rFonts w:hint="eastAsia" w:ascii="宋体" w:hAnsi="宋体" w:cs="宋体"/>
          <w:b/>
          <w:sz w:val="24"/>
        </w:rPr>
        <w:t xml:space="preserve">八、凡对本次采购提出询问，请按以下方式联系。</w:t>
      </w:r>
      <w:r/>
    </w:p>
    <w:p>
      <w:pPr>
        <w:ind w:firstLine="240"/>
        <w:spacing w:line="360" w:lineRule="auto"/>
        <w:tabs>
          <w:tab w:val="left" w:pos="2268" w:leader="none"/>
        </w:tabs>
        <w:rPr>
          <w:rFonts w:ascii="宋体" w:hAnsi="宋体" w:cs="宋体"/>
          <w:sz w:val="24"/>
        </w:rPr>
      </w:pPr>
      <w:r/>
      <w:bookmarkStart w:id="12" w:name="bookmark49"/>
      <w:r/>
      <w:bookmarkEnd w:id="12"/>
      <w:r>
        <w:rPr>
          <w:rFonts w:hint="eastAsia" w:ascii="宋体" w:hAnsi="宋体" w:cs="宋体"/>
          <w:sz w:val="24"/>
        </w:rPr>
        <w:t xml:space="preserve">1.采购人信息</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名 称：泰州市姜堰区张甸镇人民政府</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地 址：泰州市姜堰区张甸镇</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联系方式：董女士 15861019915</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2.采购代理机构信息</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名 称：煋方元项目管理（泰州）有限公司</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地 址：泰州市姜堰区三水街道南京路16-24号</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联系方式：缪女士 15152963093</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3.项目公平竞争审查工作联系方式</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项目联系人：沈先生</w:t>
      </w:r>
      <w:r/>
    </w:p>
    <w:p>
      <w:pPr>
        <w:ind w:firstLine="240"/>
        <w:spacing w:line="360" w:lineRule="auto"/>
        <w:tabs>
          <w:tab w:val="left" w:pos="2268" w:leader="none"/>
        </w:tabs>
        <w:rPr>
          <w:rFonts w:ascii="宋体" w:hAnsi="宋体" w:cs="宋体"/>
          <w:sz w:val="24"/>
        </w:rPr>
      </w:pPr>
      <w:r>
        <w:rPr>
          <w:rFonts w:hint="eastAsia" w:ascii="宋体" w:hAnsi="宋体" w:cs="宋体"/>
          <w:sz w:val="24"/>
        </w:rPr>
        <w:t xml:space="preserve">联系方式：15252660259</w:t>
      </w:r>
      <w:r/>
    </w:p>
    <w:p>
      <w:pPr>
        <w:ind w:firstLine="240"/>
        <w:spacing w:line="360" w:lineRule="auto"/>
        <w:tabs>
          <w:tab w:val="left" w:pos="2268" w:leader="none"/>
        </w:tabs>
        <w:rPr>
          <w:rFonts w:ascii="宋体" w:hAnsi="宋体" w:cs="宋体"/>
          <w:sz w:val="24"/>
        </w:rPr>
      </w:pPr>
      <w:r>
        <w:rPr>
          <w:rFonts w:ascii="宋体" w:hAnsi="宋体" w:cs="宋体"/>
          <w:sz w:val="24"/>
        </w:rPr>
      </w:r>
      <w:r/>
    </w:p>
    <w:p>
      <w:pPr>
        <w:ind w:firstLine="240"/>
        <w:jc w:val="right"/>
        <w:spacing w:line="360" w:lineRule="auto"/>
        <w:tabs>
          <w:tab w:val="left" w:pos="2268" w:leader="none"/>
        </w:tabs>
        <w:rPr>
          <w:rFonts w:ascii="宋体" w:hAnsi="宋体" w:cs="宋体"/>
          <w:sz w:val="24"/>
        </w:rPr>
      </w:pPr>
      <w:r>
        <w:rPr>
          <w:rFonts w:hint="eastAsia" w:ascii="宋体" w:hAnsi="宋体" w:cs="宋体"/>
          <w:sz w:val="24"/>
        </w:rPr>
        <w:t xml:space="preserve">日期：2025年11月14日</w:t>
      </w:r>
      <w:bookmarkEnd w:id="0"/>
      <w:r/>
      <w:bookmarkEnd w:id="1"/>
      <w:r/>
      <w:r/>
    </w:p>
    <w:p>
      <w:pPr>
        <w:jc w:val="center"/>
        <w:rPr>
          <w:rStyle w:val="969"/>
          <w:rFonts w:cs="宋体"/>
          <w:color w:val="auto"/>
        </w:rPr>
      </w:pPr>
      <w:r>
        <w:rPr>
          <w:rFonts w:hint="eastAsia" w:ascii="宋体" w:hAnsi="宋体" w:cs="宋体"/>
          <w:b/>
          <w:sz w:val="32"/>
          <w:szCs w:val="32"/>
        </w:rPr>
        <w:br w:type="page" w:clear="all"/>
      </w:r>
      <w:bookmarkStart w:id="13" w:name="_Toc24543"/>
      <w:r/>
      <w:bookmarkStart w:id="14" w:name="_Toc3410"/>
      <w:r>
        <w:rPr>
          <w:rStyle w:val="969"/>
          <w:rFonts w:hint="eastAsia" w:cs="宋体"/>
          <w:color w:val="auto"/>
        </w:rPr>
        <w:t xml:space="preserve">第二章 参加磋商供应商须知</w:t>
      </w:r>
      <w:bookmarkEnd w:id="13"/>
      <w:r/>
      <w:bookmarkEnd w:id="14"/>
      <w:r/>
      <w:r/>
    </w:p>
    <w:p>
      <w:pPr>
        <w:jc w:val="center"/>
        <w:spacing w:line="360" w:lineRule="auto"/>
        <w:rPr>
          <w:rFonts w:ascii="宋体" w:hAnsi="宋体" w:cs="宋体"/>
          <w:bCs/>
          <w:szCs w:val="21"/>
        </w:rPr>
      </w:pPr>
      <w:r>
        <w:rPr>
          <w:rFonts w:hint="eastAsia" w:ascii="宋体" w:hAnsi="宋体" w:cs="宋体"/>
          <w:bCs/>
          <w:szCs w:val="21"/>
        </w:rPr>
        <w:t xml:space="preserve">（参加竞争性磋商的供应商以下简称“供应商”）</w:t>
      </w:r>
      <w:r/>
    </w:p>
    <w:p>
      <w:pPr>
        <w:ind w:right="840"/>
        <w:jc w:val="center"/>
        <w:spacing w:line="360" w:lineRule="auto"/>
        <w:widowControl/>
        <w:rPr>
          <w:rFonts w:ascii="宋体" w:hAnsi="宋体" w:cs="宋体"/>
          <w:b/>
          <w:szCs w:val="22"/>
        </w:rPr>
      </w:pPr>
      <w:r/>
      <w:bookmarkStart w:id="15" w:name="_Hlk121232993"/>
      <w:r>
        <w:rPr>
          <w:rFonts w:hint="eastAsia" w:ascii="宋体" w:hAnsi="宋体" w:cs="宋体"/>
          <w:b/>
          <w:szCs w:val="22"/>
        </w:rPr>
        <w:t xml:space="preserve">     供应商须知</w:t>
      </w:r>
      <w:bookmarkEnd w:id="15"/>
      <w:r>
        <w:rPr>
          <w:rFonts w:hint="eastAsia" w:ascii="宋体" w:hAnsi="宋体" w:cs="宋体"/>
          <w:b/>
          <w:szCs w:val="22"/>
        </w:rPr>
        <w:t xml:space="preserve">前附表</w:t>
      </w:r>
      <w:r/>
    </w:p>
    <w:tbl>
      <w:tblPr>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ascii="宋体" w:hAnsi="宋体" w:cs="宋体"/>
                <w:szCs w:val="21"/>
              </w:rPr>
            </w:pPr>
            <w:r>
              <w:rPr>
                <w:rFonts w:hint="eastAsia" w:ascii="宋体" w:hAnsi="宋体" w:cs="宋体"/>
                <w:szCs w:val="21"/>
              </w:rPr>
              <w:t xml:space="preserve">序号</w:t>
            </w:r>
            <w:r/>
          </w:p>
        </w:tc>
        <w:tc>
          <w:tcPr>
            <w:tcW w:w="1389"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w:t>
            </w:r>
            <w:r/>
          </w:p>
        </w:tc>
        <w:tc>
          <w:tcPr>
            <w:tcW w:w="8202" w:type="dxa"/>
            <w:vAlign w:val="center"/>
            <w:textDirection w:val="lrTb"/>
            <w:noWrap w:val="false"/>
          </w:tcPr>
          <w:p>
            <w:pPr>
              <w:jc w:val="center"/>
              <w:rPr>
                <w:rFonts w:ascii="宋体" w:hAnsi="宋体" w:cs="宋体"/>
                <w:szCs w:val="21"/>
              </w:rPr>
            </w:pPr>
            <w:r>
              <w:rPr>
                <w:rFonts w:hint="eastAsia" w:ascii="宋体" w:hAnsi="宋体" w:cs="宋体"/>
                <w:szCs w:val="21"/>
              </w:rPr>
              <w:t xml:space="preserve">内容</w:t>
            </w:r>
            <w:r/>
          </w:p>
        </w:tc>
      </w:tr>
      <w:tr>
        <w:trPr>
          <w:jc w:val="center"/>
          <w:trHeight w:val="3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项目名称</w:t>
            </w:r>
            <w:r/>
          </w:p>
        </w:tc>
        <w:tc>
          <w:tcPr>
            <w:tcW w:w="8202" w:type="dxa"/>
            <w:vAlign w:val="center"/>
            <w:textDirection w:val="lrTb"/>
            <w:noWrap w:val="false"/>
          </w:tcPr>
          <w:p>
            <w:pPr>
              <w:jc w:val="left"/>
              <w:rPr>
                <w:rFonts w:ascii="宋体" w:hAnsi="宋体" w:cs="宋体"/>
                <w:szCs w:val="21"/>
              </w:rPr>
            </w:pPr>
            <w:r>
              <w:rPr>
                <w:rFonts w:hint="eastAsia" w:ascii="宋体" w:hAnsi="宋体" w:cs="宋体"/>
                <w:szCs w:val="21"/>
              </w:rPr>
              <w:t xml:space="preserve">张甸镇2025年度宜居宜业和美乡村华杨村建设项目</w:t>
            </w:r>
            <w:r/>
          </w:p>
        </w:tc>
      </w:tr>
      <w:tr>
        <w:trPr>
          <w:jc w:val="center"/>
          <w:trHeight w:val="3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标段名称</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张甸镇2025年度宜居宜业和美乡村华杨村建设项目</w:t>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工期及服务地点</w:t>
            </w:r>
            <w:r/>
          </w:p>
        </w:tc>
        <w:tc>
          <w:tcPr>
            <w:tcW w:w="8202" w:type="dxa"/>
            <w:vAlign w:val="center"/>
            <w:textDirection w:val="lrTb"/>
            <w:noWrap w:val="false"/>
          </w:tcPr>
          <w:p>
            <w:pPr>
              <w:numPr>
                <w:ilvl w:val="0"/>
                <w:numId w:val="2"/>
              </w:numPr>
              <w:rPr>
                <w:rFonts w:ascii="宋体" w:hAnsi="宋体" w:cs="宋体"/>
                <w:szCs w:val="21"/>
              </w:rPr>
            </w:pPr>
            <w:r>
              <w:rPr>
                <w:rFonts w:hint="eastAsia" w:ascii="宋体" w:hAnsi="宋体" w:cs="宋体"/>
                <w:szCs w:val="21"/>
              </w:rPr>
              <w:t xml:space="preserve">工期：30日历天 </w:t>
            </w:r>
            <w:r/>
          </w:p>
          <w:p>
            <w:pPr>
              <w:numPr>
                <w:ilvl w:val="0"/>
                <w:numId w:val="2"/>
              </w:numPr>
              <w:rPr>
                <w:rFonts w:ascii="宋体" w:hAnsi="宋体" w:cs="宋体"/>
                <w:szCs w:val="21"/>
              </w:rPr>
            </w:pPr>
            <w:r>
              <w:rPr>
                <w:rFonts w:hint="eastAsia" w:ascii="宋体" w:hAnsi="宋体" w:cs="宋体"/>
                <w:szCs w:val="21"/>
              </w:rPr>
              <w:t xml:space="preserve">服务地点：甲方指定地点</w:t>
            </w:r>
            <w:r/>
          </w:p>
        </w:tc>
      </w:tr>
      <w:tr>
        <w:trPr>
          <w:jc w:val="center"/>
          <w:trHeight w:val="504"/>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预算金额及最高限价</w:t>
            </w:r>
            <w:r/>
          </w:p>
        </w:tc>
        <w:tc>
          <w:tcPr>
            <w:tcW w:w="8202" w:type="dxa"/>
            <w:vAlign w:val="center"/>
            <w:textDirection w:val="lrTb"/>
            <w:noWrap w:val="false"/>
          </w:tcPr>
          <w:p>
            <w:pPr>
              <w:pStyle w:val="1045"/>
              <w:spacing w:line="400" w:lineRule="exact"/>
              <w:rPr>
                <w:rFonts w:ascii="宋体" w:hAnsi="宋体" w:cs="宋体"/>
                <w:szCs w:val="21"/>
                <w:lang w:val="zh-TW" w:eastAsia="zh-TW"/>
              </w:rPr>
            </w:pPr>
            <w:r>
              <w:rPr>
                <w:rFonts w:hint="eastAsia" w:ascii="宋体" w:hAnsi="宋体" w:cs="宋体"/>
                <w:szCs w:val="21"/>
              </w:rPr>
              <w:t xml:space="preserve">预算金额：139.323563</w:t>
            </w:r>
            <w:r>
              <w:rPr>
                <w:rFonts w:hint="eastAsia" w:ascii="宋体" w:hAnsi="宋体" w:cs="宋体"/>
                <w:szCs w:val="21"/>
                <w:lang w:val="zh-TW" w:eastAsia="zh-TW"/>
              </w:rPr>
              <w:t xml:space="preserve">万元</w:t>
            </w:r>
            <w:r/>
          </w:p>
          <w:p>
            <w:pPr>
              <w:pStyle w:val="1045"/>
              <w:spacing w:line="400" w:lineRule="exact"/>
              <w:rPr>
                <w:szCs w:val="21"/>
              </w:rPr>
            </w:pPr>
            <w:r>
              <w:rPr>
                <w:rFonts w:hint="eastAsia" w:ascii="宋体" w:hAnsi="宋体" w:cs="宋体"/>
                <w:szCs w:val="21"/>
              </w:rPr>
              <w:t xml:space="preserve">最高限价：122.604735万元（超过最高限价为无效报价，按照无效响应处理。）</w:t>
            </w:r>
            <w:r/>
          </w:p>
        </w:tc>
      </w:tr>
      <w:tr>
        <w:trPr>
          <w:jc w:val="center"/>
          <w:trHeight w:val="387"/>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389" w:type="dxa"/>
            <w:vAlign w:val="center"/>
            <w:textDirection w:val="lrTb"/>
            <w:noWrap w:val="false"/>
          </w:tcPr>
          <w:p>
            <w:pPr>
              <w:jc w:val="left"/>
              <w:rPr>
                <w:rFonts w:ascii="宋体" w:hAnsi="宋体" w:cs="宋体"/>
                <w:szCs w:val="21"/>
              </w:rPr>
            </w:pPr>
            <w:r>
              <w:rPr>
                <w:rFonts w:hint="eastAsia" w:ascii="宋体" w:hAnsi="宋体" w:cs="宋体"/>
                <w:szCs w:val="21"/>
              </w:rPr>
              <w:t xml:space="preserve">合格供应商资格要求</w:t>
            </w:r>
            <w:r/>
          </w:p>
        </w:tc>
        <w:tc>
          <w:tcPr>
            <w:tcW w:w="820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详见第一章磋商公告</w:t>
            </w:r>
            <w:r/>
          </w:p>
        </w:tc>
      </w:tr>
      <w:tr>
        <w:trPr>
          <w:jc w:val="center"/>
          <w:trHeight w:val="268"/>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联合体投标</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现场考察</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投标答疑会 </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不召开</w:t>
            </w:r>
            <w:r/>
          </w:p>
        </w:tc>
      </w:tr>
      <w:tr>
        <w:trPr>
          <w:jc w:val="center"/>
          <w:trHeight w:val="59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供应商提出疑问截止时间</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时间：磋商响应文件递交截止时间5天前</w:t>
            </w:r>
            <w:r/>
          </w:p>
          <w:p>
            <w:pPr>
              <w:rPr>
                <w:rFonts w:ascii="宋体" w:hAnsi="宋体" w:cs="宋体"/>
                <w:szCs w:val="21"/>
              </w:rPr>
            </w:pPr>
            <w:r>
              <w:rPr>
                <w:rFonts w:hint="eastAsia" w:ascii="宋体" w:hAnsi="宋体" w:cs="宋体"/>
                <w:szCs w:val="21"/>
              </w:rPr>
              <w:t xml:space="preserve">代理机构联系人：缪女士；联系电话：15152963093</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澄清、修改时间</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磋商响应文件递交截止时间5天前，</w:t>
            </w:r>
            <w:r>
              <w:rPr>
                <w:rFonts w:hint="eastAsia" w:ascii="宋体" w:hAnsi="宋体" w:cs="宋体"/>
                <w:szCs w:val="21"/>
                <w:lang w:val="zh-CN"/>
              </w:rPr>
              <w:t xml:space="preserve">投标截止时间前</w:t>
            </w:r>
            <w:r>
              <w:rPr>
                <w:rFonts w:hint="eastAsia" w:ascii="宋体" w:hAnsi="宋体" w:cs="宋体"/>
                <w:szCs w:val="21"/>
              </w:rPr>
              <w:t xml:space="preserve">，</w:t>
            </w:r>
            <w:r>
              <w:rPr>
                <w:rFonts w:hint="eastAsia" w:ascii="宋体" w:hAnsi="宋体" w:cs="宋体"/>
                <w:szCs w:val="21"/>
                <w:lang w:val="zh-CN"/>
              </w:rPr>
              <w:t xml:space="preserve">供应商自行关注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（http://www.ccgp-jiangsu.gov.cn/）”</w:t>
            </w:r>
            <w:r/>
          </w:p>
        </w:tc>
      </w:tr>
      <w:tr>
        <w:trPr>
          <w:jc w:val="center"/>
          <w:trHeight w:val="836"/>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W w:w="1389"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lang w:val="zh-CN"/>
              </w:rPr>
              <w:t xml:space="preserve">是否允许递交备选投标方案</w:t>
            </w:r>
            <w:r/>
          </w:p>
        </w:tc>
        <w:tc>
          <w:tcPr>
            <w:tcW w:w="8202" w:type="dxa"/>
            <w:vAlign w:val="center"/>
            <w:textDirection w:val="lrTb"/>
            <w:noWrap w:val="false"/>
          </w:tcPr>
          <w:p>
            <w:pPr>
              <w:spacing w:line="360" w:lineRule="exact"/>
              <w:rPr>
                <w:rFonts w:ascii="宋体" w:hAnsi="宋体" w:cs="宋体"/>
                <w:szCs w:val="21"/>
                <w:lang w:val="zh-CN"/>
              </w:rPr>
            </w:pPr>
            <w:r>
              <w:rPr>
                <w:rFonts w:hint="eastAsia" w:ascii="宋体" w:hAnsi="宋体" w:cs="宋体"/>
                <w:szCs w:val="21"/>
                <w:lang w:val="zh-CN"/>
              </w:rPr>
              <w:t xml:space="preserve">☑ 不允许</w:t>
            </w:r>
            <w:r/>
          </w:p>
          <w:p>
            <w:pPr>
              <w:spacing w:line="360" w:lineRule="exact"/>
              <w:rPr>
                <w:rFonts w:ascii="宋体" w:hAnsi="宋体" w:cs="宋体"/>
                <w:szCs w:val="21"/>
              </w:rPr>
            </w:pPr>
            <w:r>
              <w:rPr>
                <w:rFonts w:hint="eastAsia" w:ascii="宋体" w:hAnsi="宋体" w:cs="宋体"/>
                <w:szCs w:val="21"/>
                <w:lang w:val="zh-CN"/>
              </w:rPr>
              <w:t xml:space="preserve">□ 允  许</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投标货币</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人民币</w:t>
            </w:r>
            <w:r/>
          </w:p>
        </w:tc>
      </w:tr>
      <w:tr>
        <w:trPr>
          <w:jc w:val="center"/>
          <w:trHeight w:val="31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合同方式</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磋商保证金</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响应文件有效期</w:t>
            </w:r>
            <w:r/>
          </w:p>
        </w:tc>
        <w:tc>
          <w:tcPr>
            <w:tcW w:w="8202" w:type="dxa"/>
            <w:vAlign w:val="center"/>
            <w:textDirection w:val="lrTb"/>
            <w:noWrap w:val="false"/>
          </w:tcPr>
          <w:p>
            <w:pPr>
              <w:rPr>
                <w:rFonts w:ascii="宋体" w:hAnsi="宋体" w:cs="宋体"/>
                <w:szCs w:val="21"/>
              </w:rPr>
            </w:pPr>
            <w:r>
              <w:rPr>
                <w:rFonts w:hint="eastAsia" w:ascii="宋体" w:hAnsi="宋体" w:cs="宋体"/>
                <w:szCs w:val="21"/>
                <w:u w:val="single"/>
              </w:rPr>
              <w:t xml:space="preserve">60</w:t>
            </w:r>
            <w:r>
              <w:rPr>
                <w:rFonts w:hint="eastAsia" w:ascii="宋体" w:hAnsi="宋体" w:cs="宋体"/>
                <w:szCs w:val="21"/>
              </w:rPr>
              <w:t xml:space="preserve">日历天（从磋商响应文件递交截止之日算起）</w:t>
            </w:r>
            <w:r/>
          </w:p>
        </w:tc>
      </w:tr>
      <w:tr>
        <w:trPr>
          <w:jc w:val="center"/>
          <w:trHeight w:val="638"/>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W w:w="1389" w:type="dxa"/>
            <w:vAlign w:val="center"/>
            <w:textDirection w:val="lrTb"/>
            <w:noWrap w:val="false"/>
          </w:tcPr>
          <w:p>
            <w:pPr>
              <w:rPr>
                <w:rFonts w:ascii="宋体" w:hAnsi="宋体" w:cs="宋体"/>
                <w:szCs w:val="21"/>
              </w:rPr>
            </w:pPr>
            <w:r>
              <w:rPr>
                <w:rFonts w:hint="eastAsia" w:ascii="宋体" w:hAnsi="宋体" w:cs="宋体"/>
                <w:szCs w:val="21"/>
                <w:lang w:val="zh-CN"/>
              </w:rPr>
              <w:t xml:space="preserve">递交响应文件时间及地点</w:t>
            </w:r>
            <w:r/>
          </w:p>
        </w:tc>
        <w:tc>
          <w:tcPr>
            <w:tcW w:w="8202" w:type="dxa"/>
            <w:vAlign w:val="center"/>
            <w:textDirection w:val="lrTb"/>
            <w:noWrap w:val="false"/>
          </w:tcPr>
          <w:p>
            <w:pPr>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本项目通过“苏采云”系统进行电子采购，即供应商响应文件从政府采购客户端工具制作并通过“苏采云”系统提交。</w:t>
            </w:r>
            <w:r/>
          </w:p>
          <w:p>
            <w:pPr>
              <w:rPr>
                <w:rFonts w:ascii="宋体" w:hAnsi="宋体" w:cs="宋体"/>
                <w:szCs w:val="21"/>
                <w:lang w:val="zh-CN"/>
              </w:rPr>
            </w:pPr>
            <w:r>
              <w:rPr>
                <w:rFonts w:hint="eastAsia" w:ascii="宋体" w:hAnsi="宋体" w:cs="宋体"/>
                <w:szCs w:val="21"/>
                <w:lang w:val="zh-CN"/>
              </w:rPr>
              <w:t xml:space="preserve">供应商应当通过“苏采云”系统提交数据电文形式的响应文件（即电子投标）。未进行线上响应文件提交并解密(因“苏采云”系统导致解密失败的除外)的供应商，响应无效。</w:t>
            </w:r>
            <w:r/>
          </w:p>
          <w:p>
            <w:pPr>
              <w:rPr>
                <w:rFonts w:ascii="宋体" w:hAnsi="宋体" w:cs="宋体"/>
                <w:szCs w:val="21"/>
              </w:rPr>
            </w:pP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的获取</w:t>
            </w:r>
            <w:r>
              <w:rPr>
                <w:rFonts w:hint="eastAsia" w:ascii="宋体" w:hAnsi="宋体" w:cs="宋体"/>
                <w:szCs w:val="21"/>
              </w:rPr>
              <w:t xml:space="preserve">：</w:t>
            </w:r>
            <w:r>
              <w:rPr>
                <w:rFonts w:hint="eastAsia" w:ascii="宋体" w:hAnsi="宋体" w:cs="宋体"/>
                <w:szCs w:val="21"/>
                <w:lang w:val="zh-CN"/>
              </w:rPr>
              <w:t xml:space="preserve">供应商需办理</w:t>
            </w:r>
            <w:r>
              <w:rPr>
                <w:rFonts w:hint="eastAsia" w:ascii="宋体" w:hAnsi="宋体" w:cs="宋体"/>
                <w:szCs w:val="21"/>
              </w:rPr>
              <w:t xml:space="preserve">CA</w:t>
            </w:r>
            <w:r>
              <w:rPr>
                <w:rFonts w:hint="eastAsia" w:ascii="宋体" w:hAnsi="宋体" w:cs="宋体"/>
                <w:szCs w:val="21"/>
                <w:lang w:val="zh-CN"/>
              </w:rPr>
              <w:t xml:space="preserve">锁</w:t>
            </w:r>
            <w:r>
              <w:rPr>
                <w:rFonts w:hint="eastAsia" w:ascii="宋体" w:hAnsi="宋体" w:cs="宋体"/>
                <w:szCs w:val="21"/>
              </w:rPr>
              <w:t xml:space="preserve">，“CA</w:t>
            </w:r>
            <w:r>
              <w:rPr>
                <w:rFonts w:hint="eastAsia" w:ascii="宋体" w:hAnsi="宋体" w:cs="宋体"/>
                <w:szCs w:val="21"/>
                <w:lang w:val="zh-CN"/>
              </w:rPr>
              <w:t xml:space="preserve">数字证书</w:t>
            </w:r>
            <w:r>
              <w:rPr>
                <w:rFonts w:hint="eastAsia" w:ascii="宋体" w:hAnsi="宋体" w:cs="宋体"/>
                <w:szCs w:val="21"/>
              </w:rPr>
              <w:t xml:space="preserve">”</w:t>
            </w:r>
            <w:r>
              <w:rPr>
                <w:rFonts w:hint="eastAsia" w:ascii="宋体" w:hAnsi="宋体" w:cs="宋体"/>
                <w:szCs w:val="21"/>
                <w:lang w:val="zh-CN"/>
              </w:rPr>
              <w:t xml:space="preserve">的办理方法详见</w:t>
            </w:r>
            <w:r>
              <w:rPr>
                <w:rFonts w:hint="eastAsia" w:ascii="宋体" w:hAnsi="宋体" w:cs="宋体"/>
                <w:szCs w:val="21"/>
              </w:rPr>
              <w:t xml:space="preserve">“</w:t>
            </w:r>
            <w:r>
              <w:rPr>
                <w:rFonts w:hint="eastAsia" w:ascii="宋体" w:hAnsi="宋体" w:cs="宋体"/>
                <w:szCs w:val="21"/>
                <w:lang w:val="zh-CN"/>
              </w:rPr>
              <w:t xml:space="preserve">江苏省政府采购数字证书</w:t>
            </w:r>
            <w:r>
              <w:rPr>
                <w:rFonts w:hint="eastAsia" w:ascii="宋体" w:hAnsi="宋体" w:cs="宋体"/>
                <w:szCs w:val="21"/>
              </w:rPr>
              <w:t xml:space="preserve">CA</w:t>
            </w:r>
            <w:r>
              <w:rPr>
                <w:rFonts w:hint="eastAsia" w:ascii="宋体" w:hAnsi="宋体" w:cs="宋体"/>
                <w:szCs w:val="21"/>
                <w:lang w:val="zh-CN"/>
              </w:rPr>
              <w:t xml:space="preserve">及电子签章办理指南</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hyperlink r:id="rId17" w:tooltip="http://jsxcmm." w:history="1">
              <w:r>
                <w:rPr>
                  <w:rFonts w:hint="eastAsia" w:ascii="宋体" w:hAnsi="宋体" w:cs="宋体"/>
                  <w:szCs w:val="21"/>
                </w:rPr>
                <w:t xml:space="preserve">http://jsxcmm.</w:t>
              </w:r>
            </w:hyperlink>
            <w:r>
              <w:rPr>
                <w:rFonts w:hint="eastAsia" w:ascii="宋体" w:hAnsi="宋体" w:cs="宋体"/>
                <w:szCs w:val="21"/>
              </w:rPr>
              <w:t xml:space="preserve">com/help/ help.html</w:t>
            </w:r>
            <w:r>
              <w:rPr>
                <w:rFonts w:hint="eastAsia" w:ascii="宋体" w:hAnsi="宋体" w:cs="宋体"/>
                <w:szCs w:val="21"/>
                <w:lang w:val="zh-CN"/>
              </w:rPr>
              <w:t xml:space="preserve">。</w:t>
            </w:r>
            <w:r/>
          </w:p>
          <w:p>
            <w:pPr>
              <w:rPr>
                <w:rFonts w:ascii="宋体" w:hAnsi="宋体" w:cs="宋体"/>
                <w:szCs w:val="21"/>
                <w:lang w:val="zh-CN"/>
              </w:rPr>
            </w:pPr>
            <w:r>
              <w:rPr>
                <w:rFonts w:hint="eastAsia" w:ascii="宋体" w:hAnsi="宋体" w:cs="宋体"/>
                <w:szCs w:val="21"/>
                <w:lang w:val="zh-CN"/>
              </w:rPr>
              <w:t xml:space="preserve">使用需要第三方认证的电子签名、数据电文，通过互联网方式提交首次响应文件。即：使用“电子签名认证证书（CA数字证书）”登录“苏采云”系统（网址：</w:t>
            </w:r>
            <w:hyperlink r:id="rId18" w:tooltip="http://jszfcg.jsczt.cn/" w:history="1">
              <w:r>
                <w:rPr>
                  <w:rFonts w:hint="eastAsia" w:ascii="宋体" w:hAnsi="宋体" w:cs="宋体"/>
                  <w:szCs w:val="21"/>
                  <w:lang w:val="zh-CN"/>
                </w:rPr>
                <w:t xml:space="preserve">http://jszfcg.jsczt.cn/</w:t>
              </w:r>
            </w:hyperlink>
            <w:r>
              <w:rPr>
                <w:rFonts w:hint="eastAsia" w:ascii="宋体" w:hAnsi="宋体" w:cs="宋体"/>
                <w:szCs w:val="21"/>
                <w:lang w:val="zh-CN"/>
              </w:rPr>
              <w:t xml:space="preserve">），按照要求通过互联网方式提交</w:t>
            </w:r>
            <w:r>
              <w:rPr>
                <w:rFonts w:hint="eastAsia" w:ascii="宋体" w:hAnsi="宋体" w:cs="宋体"/>
                <w:szCs w:val="21"/>
              </w:rPr>
              <w:t xml:space="preserve">投标</w:t>
            </w:r>
            <w:r>
              <w:rPr>
                <w:rFonts w:hint="eastAsia" w:ascii="宋体" w:hAnsi="宋体" w:cs="宋体"/>
                <w:szCs w:val="21"/>
                <w:lang w:val="zh-CN"/>
              </w:rPr>
              <w:t xml:space="preserve">文件。</w:t>
            </w:r>
            <w:r/>
          </w:p>
          <w:p>
            <w:pPr>
              <w:rPr>
                <w:rFonts w:ascii="宋体" w:hAnsi="宋体" w:cs="宋体"/>
                <w:szCs w:val="21"/>
                <w:lang w:val="zh-CN"/>
              </w:rPr>
            </w:pPr>
            <w:r>
              <w:rPr>
                <w:rFonts w:hint="eastAsia" w:ascii="宋体" w:hAnsi="宋体" w:cs="宋体"/>
                <w:szCs w:val="21"/>
                <w:lang w:val="zh-CN"/>
              </w:rPr>
              <w:t xml:space="preserve">“苏采云”系统使用要求：</w:t>
            </w:r>
            <w:r/>
          </w:p>
          <w:p>
            <w:pPr>
              <w:rPr>
                <w:rFonts w:ascii="宋体" w:hAnsi="宋体" w:cs="宋体"/>
                <w:szCs w:val="21"/>
                <w:lang w:val="zh-CN"/>
              </w:rPr>
            </w:pPr>
            <w:r>
              <w:rPr>
                <w:rFonts w:hint="eastAsia" w:ascii="宋体" w:hAnsi="宋体" w:cs="宋体"/>
                <w:szCs w:val="21"/>
                <w:lang w:val="zh-CN"/>
              </w:rPr>
              <w:t xml:space="preserve">使用谷歌浏览器参与不见面开标及</w:t>
            </w:r>
            <w:r>
              <w:rPr>
                <w:rFonts w:hint="eastAsia" w:ascii="宋体" w:hAnsi="宋体" w:cs="宋体"/>
                <w:szCs w:val="21"/>
              </w:rPr>
              <w:t xml:space="preserve">开标</w:t>
            </w:r>
            <w:r>
              <w:rPr>
                <w:rFonts w:hint="eastAsia" w:ascii="宋体" w:hAnsi="宋体" w:cs="宋体"/>
                <w:szCs w:val="21"/>
                <w:lang w:val="zh-CN"/>
              </w:rPr>
              <w:t xml:space="preserve">环节。</w:t>
            </w:r>
            <w:r/>
          </w:p>
          <w:p>
            <w:pPr>
              <w:rPr>
                <w:rFonts w:ascii="宋体" w:hAnsi="宋体" w:cs="宋体"/>
                <w:szCs w:val="21"/>
                <w:lang w:val="zh-CN"/>
              </w:rPr>
            </w:pPr>
            <w:r>
              <w:rPr>
                <w:rFonts w:hint="eastAsia" w:ascii="宋体" w:hAnsi="宋体" w:cs="宋体"/>
                <w:szCs w:val="21"/>
                <w:lang w:val="zh-CN"/>
              </w:rPr>
              <w:t xml:space="preserve">电脑需提前准备好麦克风、音响，摄像头，提前检查保证能够正常使用。</w:t>
            </w:r>
            <w:r/>
          </w:p>
          <w:p>
            <w:pPr>
              <w:rPr>
                <w:rFonts w:ascii="宋体" w:hAnsi="宋体" w:cs="宋体"/>
                <w:szCs w:val="21"/>
                <w:lang w:val="zh-CN"/>
              </w:rPr>
            </w:pPr>
            <w:r>
              <w:rPr>
                <w:rFonts w:hint="eastAsia" w:ascii="宋体" w:hAnsi="宋体" w:cs="宋体"/>
                <w:szCs w:val="21"/>
                <w:lang w:val="zh-CN"/>
              </w:rPr>
              <w:t xml:space="preserve">操作系统至少win7以上，建议使用win10操作系统。</w:t>
            </w:r>
            <w:r/>
          </w:p>
          <w:p>
            <w:pPr>
              <w:rPr>
                <w:rFonts w:ascii="宋体" w:hAnsi="宋体" w:cs="宋体"/>
                <w:szCs w:val="21"/>
              </w:rPr>
            </w:pPr>
            <w:r>
              <w:rPr>
                <w:rFonts w:hint="eastAsia" w:ascii="宋体" w:hAnsi="宋体" w:cs="宋体"/>
                <w:szCs w:val="21"/>
                <w:lang w:val="zh-CN"/>
              </w:rPr>
              <w:t xml:space="preserve">开标时间：</w:t>
            </w:r>
            <w:r>
              <w:rPr>
                <w:rFonts w:hint="eastAsia" w:ascii="宋体" w:hAnsi="宋体" w:cs="宋体"/>
                <w:szCs w:val="21"/>
              </w:rPr>
              <w:t xml:space="preserve">详见竞争性磋商公告</w:t>
            </w:r>
            <w:r/>
          </w:p>
          <w:p>
            <w:pPr>
              <w:rPr>
                <w:rFonts w:ascii="宋体" w:hAnsi="宋体" w:cs="宋体"/>
                <w:szCs w:val="21"/>
                <w:lang w:val="zh-CN"/>
              </w:rPr>
            </w:pPr>
            <w:r>
              <w:rPr>
                <w:rFonts w:hint="eastAsia" w:ascii="宋体" w:hAnsi="宋体" w:cs="宋体"/>
                <w:szCs w:val="21"/>
                <w:lang w:val="zh-CN"/>
              </w:rPr>
              <w:t xml:space="preserve">开标地点</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系统</w:t>
            </w:r>
            <w:r>
              <w:rPr>
                <w:rFonts w:hint="eastAsia" w:ascii="宋体" w:hAnsi="宋体" w:cs="宋体"/>
                <w:szCs w:val="21"/>
              </w:rPr>
              <w:t xml:space="preserve">（</w:t>
            </w:r>
            <w:r>
              <w:rPr>
                <w:rFonts w:hint="eastAsia" w:ascii="宋体" w:hAnsi="宋体" w:cs="宋体"/>
                <w:szCs w:val="21"/>
                <w:lang w:val="zh-CN"/>
              </w:rPr>
              <w:t xml:space="preserve">网址</w:t>
            </w:r>
            <w:r>
              <w:rPr>
                <w:rFonts w:hint="eastAsia" w:ascii="宋体" w:hAnsi="宋体" w:cs="宋体"/>
                <w:szCs w:val="21"/>
              </w:rPr>
              <w:t xml:space="preserve">：</w:t>
            </w:r>
            <w:hyperlink r:id="rId19" w:tooltip="http://jszfcg.jsczt.cn/）" w:history="1">
              <w:r>
                <w:rPr>
                  <w:rFonts w:hint="eastAsia" w:ascii="宋体" w:hAnsi="宋体" w:cs="宋体"/>
                  <w:szCs w:val="21"/>
                </w:rPr>
                <w:t xml:space="preserve">http://jszfcg.jsczt.cn/）“</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点击</w:t>
              </w:r>
              <w:r>
                <w:rPr>
                  <w:rFonts w:hint="eastAsia" w:ascii="宋体" w:hAnsi="宋体" w:cs="宋体"/>
                  <w:szCs w:val="21"/>
                </w:rPr>
                <w:t xml:space="preserve">“</w:t>
              </w:r>
              <w:r>
                <w:rPr>
                  <w:rFonts w:hint="eastAsia" w:ascii="宋体" w:hAnsi="宋体" w:cs="宋体"/>
                  <w:szCs w:val="21"/>
                  <w:lang w:val="zh-CN"/>
                </w:rPr>
                <w:t xml:space="preserve">苏采云</w:t>
              </w:r>
              <w:r>
                <w:rPr>
                  <w:rFonts w:hint="eastAsia" w:ascii="宋体" w:hAnsi="宋体" w:cs="宋体"/>
                  <w:szCs w:val="21"/>
                </w:rPr>
                <w:t xml:space="preserve">”</w:t>
              </w:r>
              <w:r>
                <w:rPr>
                  <w:rFonts w:hint="eastAsia" w:ascii="宋体" w:hAnsi="宋体" w:cs="宋体"/>
                  <w:szCs w:val="21"/>
                  <w:lang w:val="zh-CN"/>
                </w:rPr>
                <w:t xml:space="preserve">进入系统</w:t>
              </w:r>
              <w:r>
                <w:rPr>
                  <w:rFonts w:hint="eastAsia" w:ascii="宋体" w:hAnsi="宋体" w:cs="宋体"/>
                  <w:szCs w:val="21"/>
                </w:rPr>
                <w:t xml:space="preserve">“</w:t>
              </w:r>
              <w:r>
                <w:rPr>
                  <w:rFonts w:hint="eastAsia" w:ascii="宋体" w:hAnsi="宋体" w:cs="宋体"/>
                  <w:szCs w:val="21"/>
                  <w:lang w:val="zh-CN"/>
                </w:rPr>
                <w:t xml:space="preserve">开标大厅</w:t>
              </w:r>
              <w:r>
                <w:rPr>
                  <w:rFonts w:hint="eastAsia" w:ascii="宋体" w:hAnsi="宋体" w:cs="宋体"/>
                  <w:szCs w:val="21"/>
                </w:rPr>
                <w:t xml:space="preserve">”</w:t>
              </w:r>
              <w:r>
                <w:rPr>
                  <w:rFonts w:hint="eastAsia" w:ascii="宋体" w:hAnsi="宋体" w:cs="宋体"/>
                  <w:szCs w:val="21"/>
                  <w:lang w:val="zh-CN"/>
                </w:rPr>
                <w:t xml:space="preserve">。）</w:t>
              </w:r>
            </w:hyperlink>
            <w:r>
              <w:rPr>
                <w:rFonts w:hint="eastAsia" w:ascii="宋体" w:hAnsi="宋体" w:cs="宋体"/>
                <w:szCs w:val="21"/>
                <w:lang w:val="zh-CN"/>
              </w:rPr>
              <w:t xml:space="preserve"> </w:t>
            </w:r>
            <w:r/>
          </w:p>
          <w:p>
            <w:pPr>
              <w:rPr>
                <w:rFonts w:ascii="宋体" w:hAnsi="宋体" w:cs="宋体"/>
                <w:szCs w:val="21"/>
              </w:rPr>
            </w:pPr>
            <w:r>
              <w:rPr>
                <w:rFonts w:hint="eastAsia" w:ascii="宋体" w:hAnsi="宋体" w:cs="宋体"/>
                <w:szCs w:val="21"/>
              </w:rPr>
              <w:t xml:space="preserve">2.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W w:w="1389"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开标时间</w:t>
            </w:r>
            <w:r/>
          </w:p>
          <w:p>
            <w:pPr>
              <w:rPr>
                <w:rFonts w:ascii="宋体" w:hAnsi="宋体" w:cs="宋体"/>
                <w:szCs w:val="21"/>
                <w:lang w:val="zh-CN"/>
              </w:rPr>
            </w:pPr>
            <w:r>
              <w:rPr>
                <w:rFonts w:hint="eastAsia" w:ascii="宋体" w:hAnsi="宋体" w:cs="宋体"/>
                <w:szCs w:val="21"/>
                <w:lang w:val="zh-CN"/>
              </w:rPr>
              <w:t xml:space="preserve">和地点</w:t>
            </w:r>
            <w:r/>
          </w:p>
        </w:tc>
        <w:tc>
          <w:tcPr>
            <w:tcW w:w="8202"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开标时间：同投标文件递交截止时间</w:t>
            </w:r>
            <w:r/>
          </w:p>
          <w:p>
            <w:pPr>
              <w:rPr>
                <w:rFonts w:ascii="宋体" w:hAnsi="宋体" w:cs="宋体"/>
                <w:szCs w:val="21"/>
                <w:lang w:val="zh-CN"/>
              </w:rPr>
            </w:pPr>
            <w:r>
              <w:rPr>
                <w:rFonts w:hint="eastAsia" w:ascii="宋体" w:hAnsi="宋体" w:cs="宋体"/>
                <w:szCs w:val="21"/>
                <w:lang w:val="zh-CN"/>
              </w:rPr>
              <w:t xml:space="preserve">地点：“苏采云”系统（网址：http://jszfcg.jsczt.cn/）“开标大厅”，点击“苏采云”进入系统“开标大厅”。</w:t>
            </w:r>
            <w:r/>
          </w:p>
        </w:tc>
      </w:tr>
      <w:tr>
        <w:trPr>
          <w:jc w:val="center"/>
          <w:trHeight w:val="56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19</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评标办法</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 综合评估法 □最低评标价法  </w:t>
            </w:r>
            <w:r/>
          </w:p>
        </w:tc>
      </w:tr>
      <w:tr>
        <w:trPr>
          <w:jc w:val="center"/>
          <w:trHeight w:val="2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20</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磋商小组</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磋商</w:t>
            </w:r>
            <w:r>
              <w:rPr>
                <w:rFonts w:hint="eastAsia" w:ascii="宋体" w:hAnsi="宋体" w:cs="宋体"/>
                <w:szCs w:val="21"/>
                <w:lang w:val="zh-CN"/>
              </w:rPr>
              <w:t xml:space="preserve">小组人数：</w:t>
            </w:r>
            <w:r>
              <w:rPr>
                <w:rFonts w:hint="eastAsia" w:ascii="宋体" w:hAnsi="宋体" w:cs="宋体"/>
                <w:szCs w:val="21"/>
                <w:u w:val="single"/>
              </w:rPr>
              <w:t xml:space="preserve">3</w:t>
            </w:r>
            <w:r>
              <w:rPr>
                <w:rFonts w:hint="eastAsia" w:ascii="宋体" w:hAnsi="宋体" w:cs="宋体"/>
                <w:szCs w:val="21"/>
                <w:lang w:val="zh-CN"/>
              </w:rPr>
              <w:t xml:space="preserve">人</w:t>
            </w:r>
            <w:r/>
          </w:p>
          <w:p>
            <w:pPr>
              <w:rPr>
                <w:rFonts w:ascii="宋体" w:hAnsi="宋体" w:cs="宋体"/>
                <w:szCs w:val="21"/>
              </w:rPr>
            </w:pPr>
            <w:r>
              <w:rPr>
                <w:rFonts w:hint="eastAsia" w:ascii="宋体" w:hAnsi="宋体" w:cs="宋体"/>
                <w:szCs w:val="21"/>
              </w:rPr>
              <w:t xml:space="preserve">磋商委员会构成： 由采购人代表和政府采购专家组成</w:t>
            </w:r>
            <w:r/>
          </w:p>
          <w:p>
            <w:pPr>
              <w:pStyle w:val="750"/>
              <w:rPr>
                <w:rFonts w:hAnsi="宋体" w:cs="宋体"/>
                <w:szCs w:val="21"/>
              </w:rPr>
            </w:pPr>
            <w:r>
              <w:rPr>
                <w:rFonts w:hint="eastAsia" w:hAnsi="宋体" w:cs="宋体"/>
                <w:szCs w:val="21"/>
              </w:rPr>
              <w:t xml:space="preserve">政府采购专家确定方式：从江苏政府采购评审专家库中随机抽取。</w:t>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21</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定标办法</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22</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8202" w:type="dxa"/>
            <w:vAlign w:val="center"/>
            <w:textDirection w:val="lrTb"/>
            <w:noWrap w:val="false"/>
          </w:tcPr>
          <w:p>
            <w:pPr>
              <w:jc w:val="left"/>
              <w:rPr>
                <w:rFonts w:ascii="宋体" w:hAnsi="宋体" w:cs="宋体"/>
                <w:szCs w:val="21"/>
              </w:rPr>
            </w:pPr>
            <w:r>
              <w:rPr>
                <w:rFonts w:hint="eastAsia" w:ascii="宋体" w:hAnsi="宋体" w:cs="宋体"/>
                <w:szCs w:val="21"/>
              </w:rPr>
              <w:t xml:space="preserve">□不提交，竞争性磋商文件中有关履约保证金的规定均不适用</w:t>
            </w:r>
            <w:r/>
          </w:p>
          <w:p>
            <w:pPr>
              <w:jc w:val="left"/>
              <w:rPr>
                <w:rFonts w:ascii="宋体" w:hAnsi="宋体" w:cs="宋体"/>
                <w:szCs w:val="21"/>
              </w:rPr>
            </w:pPr>
            <w:r>
              <w:rPr>
                <w:rFonts w:hint="eastAsia" w:ascii="宋体" w:hAnsi="宋体" w:cs="宋体"/>
                <w:szCs w:val="21"/>
              </w:rPr>
              <w:t xml:space="preserve">☑提交</w:t>
            </w:r>
            <w:r/>
          </w:p>
          <w:p>
            <w:pPr>
              <w:jc w:val="left"/>
              <w:rPr>
                <w:rFonts w:ascii="宋体" w:hAnsi="宋体" w:cs="宋体"/>
                <w:szCs w:val="21"/>
              </w:rPr>
            </w:pPr>
            <w:r>
              <w:rPr>
                <w:rFonts w:hint="eastAsia" w:ascii="宋体" w:hAnsi="宋体" w:cs="宋体"/>
                <w:szCs w:val="21"/>
              </w:rPr>
              <w:t xml:space="preserve">金额：合同价的</w:t>
            </w:r>
            <w:r>
              <w:rPr>
                <w:rFonts w:ascii="宋体" w:hAnsi="宋体" w:cs="宋体"/>
                <w:szCs w:val="21"/>
              </w:rPr>
              <w:t xml:space="preserve">5</w:t>
            </w:r>
            <w:r>
              <w:rPr>
                <w:rFonts w:hint="eastAsia" w:ascii="宋体" w:hAnsi="宋体" w:cs="宋体"/>
                <w:szCs w:val="21"/>
              </w:rPr>
              <w:t xml:space="preserve">% </w:t>
            </w:r>
            <w:r/>
          </w:p>
          <w:p>
            <w:pPr>
              <w:pStyle w:val="750"/>
              <w:jc w:val="left"/>
              <w:rPr>
                <w:rFonts w:hAnsi="宋体" w:cs="宋体"/>
                <w:szCs w:val="21"/>
              </w:rPr>
            </w:pPr>
            <w:r>
              <w:rPr>
                <w:rFonts w:hint="eastAsia" w:hAnsi="宋体" w:cs="宋体"/>
                <w:szCs w:val="21"/>
              </w:rPr>
              <w:t xml:space="preserve">形式：银行转账、保险公司保单或银行保函</w:t>
            </w:r>
            <w:r/>
          </w:p>
          <w:p>
            <w:pPr>
              <w:jc w:val="left"/>
              <w:rPr>
                <w:rFonts w:ascii="宋体" w:hAnsi="宋体" w:cs="宋体"/>
                <w:szCs w:val="21"/>
              </w:rPr>
            </w:pPr>
            <w:r>
              <w:rPr>
                <w:rFonts w:hint="eastAsia" w:ascii="宋体" w:hAnsi="宋体" w:cs="宋体"/>
                <w:szCs w:val="21"/>
              </w:rPr>
              <w:t xml:space="preserve">提交时间：收到成交通知书后，并在签订合同前提交</w:t>
            </w:r>
            <w:r>
              <w:rPr>
                <w:rFonts w:hint="eastAsia" w:ascii="宋体" w:hAnsi="宋体" w:cs="宋体"/>
                <w:szCs w:val="21"/>
              </w:rPr>
              <w:br/>
              <w:t xml:space="preserve">退还时间：在成交人按承诺的工期、质量标准、规范要求完成项目后无息返还。</w:t>
            </w:r>
            <w:r/>
          </w:p>
        </w:tc>
      </w:tr>
      <w:tr>
        <w:trPr>
          <w:jc w:val="center"/>
          <w:trHeight w:val="626"/>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23</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签订合同</w:t>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依据苏财购【2020】52号文件精神，成交通知书发出之日起</w:t>
            </w:r>
            <w:r>
              <w:rPr>
                <w:rFonts w:hint="eastAsia" w:ascii="宋体" w:hAnsi="宋体" w:cs="宋体"/>
                <w:szCs w:val="21"/>
                <w:u w:val="single"/>
              </w:rPr>
              <w:t xml:space="preserve"> </w:t>
            </w:r>
            <w:r>
              <w:rPr>
                <w:rFonts w:ascii="宋体" w:hAnsi="宋体" w:cs="宋体"/>
                <w:szCs w:val="21"/>
                <w:u w:val="single"/>
              </w:rPr>
              <w:t xml:space="preserve">30</w:t>
            </w:r>
            <w:r>
              <w:rPr>
                <w:rFonts w:hint="eastAsia" w:ascii="宋体" w:hAnsi="宋体" w:cs="宋体"/>
                <w:szCs w:val="21"/>
                <w:u w:val="single"/>
              </w:rPr>
              <w:t xml:space="preserve"> </w:t>
            </w:r>
            <w:r>
              <w:rPr>
                <w:rFonts w:hint="eastAsia" w:ascii="宋体" w:hAnsi="宋体" w:cs="宋体"/>
                <w:szCs w:val="21"/>
              </w:rPr>
              <w:t xml:space="preserve">日内</w:t>
            </w:r>
            <w:r/>
          </w:p>
          <w:p>
            <w:pPr>
              <w:rPr>
                <w:rFonts w:ascii="宋体" w:hAnsi="宋体" w:cs="宋体"/>
                <w:szCs w:val="21"/>
              </w:rPr>
            </w:pPr>
            <w:r>
              <w:rPr>
                <w:rFonts w:hint="eastAsia" w:ascii="宋体" w:hAnsi="宋体" w:cs="宋体"/>
                <w:szCs w:val="21"/>
              </w:rPr>
              <w:t xml:space="preserve">签订合同地点：泰州市姜堰区张甸镇人民政府</w:t>
            </w:r>
            <w:r/>
          </w:p>
        </w:tc>
      </w:tr>
      <w:tr>
        <w:trPr>
          <w:jc w:val="center"/>
          <w:trHeight w:val="620"/>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付款方式</w:t>
            </w:r>
            <w:r/>
          </w:p>
        </w:tc>
        <w:tc>
          <w:tcPr>
            <w:tcW w:w="8202" w:type="dxa"/>
            <w:vAlign w:val="center"/>
            <w:textDirection w:val="lrTb"/>
            <w:noWrap w:val="false"/>
          </w:tcPr>
          <w:p>
            <w:pPr>
              <w:rPr>
                <w:rFonts w:ascii="宋体" w:hAnsi="宋体" w:cs="宋体"/>
                <w:b/>
                <w:bCs/>
                <w:szCs w:val="21"/>
              </w:rPr>
            </w:pPr>
            <w:r>
              <w:rPr>
                <w:rFonts w:hint="eastAsia" w:ascii="宋体" w:hAnsi="宋体" w:cs="宋体"/>
                <w:szCs w:val="21"/>
              </w:rPr>
              <w:t xml:space="preserve">合同签订后，进场后付工程款30%，工程竣工验收合格后支付实际施工费用的70%，审计后付至审定价的95%，余款保质期后付清。（此工程所涉及款项皆不计取利息）。</w:t>
            </w:r>
            <w:r/>
          </w:p>
        </w:tc>
      </w:tr>
      <w:tr>
        <w:trPr>
          <w:jc w:val="center"/>
          <w:trHeight w:val="611"/>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25</w:t>
            </w:r>
            <w:r/>
          </w:p>
        </w:tc>
        <w:tc>
          <w:tcPr>
            <w:tcW w:w="1389"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结算方式</w:t>
            </w:r>
            <w:r/>
          </w:p>
          <w:p>
            <w:pPr>
              <w:jc w:val="center"/>
              <w:spacing w:line="360" w:lineRule="exact"/>
              <w:rPr>
                <w:rFonts w:ascii="宋体" w:hAnsi="宋体" w:cs="宋体"/>
                <w:szCs w:val="21"/>
              </w:rPr>
            </w:pPr>
            <w:r>
              <w:rPr>
                <w:rFonts w:ascii="宋体" w:hAnsi="宋体" w:cs="宋体"/>
                <w:szCs w:val="21"/>
              </w:rPr>
            </w:r>
            <w:r/>
          </w:p>
        </w:tc>
        <w:tc>
          <w:tcPr>
            <w:tcW w:w="8202" w:type="dxa"/>
            <w:vAlign w:val="center"/>
            <w:textDirection w:val="lrTb"/>
            <w:noWrap w:val="false"/>
          </w:tcPr>
          <w:p>
            <w:pPr>
              <w:rPr>
                <w:rFonts w:ascii="宋体" w:hAnsi="宋体" w:cs="宋体"/>
                <w:szCs w:val="21"/>
              </w:rPr>
            </w:pPr>
            <w:r>
              <w:rPr>
                <w:rFonts w:hint="eastAsia" w:ascii="宋体" w:hAnsi="宋体" w:cs="宋体"/>
                <w:szCs w:val="21"/>
              </w:rPr>
              <w:t xml:space="preserve">结算依据：后期结算仅调整经采购人批准变更(包括增加施工内容或取消部分施工项目)的相应费用增减，具体调整方式为：</w:t>
            </w:r>
            <w:r/>
          </w:p>
          <w:p>
            <w:pPr>
              <w:rPr>
                <w:rFonts w:ascii="宋体" w:hAnsi="宋体" w:cs="宋体"/>
                <w:szCs w:val="21"/>
              </w:rPr>
            </w:pPr>
            <w:r>
              <w:rPr>
                <w:rFonts w:hint="eastAsia" w:ascii="宋体" w:hAnsi="宋体" w:cs="宋体"/>
                <w:szCs w:val="21"/>
              </w:rPr>
              <w:t xml:space="preserve">(1)涉及工程数量减少的，以实际减少数量为准，涉及工程数量增加的，以实际增加数量为准；</w:t>
            </w:r>
            <w:r/>
          </w:p>
          <w:p>
            <w:r>
              <w:rPr>
                <w:rFonts w:hint="eastAsia" w:ascii="宋体" w:hAnsi="宋体" w:cs="宋体"/>
                <w:szCs w:val="21"/>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26</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农民工工资</w:t>
            </w:r>
            <w:r/>
          </w:p>
        </w:tc>
        <w:tc>
          <w:tcPr>
            <w:tcW w:w="8202" w:type="dxa"/>
            <w:vAlign w:val="center"/>
            <w:textDirection w:val="lrTb"/>
            <w:noWrap w:val="false"/>
          </w:tcPr>
          <w:p>
            <w:pPr>
              <w:ind w:firstLine="420"/>
              <w:rPr>
                <w:rFonts w:ascii="宋体" w:hAnsi="宋体" w:cs="宋体"/>
                <w:szCs w:val="21"/>
              </w:rPr>
            </w:pPr>
            <w:r>
              <w:rPr>
                <w:rFonts w:hint="eastAsia" w:ascii="宋体" w:hAnsi="宋体" w:cs="宋体"/>
                <w:szCs w:val="21"/>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ascii="宋体" w:hAnsi="宋体" w:cs="宋体"/>
                <w:szCs w:val="21"/>
              </w:rPr>
            </w:pPr>
            <w:r>
              <w:rPr>
                <w:rFonts w:hint="eastAsia" w:ascii="宋体" w:hAnsi="宋体" w:cs="宋体"/>
                <w:szCs w:val="21"/>
              </w:rPr>
              <w:t xml:space="preserve">成交供应商须在合同签订前向采购人指定账户缴纳农民工工资保证金，农民工工资保证金金额缴存按《江苏省工程建设领域农民工工资支付管理办法》执行。</w:t>
            </w:r>
            <w:r/>
          </w:p>
          <w:p>
            <w:pPr>
              <w:ind w:firstLine="420"/>
              <w:rPr>
                <w:rFonts w:ascii="宋体" w:hAnsi="宋体" w:cs="宋体"/>
                <w:szCs w:val="21"/>
              </w:rPr>
            </w:pPr>
            <w:r>
              <w:rPr>
                <w:rFonts w:hint="eastAsia" w:ascii="宋体" w:hAnsi="宋体" w:cs="宋体"/>
                <w:szCs w:val="21"/>
              </w:rPr>
              <w:t xml:space="preserve">成交供应商签订采购合同后，一个月内向采购人提交与银行签订的农民工工资支付的账户协议。</w:t>
            </w:r>
            <w:r/>
          </w:p>
        </w:tc>
      </w:tr>
      <w:tr>
        <w:trPr>
          <w:jc w:val="center"/>
          <w:trHeight w:val="2448"/>
        </w:trPr>
        <w:tc>
          <w:tcPr>
            <w:tcW w:w="665" w:type="dxa"/>
            <w:vAlign w:val="center"/>
            <w:textDirection w:val="lrTb"/>
            <w:noWrap w:val="false"/>
          </w:tcPr>
          <w:p>
            <w:pPr>
              <w:jc w:val="center"/>
              <w:rPr>
                <w:rFonts w:ascii="宋体" w:hAnsi="宋体" w:cs="宋体"/>
                <w:szCs w:val="21"/>
              </w:rPr>
            </w:pPr>
            <w:r>
              <w:rPr>
                <w:rFonts w:ascii="宋体" w:hAnsi="宋体" w:cs="宋体"/>
                <w:szCs w:val="21"/>
              </w:rPr>
              <w:t xml:space="preserve">27</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代理服务费</w:t>
            </w:r>
            <w:r/>
          </w:p>
        </w:tc>
        <w:tc>
          <w:tcPr>
            <w:tcW w:w="8202" w:type="dxa"/>
            <w:vAlign w:val="center"/>
            <w:textDirection w:val="lrTb"/>
            <w:noWrap w:val="false"/>
          </w:tcPr>
          <w:p>
            <w:pPr>
              <w:ind w:firstLine="210"/>
              <w:rPr>
                <w:rFonts w:ascii="宋体" w:hAnsi="宋体" w:cs="宋体"/>
                <w:szCs w:val="21"/>
              </w:rPr>
            </w:pPr>
            <w:r>
              <w:rPr>
                <w:rFonts w:hint="eastAsia" w:ascii="宋体" w:hAnsi="宋体" w:cs="宋体"/>
                <w:szCs w:val="21"/>
              </w:rPr>
              <w:t xml:space="preserve">本项目招标代理服务费参照“《江苏省政府采购代理服务收费指导意见》的通知（苏政采协【2024】20号）”文件收费标准收取（差额累进），由成交供应商在领取成交通知书时向本公司缴纳。</w:t>
            </w:r>
            <w:r/>
          </w:p>
          <w:tbl>
            <w:tblPr>
              <w:tblStyle w:val="777"/>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750"/>
                    <w:jc w:val="center"/>
                    <w:spacing w:line="360" w:lineRule="auto"/>
                    <w:rPr>
                      <w:rFonts w:hAnsi="宋体" w:cs="宋体"/>
                      <w:szCs w:val="21"/>
                    </w:rPr>
                  </w:pPr>
                  <w:r>
                    <w:rPr>
                      <w:rFonts w:hint="eastAsia" w:hAnsi="宋体" w:cs="宋体"/>
                      <w:szCs w:val="21"/>
                    </w:rPr>
                    <w:t xml:space="preserve">中标金额</w:t>
                  </w:r>
                  <w:r/>
                </w:p>
              </w:tc>
              <w:tc>
                <w:tcPr>
                  <w:tcW w:w="2774" w:type="dxa"/>
                  <w:vAlign w:val="center"/>
                  <w:textDirection w:val="lrTb"/>
                  <w:noWrap w:val="false"/>
                </w:tcPr>
                <w:p>
                  <w:pPr>
                    <w:pStyle w:val="750"/>
                    <w:jc w:val="center"/>
                    <w:spacing w:line="360" w:lineRule="auto"/>
                    <w:rPr>
                      <w:rFonts w:hAnsi="宋体" w:cs="宋体"/>
                      <w:szCs w:val="21"/>
                    </w:rPr>
                  </w:pPr>
                  <w:r>
                    <w:rPr>
                      <w:rFonts w:hint="eastAsia" w:hAnsi="宋体" w:cs="宋体"/>
                      <w:szCs w:val="21"/>
                    </w:rPr>
                    <w:t xml:space="preserve">费率</w:t>
                  </w:r>
                  <w:r/>
                </w:p>
              </w:tc>
            </w:tr>
            <w:tr>
              <w:trPr>
                <w:trHeight w:val="354"/>
              </w:trPr>
              <w:tc>
                <w:tcPr>
                  <w:tcW w:w="5425" w:type="dxa"/>
                  <w:vAlign w:val="center"/>
                  <w:textDirection w:val="lrTb"/>
                  <w:noWrap w:val="false"/>
                </w:tcPr>
                <w:p>
                  <w:pPr>
                    <w:pStyle w:val="750"/>
                    <w:jc w:val="center"/>
                    <w:spacing w:line="360" w:lineRule="auto"/>
                    <w:rPr>
                      <w:rFonts w:hAnsi="宋体" w:cs="宋体"/>
                      <w:szCs w:val="21"/>
                    </w:rPr>
                  </w:pPr>
                  <w:r>
                    <w:rPr>
                      <w:rFonts w:hint="eastAsia" w:hAnsi="宋体" w:cs="宋体"/>
                      <w:szCs w:val="21"/>
                    </w:rPr>
                    <w:t xml:space="preserve">50万元以下(含50万元)</w:t>
                  </w:r>
                  <w:r/>
                </w:p>
              </w:tc>
              <w:tc>
                <w:tcPr>
                  <w:tcW w:w="2774" w:type="dxa"/>
                  <w:vAlign w:val="center"/>
                  <w:textDirection w:val="lrTb"/>
                  <w:noWrap w:val="false"/>
                </w:tcPr>
                <w:p>
                  <w:pPr>
                    <w:pStyle w:val="750"/>
                    <w:jc w:val="center"/>
                    <w:spacing w:line="360" w:lineRule="auto"/>
                    <w:rPr>
                      <w:rFonts w:hAnsi="宋体" w:cs="宋体"/>
                      <w:szCs w:val="21"/>
                    </w:rPr>
                  </w:pPr>
                  <w:r>
                    <w:rPr>
                      <w:rFonts w:hint="eastAsia" w:hAnsi="宋体" w:cs="宋体"/>
                      <w:szCs w:val="21"/>
                    </w:rPr>
                    <w:t xml:space="preserve">1.6%</w:t>
                  </w:r>
                  <w:r/>
                </w:p>
              </w:tc>
            </w:tr>
            <w:tr>
              <w:trPr>
                <w:trHeight w:val="354"/>
              </w:trPr>
              <w:tc>
                <w:tcPr>
                  <w:tcW w:w="5425" w:type="dxa"/>
                  <w:vAlign w:val="center"/>
                  <w:textDirection w:val="lrTb"/>
                  <w:noWrap w:val="false"/>
                </w:tcPr>
                <w:p>
                  <w:pPr>
                    <w:pStyle w:val="750"/>
                    <w:jc w:val="center"/>
                    <w:spacing w:line="360" w:lineRule="auto"/>
                    <w:rPr>
                      <w:rFonts w:hAnsi="宋体" w:cs="宋体"/>
                      <w:szCs w:val="21"/>
                    </w:rPr>
                  </w:pPr>
                  <w:r>
                    <w:rPr>
                      <w:rFonts w:hint="eastAsia" w:hAnsi="宋体" w:cs="宋体"/>
                      <w:szCs w:val="21"/>
                    </w:rPr>
                    <w:t xml:space="preserve">50万元-400万元(含400万元)</w:t>
                  </w:r>
                  <w:r/>
                </w:p>
              </w:tc>
              <w:tc>
                <w:tcPr>
                  <w:tcW w:w="2774" w:type="dxa"/>
                  <w:vAlign w:val="center"/>
                  <w:textDirection w:val="lrTb"/>
                  <w:noWrap w:val="false"/>
                </w:tcPr>
                <w:p>
                  <w:pPr>
                    <w:pStyle w:val="750"/>
                    <w:jc w:val="center"/>
                    <w:spacing w:line="360" w:lineRule="auto"/>
                    <w:rPr>
                      <w:rFonts w:hAnsi="宋体" w:cs="宋体"/>
                      <w:szCs w:val="21"/>
                    </w:rPr>
                  </w:pPr>
                  <w:r>
                    <w:rPr>
                      <w:rFonts w:hint="eastAsia" w:hAnsi="宋体" w:cs="宋体"/>
                      <w:szCs w:val="21"/>
                    </w:rPr>
                    <w:t xml:space="preserve">1.5%</w:t>
                  </w:r>
                  <w:r/>
                </w:p>
              </w:tc>
            </w:tr>
            <w:tr>
              <w:trPr>
                <w:trHeight w:val="511"/>
              </w:trPr>
              <w:tc>
                <w:tcPr>
                  <w:gridSpan w:val="2"/>
                  <w:tcW w:w="8199" w:type="dxa"/>
                  <w:vAlign w:val="center"/>
                  <w:textDirection w:val="lrTb"/>
                  <w:noWrap w:val="false"/>
                </w:tcPr>
                <w:p>
                  <w:pPr>
                    <w:pStyle w:val="750"/>
                    <w:jc w:val="left"/>
                    <w:spacing w:line="360" w:lineRule="auto"/>
                    <w:tabs>
                      <w:tab w:val="left" w:pos="603" w:leader="none"/>
                    </w:tabs>
                    <w:rPr>
                      <w:rFonts w:hAnsi="宋体" w:cs="宋体"/>
                      <w:szCs w:val="21"/>
                    </w:rPr>
                  </w:pPr>
                  <w:r>
                    <w:rPr>
                      <w:rFonts w:hint="eastAsia" w:hAnsi="宋体" w:cs="宋体"/>
                      <w:szCs w:val="21"/>
                    </w:rPr>
                    <w:t xml:space="preserve">注：招标代理服务收费按差额定率分档累进法计算，收费标准的计算基数为中标金额。</w:t>
                  </w:r>
                  <w:r/>
                </w:p>
              </w:tc>
            </w:tr>
          </w:tbl>
          <w:p>
            <w:pPr>
              <w:pStyle w:val="750"/>
              <w:rPr>
                <w:rFonts w:hAnsi="宋体" w:cs="宋体"/>
                <w:szCs w:val="21"/>
              </w:rPr>
            </w:pPr>
            <w:r>
              <w:rPr>
                <w:rFonts w:hAnsi="宋体" w:cs="宋体"/>
                <w:szCs w:val="21"/>
              </w:rPr>
            </w:r>
            <w:r/>
          </w:p>
        </w:tc>
      </w:tr>
      <w:tr>
        <w:trPr>
          <w:jc w:val="center"/>
          <w:trHeight w:val="409"/>
        </w:trPr>
        <w:tc>
          <w:tcPr>
            <w:tcW w:w="665"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rPr>
                <w:rFonts w:ascii="宋体" w:hAnsi="宋体" w:cs="宋体"/>
                <w:szCs w:val="21"/>
              </w:rPr>
              <w:t xml:space="preserve">8</w:t>
            </w:r>
            <w:r/>
          </w:p>
        </w:tc>
        <w:tc>
          <w:tcPr>
            <w:tcW w:w="1389" w:type="dxa"/>
            <w:vAlign w:val="center"/>
            <w:textDirection w:val="lrTb"/>
            <w:noWrap w:val="false"/>
          </w:tcPr>
          <w:p>
            <w:pPr>
              <w:rPr>
                <w:rFonts w:ascii="宋体" w:hAnsi="宋体" w:cs="宋体"/>
                <w:szCs w:val="21"/>
              </w:rPr>
            </w:pPr>
            <w:r>
              <w:rPr>
                <w:rFonts w:hint="eastAsia" w:ascii="宋体" w:hAnsi="宋体" w:cs="宋体"/>
                <w:szCs w:val="21"/>
              </w:rPr>
              <w:t xml:space="preserve">行业类别</w:t>
            </w:r>
            <w:r/>
          </w:p>
        </w:tc>
        <w:tc>
          <w:tcPr>
            <w:tcW w:w="8202" w:type="dxa"/>
            <w:vAlign w:val="center"/>
            <w:textDirection w:val="lrTb"/>
            <w:noWrap w:val="false"/>
          </w:tcPr>
          <w:p>
            <w:pPr>
              <w:ind w:firstLine="210"/>
              <w:spacing w:line="320" w:lineRule="exact"/>
              <w:rPr>
                <w:rFonts w:ascii="宋体" w:hAnsi="宋体" w:cs="宋体"/>
                <w:szCs w:val="21"/>
              </w:rPr>
            </w:pPr>
            <w:r>
              <w:rPr>
                <w:rFonts w:hint="eastAsia" w:ascii="宋体" w:hAnsi="宋体" w:cs="宋体"/>
                <w:szCs w:val="21"/>
              </w:rPr>
              <w:t xml:space="preserve">参照《关于印发中小企业划型标准规定的通知》（工信部联企业〔2011〕300号）文件，本项目采购标的所属行业为</w:t>
            </w:r>
            <w:r>
              <w:rPr>
                <w:rFonts w:hint="eastAsia" w:ascii="宋体" w:hAnsi="宋体" w:cs="宋体"/>
                <w:szCs w:val="21"/>
                <w:u w:val="single"/>
              </w:rPr>
              <w:t xml:space="preserve">建筑业</w:t>
            </w:r>
            <w:r>
              <w:rPr>
                <w:rFonts w:hint="eastAsia" w:ascii="宋体" w:hAnsi="宋体" w:cs="宋体"/>
                <w:szCs w:val="21"/>
              </w:rPr>
              <w:t xml:space="preserve">。</w:t>
            </w:r>
            <w:r/>
          </w:p>
        </w:tc>
      </w:tr>
      <w:tr>
        <w:trPr>
          <w:jc w:val="center"/>
          <w:trHeight w:val="244"/>
        </w:trPr>
        <w:tc>
          <w:tcPr>
            <w:tcW w:w="665" w:type="dxa"/>
            <w:vAlign w:val="center"/>
            <w:textDirection w:val="lrTb"/>
            <w:noWrap w:val="false"/>
          </w:tcPr>
          <w:p>
            <w:pPr>
              <w:jc w:val="center"/>
              <w:rPr>
                <w:rFonts w:ascii="宋体" w:hAnsi="宋体" w:cs="宋体"/>
                <w:szCs w:val="21"/>
              </w:rPr>
            </w:pPr>
            <w:r>
              <w:rPr>
                <w:rFonts w:ascii="宋体" w:hAnsi="宋体" w:cs="宋体"/>
                <w:szCs w:val="21"/>
              </w:rPr>
              <w:t xml:space="preserve">29</w:t>
            </w:r>
            <w:r/>
          </w:p>
        </w:tc>
        <w:tc>
          <w:tcPr>
            <w:tcW w:w="1389" w:type="dxa"/>
            <w:vAlign w:val="center"/>
            <w:textDirection w:val="lrTb"/>
            <w:noWrap w:val="false"/>
          </w:tcPr>
          <w:p>
            <w:pPr>
              <w:spacing w:line="36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政策功能</w:t>
            </w:r>
            <w:r/>
          </w:p>
          <w:p>
            <w:pPr>
              <w:spacing w:line="360" w:lineRule="auto"/>
              <w:rPr>
                <w:rFonts w:ascii="宋体" w:hAnsi="宋体" w:cs="宋体"/>
                <w:szCs w:val="21"/>
              </w:rPr>
            </w:pPr>
            <w:r>
              <w:rPr>
                <w:rFonts w:ascii="宋体" w:hAnsi="宋体" w:cs="宋体"/>
                <w:szCs w:val="21"/>
              </w:rPr>
            </w:r>
            <w:r/>
          </w:p>
        </w:tc>
        <w:tc>
          <w:tcPr>
            <w:tcW w:w="8202" w:type="dxa"/>
            <w:vAlign w:val="center"/>
            <w:textDirection w:val="lrTb"/>
            <w:noWrap w:val="false"/>
          </w:tcPr>
          <w:p>
            <w:pPr>
              <w:ind w:firstLine="420"/>
              <w:rPr>
                <w:rFonts w:ascii="宋体" w:hAnsi="宋体" w:cs="宋体"/>
                <w:szCs w:val="21"/>
              </w:rPr>
            </w:pPr>
            <w:r>
              <w:rPr>
                <w:rFonts w:hint="eastAsia" w:ascii="宋体" w:hAnsi="宋体" w:cs="宋体"/>
                <w:szCs w:val="21"/>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ind w:firstLine="420"/>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20"/>
              <w:rPr>
                <w:rFonts w:ascii="宋体" w:hAnsi="宋体" w:cs="宋体"/>
                <w:szCs w:val="21"/>
              </w:rPr>
            </w:pPr>
            <w:r>
              <w:rPr>
                <w:rFonts w:hint="eastAsia" w:ascii="宋体" w:hAnsi="宋体" w:cs="宋体"/>
                <w:szCs w:val="21"/>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ind w:firstLine="420"/>
              <w:rPr>
                <w:rFonts w:ascii="宋体" w:hAnsi="宋体" w:cs="宋体"/>
                <w:szCs w:val="21"/>
              </w:rPr>
            </w:pPr>
            <w:r>
              <w:rPr>
                <w:rFonts w:hint="eastAsia" w:ascii="宋体" w:hAnsi="宋体" w:cs="宋体"/>
                <w:szCs w:val="21"/>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420"/>
              <w:rPr>
                <w:rFonts w:ascii="宋体" w:hAnsi="宋体" w:cs="宋体"/>
                <w:szCs w:val="21"/>
              </w:rPr>
            </w:pPr>
            <w:r>
              <w:rPr>
                <w:rFonts w:hint="eastAsia" w:ascii="宋体" w:hAnsi="宋体" w:cs="宋体"/>
                <w:szCs w:val="21"/>
              </w:rPr>
              <w:t xml:space="preserve">5、若供应商提供的《中小企业声明函》、《残疾人福利性单位声明函》及监狱企业认定证明等材料为虚假材料，按《政府采购法》相关规定处理并报请政府采购监管部门给予行政处罚。</w:t>
            </w:r>
            <w:r/>
          </w:p>
          <w:p>
            <w:pPr>
              <w:ind w:firstLine="420"/>
              <w:rPr>
                <w:rFonts w:ascii="宋体" w:hAnsi="宋体" w:cs="宋体"/>
                <w:szCs w:val="21"/>
              </w:rPr>
            </w:pPr>
            <w:r>
              <w:rPr>
                <w:rFonts w:hint="eastAsia" w:ascii="宋体" w:hAnsi="宋体" w:cs="宋体"/>
                <w:szCs w:val="21"/>
              </w:rPr>
              <w:t xml:space="preserve">6、专门面向中小企业采购的项目，小微企业不再享受价格扣除优惠政策。</w:t>
            </w:r>
            <w:r/>
          </w:p>
          <w:p>
            <w:pPr>
              <w:ind w:firstLine="420"/>
              <w:rPr>
                <w:rFonts w:ascii="宋体" w:hAnsi="宋体" w:cs="宋体"/>
                <w:szCs w:val="21"/>
              </w:rPr>
            </w:pPr>
            <w:r>
              <w:rPr>
                <w:rFonts w:hint="eastAsia" w:ascii="宋体" w:hAnsi="宋体" w:cs="宋体"/>
                <w:szCs w:val="21"/>
              </w:rPr>
              <w:t xml:space="preserve">7、未按要求提供相关材料的，不享受相关政策。</w:t>
            </w:r>
            <w:r/>
          </w:p>
        </w:tc>
      </w:tr>
    </w:tbl>
    <w:p>
      <w:pPr>
        <w:pStyle w:val="750"/>
        <w:ind w:firstLine="482"/>
        <w:spacing w:line="360" w:lineRule="exact"/>
        <w:rPr>
          <w:rFonts w:hAnsi="宋体" w:cs="宋体"/>
          <w:b/>
          <w:sz w:val="24"/>
        </w:rPr>
      </w:pPr>
      <w:r>
        <w:rPr>
          <w:rFonts w:hint="eastAsia" w:hAnsi="宋体" w:cs="宋体"/>
          <w:b/>
          <w:sz w:val="24"/>
        </w:rPr>
        <w:t xml:space="preserve">一、总则</w:t>
      </w:r>
      <w:r/>
    </w:p>
    <w:p>
      <w:pPr>
        <w:pStyle w:val="750"/>
        <w:ind w:firstLine="482"/>
        <w:spacing w:line="360" w:lineRule="exact"/>
        <w:rPr>
          <w:rFonts w:hAnsi="宋体" w:cs="宋体"/>
          <w:b/>
          <w:sz w:val="24"/>
        </w:rPr>
      </w:pPr>
      <w:r>
        <w:rPr>
          <w:rFonts w:hint="eastAsia" w:hAnsi="宋体" w:cs="宋体"/>
          <w:b/>
          <w:sz w:val="24"/>
        </w:rPr>
        <w:t xml:space="preserve">（一）适用范围</w:t>
      </w:r>
      <w:r/>
    </w:p>
    <w:p>
      <w:pPr>
        <w:ind w:firstLine="480"/>
        <w:spacing w:line="360" w:lineRule="exact"/>
        <w:rPr>
          <w:rFonts w:ascii="宋体" w:hAnsi="宋体" w:cs="宋体"/>
          <w:sz w:val="24"/>
        </w:rPr>
      </w:pPr>
      <w:r>
        <w:rPr>
          <w:rFonts w:hint="eastAsia" w:ascii="宋体" w:hAnsi="宋体" w:cs="宋体"/>
          <w:sz w:val="24"/>
        </w:rPr>
        <w:t xml:space="preserve">本竞争性磋商文件适用于</w:t>
      </w:r>
      <w:r>
        <w:rPr>
          <w:rFonts w:hint="eastAsia" w:ascii="宋体" w:hAnsi="宋体" w:cs="宋体"/>
          <w:bCs/>
          <w:sz w:val="24"/>
        </w:rPr>
        <w:t xml:space="preserve">本采购项目</w:t>
      </w:r>
      <w:r>
        <w:rPr>
          <w:rFonts w:hint="eastAsia" w:ascii="宋体" w:hAnsi="宋体" w:cs="宋体"/>
          <w:sz w:val="24"/>
        </w:rPr>
        <w:t xml:space="preserve">的磋商、评审、确定供应商、验收、合同履约、付款等（法律、法规另有规定的，从其规定）。</w:t>
      </w:r>
      <w:r/>
    </w:p>
    <w:p>
      <w:pPr>
        <w:pStyle w:val="750"/>
        <w:ind w:firstLine="482"/>
        <w:spacing w:line="360" w:lineRule="exact"/>
        <w:rPr>
          <w:rFonts w:hAnsi="宋体" w:cs="宋体"/>
          <w:b/>
          <w:sz w:val="24"/>
        </w:rPr>
      </w:pPr>
      <w:r>
        <w:rPr>
          <w:rFonts w:hint="eastAsia" w:hAnsi="宋体" w:cs="宋体"/>
          <w:b/>
          <w:sz w:val="24"/>
        </w:rPr>
        <w:t xml:space="preserve">（二）定义</w:t>
      </w:r>
      <w:r/>
    </w:p>
    <w:p>
      <w:pPr>
        <w:ind w:firstLine="480"/>
        <w:spacing w:line="360" w:lineRule="exact"/>
        <w:rPr>
          <w:rFonts w:ascii="宋体" w:hAnsi="宋体" w:cs="宋体"/>
          <w:sz w:val="24"/>
        </w:rPr>
      </w:pPr>
      <w:r>
        <w:rPr>
          <w:rFonts w:hint="eastAsia" w:ascii="宋体" w:hAnsi="宋体" w:cs="宋体"/>
          <w:sz w:val="24"/>
        </w:rPr>
        <w:t xml:space="preserve">1、“供应商”、“响应人”是指参加项目竞争，并符合磋商文件规定资格条件的法人、其他组织或者自然人。</w:t>
      </w:r>
      <w:r/>
    </w:p>
    <w:p>
      <w:pPr>
        <w:ind w:firstLine="480"/>
        <w:spacing w:line="360" w:lineRule="exact"/>
        <w:rPr>
          <w:rFonts w:ascii="宋体" w:hAnsi="宋体" w:cs="宋体"/>
          <w:sz w:val="24"/>
        </w:rPr>
      </w:pPr>
      <w:r>
        <w:rPr>
          <w:rFonts w:hint="eastAsia" w:ascii="宋体" w:hAnsi="宋体" w:cs="宋体"/>
          <w:sz w:val="24"/>
        </w:rPr>
        <w:t xml:space="preserve">2、“法定代表人”是指响应人的营业执照或相关部门的登记证明文件中的“法定代表人”或“负责人”。</w:t>
      </w:r>
      <w:r/>
    </w:p>
    <w:p>
      <w:pPr>
        <w:ind w:firstLine="480"/>
        <w:spacing w:line="360" w:lineRule="exact"/>
        <w:rPr>
          <w:rFonts w:ascii="宋体" w:hAnsi="宋体" w:cs="宋体"/>
          <w:sz w:val="24"/>
        </w:rPr>
      </w:pPr>
      <w:r>
        <w:rPr>
          <w:rFonts w:hint="eastAsia" w:ascii="宋体" w:hAnsi="宋体" w:cs="宋体"/>
          <w:sz w:val="24"/>
        </w:rPr>
        <w:t xml:space="preserve">3、“用户或使用单位”是指发包工程的单位。</w:t>
      </w:r>
      <w:r/>
    </w:p>
    <w:p>
      <w:pPr>
        <w:ind w:firstLine="480"/>
        <w:spacing w:line="360" w:lineRule="exact"/>
        <w:rPr>
          <w:rFonts w:ascii="宋体" w:hAnsi="宋体" w:cs="宋体"/>
          <w:sz w:val="24"/>
        </w:rPr>
      </w:pPr>
      <w:r>
        <w:rPr>
          <w:rFonts w:hint="eastAsia" w:ascii="宋体" w:hAnsi="宋体" w:cs="宋体"/>
          <w:sz w:val="24"/>
        </w:rPr>
        <w:t xml:space="preserve">4、“★”是指实质性要求条款。</w:t>
      </w:r>
      <w:r/>
    </w:p>
    <w:p>
      <w:pPr>
        <w:pStyle w:val="750"/>
        <w:ind w:firstLine="482"/>
        <w:spacing w:line="360" w:lineRule="exact"/>
        <w:rPr>
          <w:rFonts w:hAnsi="宋体" w:cs="宋体"/>
          <w:b/>
          <w:sz w:val="24"/>
        </w:rPr>
      </w:pPr>
      <w:r>
        <w:rPr>
          <w:rFonts w:hint="eastAsia" w:hAnsi="宋体" w:cs="宋体"/>
          <w:b/>
          <w:sz w:val="24"/>
        </w:rPr>
        <w:t xml:space="preserve">（三）采购方式</w:t>
      </w:r>
      <w:r/>
    </w:p>
    <w:p>
      <w:pPr>
        <w:ind w:firstLine="480"/>
        <w:spacing w:line="360" w:lineRule="exact"/>
        <w:rPr>
          <w:rFonts w:ascii="宋体" w:hAnsi="宋体" w:cs="宋体"/>
          <w:sz w:val="24"/>
        </w:rPr>
      </w:pPr>
      <w:r>
        <w:rPr>
          <w:rFonts w:hint="eastAsia" w:ascii="宋体" w:hAnsi="宋体" w:cs="宋体"/>
          <w:sz w:val="24"/>
        </w:rPr>
        <w:t xml:space="preserve">本项目采用竞争性磋商方式进行。</w:t>
      </w:r>
      <w:r/>
    </w:p>
    <w:p>
      <w:pPr>
        <w:pStyle w:val="750"/>
        <w:ind w:firstLine="482"/>
        <w:spacing w:line="360" w:lineRule="exact"/>
        <w:rPr>
          <w:rFonts w:hAnsi="宋体" w:cs="宋体"/>
          <w:b/>
          <w:sz w:val="24"/>
        </w:rPr>
      </w:pPr>
      <w:r>
        <w:rPr>
          <w:rFonts w:hint="eastAsia" w:hAnsi="宋体" w:cs="宋体"/>
          <w:b/>
          <w:sz w:val="24"/>
        </w:rPr>
        <w:t xml:space="preserve">（四）磋商费用</w:t>
      </w:r>
      <w:r/>
    </w:p>
    <w:p>
      <w:pPr>
        <w:pStyle w:val="1019"/>
        <w:spacing w:line="360" w:lineRule="exact"/>
        <w:rPr>
          <w:rFonts w:ascii="宋体" w:hAnsi="宋体" w:cs="宋体"/>
          <w:b/>
          <w:sz w:val="24"/>
          <w:szCs w:val="24"/>
          <w:lang w:eastAsia="zh-CN"/>
        </w:rPr>
      </w:pPr>
      <w:r>
        <w:rPr>
          <w:rFonts w:hint="eastAsia" w:ascii="宋体" w:hAnsi="宋体" w:cs="宋体"/>
          <w:sz w:val="24"/>
          <w:szCs w:val="24"/>
          <w:lang w:eastAsia="zh-CN"/>
        </w:rPr>
        <w:tab/>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评审费等</w:t>
      </w:r>
      <w:r>
        <w:rPr>
          <w:rFonts w:hint="eastAsia" w:ascii="宋体" w:hAnsi="宋体" w:cs="宋体"/>
          <w:sz w:val="24"/>
          <w:szCs w:val="24"/>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750"/>
        <w:ind w:firstLine="482"/>
        <w:spacing w:line="360" w:lineRule="exact"/>
        <w:rPr>
          <w:rFonts w:hAnsi="宋体" w:cs="宋体"/>
          <w:b/>
          <w:sz w:val="24"/>
        </w:rPr>
      </w:pPr>
      <w:r>
        <w:rPr>
          <w:rFonts w:hint="eastAsia" w:hAnsi="宋体" w:cs="宋体"/>
          <w:b/>
          <w:sz w:val="24"/>
        </w:rPr>
        <w:t xml:space="preserve">（五）特别说明：</w:t>
      </w:r>
      <w:r/>
    </w:p>
    <w:p>
      <w:pPr>
        <w:ind w:firstLine="480"/>
        <w:spacing w:line="360" w:lineRule="exact"/>
        <w:rPr>
          <w:rFonts w:ascii="宋体" w:hAnsi="宋体" w:cs="宋体"/>
          <w:sz w:val="24"/>
        </w:rPr>
      </w:pPr>
      <w:r>
        <w:rPr>
          <w:rFonts w:hint="eastAsia" w:ascii="宋体" w:hAnsi="宋体" w:cs="宋体"/>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45"/>
        <w:ind w:firstLine="551"/>
        <w:spacing w:line="360" w:lineRule="exact"/>
        <w:rPr>
          <w:rFonts w:ascii="宋体" w:hAnsi="宋体" w:cs="宋体"/>
          <w:sz w:val="24"/>
        </w:rPr>
      </w:pPr>
      <w:r>
        <w:rPr>
          <w:rFonts w:hint="eastAsia" w:ascii="宋体" w:hAnsi="宋体" w:cs="宋体"/>
          <w:b/>
          <w:sz w:val="24"/>
        </w:rPr>
        <w:t xml:space="preserve">二、供应商资格要求</w:t>
      </w:r>
      <w:r/>
    </w:p>
    <w:p>
      <w:pPr>
        <w:pStyle w:val="1045"/>
        <w:ind w:firstLine="482"/>
        <w:spacing w:line="360" w:lineRule="exact"/>
        <w:rPr>
          <w:rFonts w:ascii="宋体" w:hAnsi="宋体" w:cs="宋体"/>
          <w:b/>
          <w:sz w:val="24"/>
        </w:rPr>
      </w:pPr>
      <w:r>
        <w:rPr>
          <w:rFonts w:hint="eastAsia" w:ascii="宋体" w:hAnsi="宋体" w:cs="宋体"/>
          <w:b/>
          <w:sz w:val="24"/>
        </w:rPr>
        <w:t xml:space="preserve">供应商应符合的基本资格条件：</w:t>
      </w:r>
      <w:r/>
    </w:p>
    <w:p>
      <w:pPr>
        <w:ind w:firstLine="549"/>
        <w:spacing w:line="360" w:lineRule="exact"/>
        <w:rPr>
          <w:rFonts w:ascii="宋体" w:hAnsi="宋体" w:cs="宋体"/>
          <w:sz w:val="24"/>
        </w:rPr>
      </w:pPr>
      <w:r>
        <w:rPr>
          <w:rFonts w:hint="eastAsia" w:ascii="宋体" w:hAnsi="宋体" w:cs="宋体"/>
          <w:sz w:val="24"/>
        </w:rPr>
        <w:t xml:space="preserve">（1）</w:t>
      </w:r>
      <w:bookmarkStart w:id="16" w:name="OLE_LINK3"/>
      <w:r/>
      <w:bookmarkStart w:id="17" w:name="OLE_LINK4"/>
      <w:r>
        <w:rPr>
          <w:rFonts w:hint="eastAsia" w:ascii="宋体" w:hAnsi="宋体" w:cs="宋体"/>
          <w:sz w:val="24"/>
        </w:rPr>
        <w:t xml:space="preserve">具有独立承担民事责任的能力；</w:t>
      </w:r>
      <w:bookmarkEnd w:id="16"/>
      <w:r/>
      <w:bookmarkEnd w:id="17"/>
      <w:r/>
      <w:r/>
    </w:p>
    <w:p>
      <w:pPr>
        <w:ind w:firstLine="549"/>
        <w:spacing w:line="360" w:lineRule="exact"/>
        <w:rPr>
          <w:rFonts w:ascii="宋体" w:hAnsi="宋体" w:cs="宋体"/>
          <w:sz w:val="24"/>
        </w:rPr>
      </w:pPr>
      <w:r>
        <w:rPr>
          <w:rFonts w:hint="eastAsia" w:ascii="宋体" w:hAnsi="宋体" w:cs="宋体"/>
          <w:sz w:val="24"/>
        </w:rPr>
        <w:t xml:space="preserve">（2）</w:t>
      </w:r>
      <w:bookmarkStart w:id="18" w:name="OLE_LINK9"/>
      <w:r/>
      <w:bookmarkStart w:id="19" w:name="OLE_LINK10"/>
      <w:r>
        <w:rPr>
          <w:rFonts w:hint="eastAsia" w:ascii="宋体" w:hAnsi="宋体" w:cs="宋体"/>
          <w:sz w:val="24"/>
        </w:rPr>
        <w:t xml:space="preserve">具有良好的商业信誉和健全的财务会计制度 ；</w:t>
      </w:r>
      <w:bookmarkEnd w:id="18"/>
      <w:r/>
      <w:bookmarkEnd w:id="19"/>
      <w:r/>
      <w:r/>
    </w:p>
    <w:p>
      <w:pPr>
        <w:ind w:firstLine="549"/>
        <w:spacing w:line="360" w:lineRule="exact"/>
        <w:rPr>
          <w:rFonts w:ascii="宋体" w:hAnsi="宋体" w:cs="宋体"/>
          <w:sz w:val="24"/>
        </w:rPr>
      </w:pPr>
      <w:r>
        <w:rPr>
          <w:rFonts w:hint="eastAsia" w:ascii="宋体" w:hAnsi="宋体" w:cs="宋体"/>
          <w:sz w:val="24"/>
        </w:rPr>
        <w:t xml:space="preserve">（3）具有履行合同所必须的设备和专业技术能力 ；</w:t>
      </w:r>
      <w:r/>
    </w:p>
    <w:p>
      <w:pPr>
        <w:ind w:firstLine="549"/>
        <w:spacing w:line="360" w:lineRule="exact"/>
        <w:rPr>
          <w:rFonts w:ascii="宋体" w:hAnsi="宋体" w:cs="宋体"/>
          <w:sz w:val="24"/>
        </w:rPr>
      </w:pPr>
      <w:r>
        <w:rPr>
          <w:rFonts w:hint="eastAsia" w:ascii="宋体" w:hAnsi="宋体" w:cs="宋体"/>
          <w:sz w:val="24"/>
        </w:rPr>
        <w:t xml:space="preserve">（4）有依法缴纳税收和社会保障资金的良好记录 ；</w:t>
      </w:r>
      <w:r/>
    </w:p>
    <w:p>
      <w:pPr>
        <w:ind w:firstLine="549"/>
        <w:spacing w:line="360" w:lineRule="exact"/>
        <w:rPr>
          <w:rFonts w:ascii="宋体" w:hAnsi="宋体" w:cs="宋体"/>
          <w:sz w:val="24"/>
        </w:rPr>
      </w:pPr>
      <w:r>
        <w:rPr>
          <w:rFonts w:hint="eastAsia" w:ascii="宋体" w:hAnsi="宋体" w:cs="宋体"/>
          <w:sz w:val="24"/>
        </w:rPr>
        <w:t xml:space="preserve">（5）在参加政府采购活动前三年内,在经营活动中没有重大违法记录 ；</w:t>
      </w:r>
      <w:r/>
    </w:p>
    <w:p>
      <w:pPr>
        <w:ind w:firstLine="549"/>
        <w:spacing w:line="360" w:lineRule="exact"/>
        <w:rPr>
          <w:rFonts w:ascii="宋体" w:hAnsi="宋体" w:cs="宋体"/>
          <w:sz w:val="24"/>
        </w:rPr>
      </w:pPr>
      <w:r>
        <w:rPr>
          <w:rFonts w:hint="eastAsia" w:ascii="宋体" w:hAnsi="宋体" w:cs="宋体"/>
          <w:sz w:val="24"/>
        </w:rPr>
        <w:t xml:space="preserve">（6）</w:t>
      </w:r>
      <w:bookmarkStart w:id="20" w:name="OLE_LINK11"/>
      <w:r/>
      <w:bookmarkStart w:id="21" w:name="OLE_LINK12"/>
      <w:r>
        <w:rPr>
          <w:rFonts w:hint="eastAsia" w:ascii="宋体" w:hAnsi="宋体" w:cs="宋体"/>
          <w:sz w:val="24"/>
        </w:rPr>
        <w:t xml:space="preserve">法律、行政法规规定的其他条件。</w:t>
      </w:r>
      <w:bookmarkEnd w:id="20"/>
      <w:r/>
      <w:bookmarkEnd w:id="21"/>
      <w:r/>
      <w:r/>
    </w:p>
    <w:p>
      <w:pPr>
        <w:pStyle w:val="1045"/>
        <w:ind w:firstLine="482"/>
        <w:jc w:val="left"/>
        <w:spacing w:line="360" w:lineRule="exact"/>
        <w:rPr>
          <w:rFonts w:ascii="宋体" w:hAnsi="宋体" w:cs="宋体"/>
          <w:b/>
          <w:sz w:val="24"/>
        </w:rPr>
      </w:pPr>
      <w:r>
        <w:rPr>
          <w:rFonts w:hint="eastAsia" w:ascii="宋体" w:hAnsi="宋体" w:cs="宋体"/>
          <w:b/>
          <w:sz w:val="24"/>
        </w:rPr>
        <w:t xml:space="preserve">供应商须符合的特定资格条件：</w:t>
      </w:r>
      <w:r/>
    </w:p>
    <w:p>
      <w:pPr>
        <w:ind w:firstLine="480"/>
        <w:spacing w:line="420" w:lineRule="exact"/>
        <w:rPr>
          <w:rFonts w:ascii="宋体" w:hAnsi="宋体" w:cs="宋体"/>
          <w:sz w:val="24"/>
        </w:rPr>
      </w:pPr>
      <w:r>
        <w:rPr>
          <w:rFonts w:hint="eastAsia" w:ascii="宋体" w:hAnsi="宋体" w:cs="宋体"/>
          <w:sz w:val="24"/>
        </w:rPr>
        <w:t xml:space="preserve">（1）具有有效的建设行政主管部门颁发的市政公用工程施工总承包三级（及）以上资质，并在有效期内；</w:t>
      </w:r>
      <w:r/>
    </w:p>
    <w:p>
      <w:pPr>
        <w:pStyle w:val="1045"/>
        <w:ind w:firstLine="480"/>
        <w:jc w:val="left"/>
        <w:spacing w:line="420" w:lineRule="exact"/>
        <w:rPr>
          <w:rFonts w:ascii="宋体" w:hAnsi="宋体" w:cs="宋体"/>
          <w:sz w:val="24"/>
        </w:rPr>
      </w:pPr>
      <w:r>
        <w:rPr>
          <w:rFonts w:hint="eastAsia" w:ascii="宋体" w:hAnsi="宋体" w:cs="宋体"/>
          <w:sz w:val="24"/>
        </w:rPr>
        <w:t xml:space="preserve">（2）具备有效的《安全生产许可证》；</w:t>
      </w:r>
      <w:r/>
    </w:p>
    <w:p>
      <w:pPr>
        <w:pStyle w:val="1068"/>
        <w:ind w:firstLine="480"/>
        <w:spacing w:line="420" w:lineRule="exact"/>
        <w:rPr>
          <w:rFonts w:hAnsi="宋体" w:cs="宋体"/>
          <w:szCs w:val="24"/>
        </w:rPr>
      </w:pPr>
      <w:r>
        <w:rPr>
          <w:rFonts w:hint="eastAsia" w:hAnsi="宋体" w:cs="宋体"/>
          <w:szCs w:val="24"/>
        </w:rPr>
        <w:t xml:space="preserve">（3）项目经理系已在投标人单位注册并具备【市政工程】专业二级（含以上级）注册建造师执业资格且在有效期内，具备有效的安全生产考核合格证书（B证）。</w:t>
      </w:r>
      <w:r/>
    </w:p>
    <w:p>
      <w:pPr>
        <w:pStyle w:val="1045"/>
        <w:ind w:firstLine="480"/>
        <w:jc w:val="left"/>
        <w:spacing w:line="360" w:lineRule="exact"/>
        <w:rPr>
          <w:rFonts w:ascii="宋体" w:hAnsi="宋体" w:cs="宋体"/>
          <w:sz w:val="24"/>
        </w:rPr>
      </w:pPr>
      <w:r>
        <w:rPr>
          <w:rFonts w:hint="eastAsia" w:ascii="宋体" w:hAnsi="宋体" w:cs="宋体"/>
          <w:sz w:val="24"/>
        </w:rPr>
        <w:t xml:space="preserve">（4）本项目其他资格要求：</w:t>
      </w:r>
      <w:r/>
    </w:p>
    <w:p>
      <w:pPr>
        <w:ind w:firstLine="480"/>
        <w:spacing w:line="360" w:lineRule="exact"/>
        <w:rPr>
          <w:rFonts w:ascii="宋体" w:hAnsi="宋体" w:cs="宋体"/>
          <w:sz w:val="24"/>
        </w:rPr>
      </w:pPr>
      <w:r>
        <w:rPr>
          <w:rFonts w:hint="eastAsia" w:ascii="宋体" w:hAnsi="宋体" w:cs="宋体"/>
          <w:sz w:val="24"/>
        </w:rPr>
        <w:t xml:space="preserve"> 信誉要求：</w:t>
      </w:r>
      <w:r/>
    </w:p>
    <w:p>
      <w:pPr>
        <w:ind w:firstLine="480"/>
        <w:spacing w:line="360" w:lineRule="exact"/>
        <w:rPr>
          <w:rFonts w:ascii="宋体" w:hAnsi="宋体" w:cs="宋体"/>
          <w:sz w:val="24"/>
        </w:rPr>
      </w:pPr>
      <w:r>
        <w:rPr>
          <w:rFonts w:hint="eastAsia" w:ascii="宋体" w:hAnsi="宋体" w:cs="宋体"/>
          <w:sz w:val="24"/>
        </w:rPr>
        <w:t xml:space="preserve">①未被“信用中国”网站(www.creditchina.gov.cn)、中国政府采购网(www.ccgp.gov.cn)列入失信被执行人、重大税收违法案件当事人名单、政府采购严重违法失信行为记录名单；</w:t>
      </w:r>
      <w:r/>
    </w:p>
    <w:p>
      <w:pPr>
        <w:pStyle w:val="775"/>
        <w:ind w:firstLine="480"/>
        <w:spacing w:after="0" w:line="360" w:lineRule="exact"/>
        <w:rPr>
          <w:rFonts w:ascii="宋体" w:hAnsi="宋体" w:cs="宋体"/>
          <w:sz w:val="24"/>
        </w:rPr>
      </w:pPr>
      <w:r>
        <w:rPr>
          <w:rFonts w:hint="eastAsia" w:ascii="宋体" w:hAnsi="宋体" w:cs="宋体"/>
          <w:sz w:val="24"/>
        </w:rPr>
        <w:t xml:space="preserve">②企业因发生重大工程质量、安全生产事故，被有关部门暂停投标资格并在暂停期内的；</w:t>
      </w:r>
      <w:r/>
    </w:p>
    <w:p>
      <w:pPr>
        <w:ind w:firstLine="480"/>
        <w:spacing w:line="360" w:lineRule="exact"/>
        <w:rPr>
          <w:rFonts w:ascii="宋体" w:hAnsi="宋体" w:cs="宋体"/>
          <w:sz w:val="24"/>
        </w:rPr>
      </w:pPr>
      <w:r>
        <w:rPr>
          <w:rFonts w:hint="eastAsia" w:ascii="宋体" w:hAnsi="宋体" w:cs="宋体"/>
          <w:sz w:val="24"/>
        </w:rPr>
        <w:t xml:space="preserve">③提供参加政府采购活动前 3 年内在经营活动中无重大违法记录的声明。</w:t>
      </w:r>
      <w:r/>
    </w:p>
    <w:p>
      <w:pPr>
        <w:ind w:firstLine="480"/>
        <w:spacing w:line="360" w:lineRule="exact"/>
        <w:rPr>
          <w:rFonts w:ascii="宋体" w:hAnsi="宋体" w:cs="宋体"/>
          <w:sz w:val="24"/>
        </w:rPr>
      </w:pPr>
      <w:r>
        <w:rPr>
          <w:rFonts w:hint="eastAsia" w:ascii="宋体" w:hAnsi="宋体" w:cs="宋体"/>
          <w:sz w:val="24"/>
        </w:rPr>
        <w:t xml:space="preserve"> 企业资质动态监管： </w:t>
      </w:r>
      <w:r/>
    </w:p>
    <w:p>
      <w:pPr>
        <w:ind w:firstLine="480"/>
        <w:spacing w:line="360" w:lineRule="exact"/>
        <w:rPr>
          <w:rFonts w:ascii="宋体" w:hAnsi="宋体" w:cs="宋体"/>
          <w:sz w:val="24"/>
        </w:rPr>
      </w:pPr>
      <w:r>
        <w:rPr>
          <w:rFonts w:hint="eastAsia" w:ascii="宋体" w:hAnsi="宋体" w:cs="宋体"/>
          <w:sz w:val="24"/>
        </w:rPr>
        <w:t xml:space="preserve">①评标时，供应商投标所用资质核查结果为不达标的，视为供应商资质条件不符合国家有关规定，或不满足采购文件规定的资格条件。 </w:t>
      </w:r>
      <w:r/>
    </w:p>
    <w:p>
      <w:pPr>
        <w:ind w:firstLine="480"/>
        <w:spacing w:line="360" w:lineRule="exact"/>
        <w:rPr>
          <w:rFonts w:ascii="宋体" w:hAnsi="宋体" w:cs="宋体"/>
          <w:sz w:val="24"/>
        </w:rPr>
      </w:pPr>
      <w:r>
        <w:rPr>
          <w:rFonts w:hint="eastAsia" w:ascii="宋体" w:hAnsi="宋体" w:cs="宋体"/>
          <w:sz w:val="24"/>
        </w:rPr>
        <w:t xml:space="preserve">②中标公示期间，成交候选人投标所用资质核查结果为不达标的，视为其资质条件不符合国家有关规定。</w:t>
      </w:r>
      <w:r/>
    </w:p>
    <w:p>
      <w:pPr>
        <w:ind w:firstLine="480"/>
        <w:spacing w:line="360" w:lineRule="exact"/>
        <w:rPr>
          <w:rFonts w:ascii="宋体" w:hAnsi="宋体" w:cs="宋体"/>
          <w:sz w:val="24"/>
        </w:rPr>
      </w:pPr>
      <w:r>
        <w:rPr>
          <w:rFonts w:hint="eastAsia" w:ascii="宋体" w:hAnsi="宋体" w:cs="宋体"/>
          <w:sz w:val="24"/>
        </w:rPr>
        <w:t xml:space="preserve">动态监管不合格资质查询网址：</w:t>
      </w:r>
      <w:r/>
    </w:p>
    <w:p>
      <w:pPr>
        <w:ind w:firstLine="480"/>
        <w:spacing w:line="360" w:lineRule="exact"/>
        <w:rPr>
          <w:rFonts w:ascii="宋体" w:hAnsi="宋体" w:cs="宋体"/>
          <w:sz w:val="24"/>
        </w:rPr>
      </w:pPr>
      <w:r>
        <w:rPr>
          <w:rFonts w:hint="eastAsia" w:ascii="宋体" w:hAnsi="宋体" w:cs="宋体"/>
          <w:sz w:val="24"/>
        </w:rPr>
        <w:t xml:space="preserve">http://58.213.147.230:7001/Website/#/compQuery/enterInfoQuery </w:t>
      </w:r>
      <w:r/>
    </w:p>
    <w:p>
      <w:pPr>
        <w:ind w:firstLine="480"/>
        <w:spacing w:line="360" w:lineRule="exact"/>
        <w:rPr>
          <w:rFonts w:ascii="宋体" w:hAnsi="宋体" w:cs="宋体"/>
          <w:sz w:val="24"/>
        </w:rPr>
      </w:pPr>
      <w:r>
        <w:rPr>
          <w:rFonts w:hint="eastAsia" w:ascii="宋体" w:hAnsi="宋体" w:cs="宋体"/>
          <w:sz w:val="24"/>
        </w:rPr>
        <w:t xml:space="preserve"> 项目负责人（即项目经理）无在建工程要求：</w:t>
      </w:r>
      <w:r/>
    </w:p>
    <w:p>
      <w:pPr>
        <w:ind w:firstLine="480"/>
        <w:spacing w:line="360" w:lineRule="exact"/>
        <w:rPr>
          <w:rFonts w:ascii="宋体" w:hAnsi="宋体" w:cs="宋体"/>
          <w:sz w:val="24"/>
        </w:rPr>
      </w:pPr>
      <w:r>
        <w:rPr>
          <w:rFonts w:hint="eastAsia" w:ascii="宋体" w:hAnsi="宋体" w:cs="宋体"/>
          <w:sz w:val="24"/>
        </w:rPr>
        <w:t xml:space="preserve">①项目负责人是非变更后无在建工程。</w:t>
      </w:r>
      <w:r/>
    </w:p>
    <w:p>
      <w:pPr>
        <w:ind w:firstLine="480"/>
        <w:spacing w:line="360" w:lineRule="exact"/>
        <w:rPr>
          <w:rFonts w:ascii="宋体" w:hAnsi="宋体" w:cs="宋体"/>
          <w:sz w:val="24"/>
        </w:rPr>
      </w:pPr>
      <w:r>
        <w:rPr>
          <w:rFonts w:hint="eastAsia" w:ascii="宋体" w:hAnsi="宋体" w:cs="宋体"/>
          <w:sz w:val="24"/>
        </w:rPr>
        <w:t xml:space="preserve">②项目负责人是变更后无在建工程（必须是原合同工期已满且自变更备案之日起已满6</w:t>
      </w:r>
      <w:r>
        <w:rPr>
          <w:rFonts w:hint="eastAsia" w:ascii="宋体" w:hAnsi="宋体" w:cs="宋体"/>
          <w:sz w:val="24"/>
        </w:rPr>
        <w:t xml:space="preserve">个月），或因非承包方原因致使工程项目停工或因故不能按期开工、且已办理了项目负责人解锁手续。</w:t>
      </w:r>
      <w:r/>
    </w:p>
    <w:p>
      <w:pPr>
        <w:ind w:firstLine="480"/>
        <w:spacing w:line="360" w:lineRule="exact"/>
        <w:rPr>
          <w:rFonts w:ascii="宋体" w:hAnsi="宋体" w:cs="宋体"/>
          <w:sz w:val="24"/>
        </w:rPr>
      </w:pPr>
      <w:r>
        <w:rPr>
          <w:rFonts w:hint="eastAsia" w:ascii="宋体" w:hAnsi="宋体" w:cs="宋体"/>
          <w:sz w:val="24"/>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spacing w:line="360" w:lineRule="exact"/>
        <w:rPr>
          <w:rFonts w:ascii="宋体" w:hAnsi="宋体" w:cs="宋体"/>
          <w:sz w:val="24"/>
        </w:rPr>
      </w:pPr>
      <w:r>
        <w:rPr>
          <w:rFonts w:hint="eastAsia" w:ascii="宋体" w:hAnsi="宋体" w:cs="宋体"/>
          <w:sz w:val="24"/>
        </w:rPr>
        <w:t xml:space="preserve">注：以上在建工程是指在其他项目担任项目负责人职责。以供应商在响应文件中的《投标承诺书》为准。</w:t>
      </w:r>
      <w:r/>
    </w:p>
    <w:p>
      <w:pPr>
        <w:pStyle w:val="1045"/>
        <w:ind w:firstLine="549"/>
        <w:spacing w:line="360" w:lineRule="exact"/>
        <w:rPr>
          <w:rFonts w:ascii="宋体" w:hAnsi="宋体" w:cs="宋体"/>
          <w:sz w:val="24"/>
        </w:rPr>
      </w:pPr>
      <w:r>
        <w:rPr>
          <w:rFonts w:hint="eastAsia" w:ascii="宋体" w:hAnsi="宋体" w:cs="宋体"/>
          <w:sz w:val="24"/>
        </w:rPr>
        <w:t xml:space="preserve">（4）本项目不接受供应商以联合体的身份参与，采用资格后审方式</w:t>
      </w:r>
      <w:r>
        <w:rPr>
          <w:rFonts w:hint="eastAsia" w:ascii="宋体" w:hAnsi="宋体" w:cs="宋体"/>
          <w:bCs/>
          <w:sz w:val="24"/>
        </w:rPr>
        <w:t xml:space="preserve">。</w:t>
      </w:r>
      <w:r/>
    </w:p>
    <w:p>
      <w:pPr>
        <w:pStyle w:val="1045"/>
        <w:ind w:firstLine="562"/>
        <w:spacing w:line="360" w:lineRule="exact"/>
        <w:rPr>
          <w:rFonts w:ascii="宋体" w:hAnsi="宋体" w:cs="宋体"/>
          <w:b/>
          <w:sz w:val="24"/>
        </w:rPr>
      </w:pPr>
      <w:r>
        <w:rPr>
          <w:rFonts w:hint="eastAsia" w:ascii="宋体" w:hAnsi="宋体" w:cs="宋体"/>
          <w:b/>
          <w:sz w:val="24"/>
        </w:rPr>
        <w:t xml:space="preserve">三、供应商不得存在下列情形之一</w:t>
      </w:r>
      <w:r/>
    </w:p>
    <w:p>
      <w:pPr>
        <w:pStyle w:val="1045"/>
        <w:ind w:firstLine="560"/>
        <w:spacing w:line="360" w:lineRule="exact"/>
        <w:rPr>
          <w:rFonts w:ascii="宋体" w:hAnsi="宋体" w:cs="宋体"/>
          <w:sz w:val="24"/>
        </w:rPr>
      </w:pPr>
      <w:r>
        <w:rPr>
          <w:rFonts w:hint="eastAsia" w:ascii="宋体" w:hAnsi="宋体" w:cs="宋体"/>
          <w:sz w:val="24"/>
        </w:rPr>
        <w:t xml:space="preserve">（1）与采购人、采购代理机构存在隶属关系或者其他利害关系。</w:t>
      </w:r>
      <w:r/>
    </w:p>
    <w:p>
      <w:pPr>
        <w:pStyle w:val="1045"/>
        <w:ind w:firstLine="560"/>
        <w:spacing w:line="360" w:lineRule="exact"/>
        <w:rPr>
          <w:rFonts w:ascii="宋体" w:hAnsi="宋体" w:cs="宋体"/>
          <w:sz w:val="24"/>
        </w:rPr>
      </w:pPr>
      <w:r>
        <w:rPr>
          <w:rFonts w:hint="eastAsia" w:ascii="宋体" w:hAnsi="宋体" w:cs="宋体"/>
          <w:sz w:val="24"/>
        </w:rPr>
        <w:t xml:space="preserve">（2）与其他供应商的法定代表人（或者单位负责人）为同一人，或者与其他供应商存在直接控股、管理关系。</w:t>
      </w:r>
      <w:r/>
    </w:p>
    <w:p>
      <w:pPr>
        <w:pStyle w:val="1045"/>
        <w:ind w:firstLine="560"/>
        <w:spacing w:line="360" w:lineRule="exact"/>
        <w:rPr>
          <w:rFonts w:ascii="宋体" w:hAnsi="宋体" w:cs="宋体"/>
          <w:sz w:val="24"/>
        </w:rPr>
      </w:pPr>
      <w:r>
        <w:rPr>
          <w:rFonts w:hint="eastAsia" w:ascii="宋体" w:hAnsi="宋体" w:cs="宋体"/>
          <w:sz w:val="24"/>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45"/>
        <w:ind w:firstLine="560"/>
        <w:spacing w:line="360" w:lineRule="exact"/>
        <w:rPr>
          <w:rFonts w:ascii="宋体" w:hAnsi="宋体" w:cs="宋体"/>
          <w:sz w:val="24"/>
        </w:rPr>
      </w:pPr>
      <w:r>
        <w:rPr>
          <w:rFonts w:hint="eastAsia" w:ascii="宋体" w:hAnsi="宋体" w:cs="宋体"/>
          <w:sz w:val="24"/>
        </w:rPr>
        <w:t xml:space="preserve">（4）为本采购项目提供整体设计、规范编制或者项目管理、监理、检测等服务的供应商，不得再参加本采购项目的其他采购活动。</w:t>
      </w:r>
      <w:r/>
    </w:p>
    <w:p>
      <w:pPr>
        <w:pStyle w:val="722"/>
        <w:rPr>
          <w:rFonts w:cs="宋体"/>
          <w:color w:val="auto"/>
        </w:rPr>
      </w:pPr>
      <w:r/>
      <w:bookmarkStart w:id="22" w:name="_Toc4989"/>
      <w:r/>
      <w:bookmarkStart w:id="23" w:name="_Toc8067"/>
      <w:r/>
      <w:bookmarkStart w:id="24" w:name="_Toc14422"/>
      <w:r>
        <w:rPr>
          <w:rFonts w:hint="eastAsia" w:cs="宋体"/>
          <w:color w:val="auto"/>
        </w:rPr>
        <w:br w:type="page" w:clear="all"/>
      </w:r>
      <w:r>
        <w:rPr>
          <w:rFonts w:hint="eastAsia" w:cs="宋体"/>
          <w:color w:val="auto"/>
        </w:rPr>
        <w:t xml:space="preserve">第三章 磋商响应要求</w:t>
      </w:r>
      <w:bookmarkEnd w:id="22"/>
      <w:r/>
      <w:bookmarkEnd w:id="23"/>
      <w:r/>
      <w:bookmarkEnd w:id="24"/>
      <w:r/>
      <w:r/>
    </w:p>
    <w:p>
      <w:pPr>
        <w:pStyle w:val="1045"/>
        <w:ind w:firstLine="562"/>
        <w:spacing w:line="360" w:lineRule="exact"/>
        <w:rPr>
          <w:rFonts w:ascii="宋体" w:hAnsi="宋体" w:cs="宋体"/>
          <w:b/>
          <w:sz w:val="24"/>
        </w:rPr>
      </w:pPr>
      <w:r>
        <w:rPr>
          <w:rFonts w:hint="eastAsia" w:ascii="宋体" w:hAnsi="宋体" w:cs="宋体"/>
          <w:b/>
          <w:bCs/>
          <w:sz w:val="24"/>
        </w:rPr>
        <w:t xml:space="preserve">1、磋商文件</w:t>
      </w:r>
      <w:r/>
    </w:p>
    <w:p>
      <w:pPr>
        <w:pStyle w:val="1045"/>
        <w:ind w:firstLine="560"/>
        <w:spacing w:line="360" w:lineRule="exact"/>
        <w:rPr>
          <w:rFonts w:ascii="宋体" w:hAnsi="宋体" w:cs="宋体"/>
          <w:sz w:val="24"/>
        </w:rPr>
      </w:pPr>
      <w:r>
        <w:rPr>
          <w:rFonts w:hint="eastAsia" w:ascii="宋体" w:hAnsi="宋体" w:cs="宋体"/>
          <w:sz w:val="24"/>
        </w:rPr>
        <w:t xml:space="preserve">（1）磋商文件的组成，为采购公告、本文件及所有按规定发出的补充变更通知。</w:t>
      </w:r>
      <w:r/>
    </w:p>
    <w:p>
      <w:pPr>
        <w:pStyle w:val="1045"/>
        <w:ind w:firstLine="560"/>
        <w:spacing w:line="360" w:lineRule="exact"/>
        <w:rPr>
          <w:rFonts w:ascii="宋体" w:hAnsi="宋体" w:cs="宋体"/>
          <w:sz w:val="24"/>
        </w:rPr>
      </w:pPr>
      <w:r>
        <w:rPr>
          <w:rFonts w:hint="eastAsia" w:ascii="宋体" w:hAnsi="宋体" w:cs="宋体"/>
          <w:sz w:val="24"/>
        </w:rPr>
        <w:t xml:space="preserve">（2）磋商文件的澄清及修改：</w:t>
      </w:r>
      <w:r/>
    </w:p>
    <w:p>
      <w:pPr>
        <w:pStyle w:val="1045"/>
        <w:ind w:firstLine="560"/>
        <w:spacing w:line="360" w:lineRule="exact"/>
        <w:rPr>
          <w:rFonts w:ascii="宋体" w:hAnsi="宋体" w:cs="宋体"/>
          <w:sz w:val="24"/>
        </w:rPr>
      </w:pPr>
      <w:r>
        <w:rPr>
          <w:rFonts w:hint="eastAsia" w:ascii="宋体" w:hAnsi="宋体" w:cs="宋体"/>
          <w:sz w:val="24"/>
        </w:rPr>
        <w:t xml:space="preserve">①供应商在下载磋商文件后，如有疑问需要澄清，应按磋商须知第9项内容中规定的时间前以书面形式向采购人或本公司提出。</w:t>
      </w:r>
      <w:r/>
    </w:p>
    <w:p>
      <w:pPr>
        <w:pStyle w:val="1045"/>
        <w:ind w:firstLine="560"/>
        <w:spacing w:line="360" w:lineRule="exact"/>
        <w:rPr>
          <w:rFonts w:ascii="宋体" w:hAnsi="宋体" w:cs="宋体"/>
          <w:sz w:val="24"/>
        </w:rPr>
      </w:pPr>
      <w:r>
        <w:rPr>
          <w:rFonts w:hint="eastAsia" w:ascii="宋体" w:hAnsi="宋体" w:cs="宋体"/>
          <w:sz w:val="24"/>
        </w:rPr>
        <w:t xml:space="preserve">②在磋商截止日前，本公司可根据采购人的要求或在解答供应商提出的澄清问题时对磋商文件进行修改。</w:t>
      </w:r>
      <w:r/>
    </w:p>
    <w:p>
      <w:pPr>
        <w:pStyle w:val="1045"/>
        <w:ind w:firstLine="560"/>
        <w:spacing w:line="360" w:lineRule="exact"/>
        <w:rPr>
          <w:rFonts w:ascii="宋体" w:hAnsi="宋体" w:cs="宋体"/>
          <w:sz w:val="24"/>
        </w:rPr>
      </w:pPr>
      <w:r>
        <w:rPr>
          <w:rFonts w:hint="eastAsia" w:ascii="宋体" w:hAnsi="宋体" w:cs="宋体"/>
          <w:sz w:val="24"/>
        </w:rPr>
        <w:t xml:space="preserve">③磋商文件的修改将在“江苏政府采购网”上发布，作为磋商文件的组成部分。</w:t>
      </w:r>
      <w:r/>
    </w:p>
    <w:p>
      <w:pPr>
        <w:pStyle w:val="1045"/>
        <w:ind w:firstLine="560"/>
        <w:spacing w:line="360" w:lineRule="exact"/>
        <w:rPr>
          <w:rFonts w:ascii="宋体" w:hAnsi="宋体" w:cs="宋体"/>
          <w:sz w:val="24"/>
        </w:rPr>
      </w:pPr>
      <w:r>
        <w:rPr>
          <w:rFonts w:hint="eastAsia" w:ascii="宋体" w:hAnsi="宋体" w:cs="宋体"/>
          <w:sz w:val="24"/>
        </w:rPr>
        <w:t xml:space="preserve">④为使供应商编写磋商响应文件有充分的时间对磋商文件的修改部分进行分析、研究，本公司将根据有关规定在“江苏政府采购网”上发布延期采购公告，请供应商主动登陆查询。</w:t>
      </w:r>
      <w:r/>
    </w:p>
    <w:p>
      <w:pPr>
        <w:pStyle w:val="1045"/>
        <w:ind w:firstLine="560"/>
        <w:spacing w:line="360" w:lineRule="exact"/>
        <w:rPr>
          <w:rFonts w:ascii="宋体" w:hAnsi="宋体" w:cs="宋体"/>
          <w:sz w:val="24"/>
        </w:rPr>
      </w:pPr>
      <w:r>
        <w:rPr>
          <w:rFonts w:hint="eastAsia" w:ascii="宋体" w:hAnsi="宋体" w:cs="宋体"/>
          <w:sz w:val="24"/>
        </w:rPr>
        <w:t xml:space="preserve">⑤供应商对磋商文件所做出的推论、解释和结论，本公司概不负责。</w:t>
      </w:r>
      <w:r/>
    </w:p>
    <w:p>
      <w:pPr>
        <w:pStyle w:val="1045"/>
        <w:ind w:firstLine="562"/>
        <w:spacing w:line="360" w:lineRule="exact"/>
        <w:rPr>
          <w:rFonts w:ascii="宋体" w:hAnsi="宋体" w:cs="宋体"/>
          <w:b/>
          <w:bCs/>
          <w:sz w:val="24"/>
        </w:rPr>
      </w:pPr>
      <w:r>
        <w:rPr>
          <w:rFonts w:hint="eastAsia" w:ascii="宋体" w:hAnsi="宋体" w:cs="宋体"/>
          <w:b/>
          <w:bCs/>
          <w:sz w:val="24"/>
        </w:rPr>
        <w:t xml:space="preserve">2、磋商响应费用</w:t>
      </w:r>
      <w:r/>
    </w:p>
    <w:p>
      <w:pPr>
        <w:pStyle w:val="1045"/>
        <w:ind w:firstLine="560"/>
        <w:spacing w:line="360" w:lineRule="exact"/>
        <w:rPr>
          <w:rFonts w:ascii="宋体" w:hAnsi="宋体" w:cs="宋体"/>
          <w:sz w:val="24"/>
        </w:rPr>
      </w:pPr>
      <w:r>
        <w:rPr>
          <w:rFonts w:hint="eastAsia" w:ascii="宋体" w:hAnsi="宋体" w:cs="宋体"/>
          <w:sz w:val="24"/>
        </w:rPr>
        <w:t xml:space="preserve">（1）供应商无论成交与否，都须自行承担编制磋商响应文件以及递交磋商响应文件所涉及的一切费用。</w:t>
      </w:r>
      <w:r/>
    </w:p>
    <w:p>
      <w:pPr>
        <w:pStyle w:val="1045"/>
        <w:ind w:firstLine="560"/>
        <w:spacing w:line="360" w:lineRule="exact"/>
        <w:rPr>
          <w:rFonts w:ascii="宋体" w:hAnsi="宋体" w:cs="宋体"/>
          <w:sz w:val="24"/>
        </w:rPr>
      </w:pPr>
      <w:r>
        <w:rPr>
          <w:rFonts w:hint="eastAsia" w:ascii="宋体" w:hAnsi="宋体" w:cs="宋体"/>
          <w:sz w:val="24"/>
        </w:rPr>
        <w:t xml:space="preserve">（2）该项目的报价应包括完成该项目服务所需的一切相关费用、招标代理服务费及其它应付的费用等。</w:t>
      </w:r>
      <w:r/>
    </w:p>
    <w:p>
      <w:pPr>
        <w:pStyle w:val="1045"/>
        <w:ind w:firstLine="560"/>
        <w:spacing w:line="360" w:lineRule="exact"/>
        <w:rPr>
          <w:rFonts w:ascii="宋体" w:hAnsi="宋体" w:cs="宋体"/>
          <w:sz w:val="24"/>
        </w:rPr>
      </w:pPr>
      <w:r>
        <w:rPr>
          <w:rFonts w:hint="eastAsia" w:ascii="宋体" w:hAnsi="宋体" w:cs="宋体"/>
          <w:sz w:val="24"/>
        </w:rPr>
        <w:t xml:space="preserve">（3）磋商文件：免费。</w:t>
      </w:r>
      <w:r/>
    </w:p>
    <w:p>
      <w:pPr>
        <w:pStyle w:val="1045"/>
        <w:ind w:firstLine="560"/>
        <w:spacing w:line="360" w:lineRule="exact"/>
        <w:rPr>
          <w:rFonts w:ascii="宋体" w:hAnsi="宋体" w:cs="宋体"/>
          <w:sz w:val="24"/>
          <w:lang w:val="zh-CN"/>
        </w:rPr>
      </w:pPr>
      <w:r>
        <w:rPr>
          <w:rFonts w:hint="eastAsia" w:ascii="宋体" w:hAnsi="宋体" w:cs="宋体"/>
          <w:sz w:val="24"/>
        </w:rPr>
        <w:t xml:space="preserve">（4）本项目</w:t>
      </w:r>
      <w:r>
        <w:rPr>
          <w:rFonts w:hint="eastAsia" w:ascii="宋体" w:hAnsi="宋体" w:cs="宋体"/>
          <w:sz w:val="24"/>
          <w:lang w:val="en-GB"/>
        </w:rPr>
        <w:t xml:space="preserve">招标代理服务费</w:t>
      </w:r>
      <w:r>
        <w:rPr>
          <w:rFonts w:hint="eastAsia" w:ascii="宋体" w:hAnsi="宋体" w:cs="宋体"/>
          <w:sz w:val="24"/>
          <w:lang w:val="zh-CN"/>
        </w:rPr>
        <w:t xml:space="preserve">由中标供应商承担，</w:t>
      </w:r>
      <w:r>
        <w:rPr>
          <w:rFonts w:hint="eastAsia" w:ascii="宋体" w:hAnsi="宋体" w:cs="宋体"/>
          <w:sz w:val="24"/>
        </w:rPr>
        <w:t xml:space="preserve">该费用不单独列项，</w:t>
      </w:r>
      <w:r>
        <w:rPr>
          <w:rFonts w:hint="eastAsia" w:ascii="宋体" w:hAnsi="宋体" w:cs="宋体"/>
          <w:sz w:val="24"/>
          <w:lang w:val="zh-CN"/>
        </w:rPr>
        <w:t xml:space="preserve">无论供应商如何报价均视为包含在投标总报价中。</w:t>
      </w:r>
      <w:r>
        <w:rPr>
          <w:rFonts w:hint="eastAsia" w:ascii="宋体" w:hAnsi="宋体" w:cs="宋体"/>
          <w:sz w:val="24"/>
        </w:rPr>
        <w:t xml:space="preserve">本项目</w:t>
      </w:r>
      <w:r>
        <w:rPr>
          <w:rFonts w:hint="eastAsia" w:ascii="宋体" w:hAnsi="宋体" w:cs="宋体"/>
          <w:sz w:val="24"/>
          <w:lang w:val="zh-CN"/>
        </w:rPr>
        <w:t xml:space="preserve">代理服务费：</w:t>
      </w:r>
      <w:r/>
    </w:p>
    <w:p>
      <w:pPr>
        <w:pStyle w:val="1045"/>
        <w:ind w:firstLine="560"/>
        <w:spacing w:line="360" w:lineRule="exact"/>
        <w:rPr>
          <w:rFonts w:ascii="宋体" w:hAnsi="宋体" w:cs="宋体"/>
          <w:sz w:val="24"/>
        </w:rPr>
      </w:pPr>
      <w:r>
        <w:rPr>
          <w:rFonts w:hint="eastAsia" w:ascii="宋体" w:hAnsi="宋体" w:cs="宋体"/>
          <w:sz w:val="24"/>
        </w:rPr>
        <w:t xml:space="preserve">本项目招标代理服务费参照“《江苏省政府采购代理服务收费指导意见》的通知（苏政采协【2024】20号）”文件收费标准收取（差额累进），由成交供应商在领取成交通知书时向本公司缴纳。</w:t>
      </w:r>
      <w:r/>
    </w:p>
    <w:tbl>
      <w:tblPr>
        <w:tblStyle w:val="777"/>
        <w:tblW w:w="960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89"/>
        <w:gridCol w:w="3615"/>
      </w:tblGrid>
      <w:tr>
        <w:trPr>
          <w:trHeight w:val="411"/>
        </w:trPr>
        <w:tc>
          <w:tcPr>
            <w:tcW w:w="5989"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中标或者成交金额</w:t>
            </w:r>
            <w:r/>
          </w:p>
        </w:tc>
        <w:tc>
          <w:tcPr>
            <w:tcW w:w="3615"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费率</w:t>
            </w:r>
            <w:r/>
          </w:p>
        </w:tc>
      </w:tr>
      <w:tr>
        <w:trPr>
          <w:trHeight w:val="411"/>
        </w:trPr>
        <w:tc>
          <w:tcPr>
            <w:tcW w:w="5989"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最低收费金额（每个委托项目）</w:t>
            </w:r>
            <w:r/>
          </w:p>
        </w:tc>
        <w:tc>
          <w:tcPr>
            <w:tcW w:w="3615"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5000元</w:t>
            </w:r>
            <w:r/>
          </w:p>
        </w:tc>
      </w:tr>
      <w:tr>
        <w:trPr>
          <w:trHeight w:val="411"/>
        </w:trPr>
        <w:tc>
          <w:tcPr>
            <w:tcW w:w="5989"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50万元以下（含50万元）</w:t>
            </w:r>
            <w:r/>
          </w:p>
        </w:tc>
        <w:tc>
          <w:tcPr>
            <w:tcW w:w="3615"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1.6%</w:t>
            </w:r>
            <w:r/>
          </w:p>
        </w:tc>
      </w:tr>
      <w:tr>
        <w:trPr>
          <w:trHeight w:val="411"/>
        </w:trPr>
        <w:tc>
          <w:tcPr>
            <w:tcW w:w="5989"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50</w:t>
            </w:r>
            <w:r>
              <w:rPr>
                <w:rFonts w:hint="eastAsia" w:ascii="仿宋" w:hAnsi="仿宋" w:eastAsia="仿宋" w:cs="Arial"/>
                <w:sz w:val="24"/>
              </w:rPr>
              <w:t xml:space="preserve">-</w:t>
            </w:r>
            <w:r>
              <w:rPr>
                <w:rFonts w:hint="eastAsia" w:ascii="仿宋" w:hAnsi="仿宋" w:eastAsia="仿宋" w:cs="宋体"/>
                <w:sz w:val="24"/>
              </w:rPr>
              <w:t xml:space="preserve">400万元（含400万元）</w:t>
            </w:r>
            <w:r/>
          </w:p>
        </w:tc>
        <w:tc>
          <w:tcPr>
            <w:tcW w:w="3615"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1.5%</w:t>
            </w:r>
            <w:r/>
          </w:p>
        </w:tc>
      </w:tr>
      <w:tr>
        <w:trPr>
          <w:trHeight w:val="522"/>
        </w:trPr>
        <w:tc>
          <w:tcPr>
            <w:gridSpan w:val="2"/>
            <w:tcW w:w="9604" w:type="dxa"/>
            <w:vAlign w:val="center"/>
            <w:textDirection w:val="lrTb"/>
            <w:noWrap w:val="false"/>
          </w:tcPr>
          <w:p>
            <w:pPr>
              <w:jc w:val="center"/>
              <w:spacing w:line="360" w:lineRule="exact"/>
              <w:rPr>
                <w:rFonts w:ascii="宋体" w:hAnsi="宋体" w:cs="宋体"/>
                <w:szCs w:val="21"/>
              </w:rPr>
            </w:pPr>
            <w:r>
              <w:rPr>
                <w:rFonts w:hint="eastAsia" w:ascii="仿宋" w:hAnsi="仿宋" w:eastAsia="仿宋" w:cs="宋体"/>
                <w:sz w:val="24"/>
              </w:rPr>
              <w:t xml:space="preserve">注：招标代理服务收费按差额定率分档累进法计算，收费标准的计算基数为中标金额。</w:t>
            </w:r>
            <w:r/>
          </w:p>
        </w:tc>
      </w:tr>
    </w:tbl>
    <w:p>
      <w:pPr>
        <w:pStyle w:val="1069"/>
        <w:ind w:firstLine="787"/>
        <w:spacing w:line="360" w:lineRule="exact"/>
        <w:rPr>
          <w:rFonts w:hAnsi="宋体" w:cs="宋体"/>
          <w:b/>
          <w:bCs/>
          <w:sz w:val="24"/>
        </w:rPr>
      </w:pPr>
      <w:r>
        <w:rPr>
          <w:rFonts w:hint="eastAsia" w:hAnsi="宋体" w:cs="宋体"/>
          <w:sz w:val="24"/>
        </w:rPr>
        <w:t xml:space="preserve">由成交供应商在领取成交通知书时向代理公司缴纳。</w:t>
      </w:r>
      <w:r/>
    </w:p>
    <w:p>
      <w:pPr>
        <w:pStyle w:val="1045"/>
        <w:ind w:firstLine="412"/>
        <w:spacing w:line="360" w:lineRule="exact"/>
        <w:rPr>
          <w:rFonts w:ascii="宋体" w:hAnsi="宋体" w:cs="宋体"/>
          <w:sz w:val="24"/>
        </w:rPr>
      </w:pPr>
      <w:r>
        <w:rPr>
          <w:rFonts w:hint="eastAsia" w:ascii="宋体" w:hAnsi="宋体" w:cs="宋体"/>
          <w:sz w:val="24"/>
        </w:rPr>
        <w:t xml:space="preserve">（5）最终投标总报价是指上述费用的总和。</w:t>
      </w:r>
      <w:r/>
    </w:p>
    <w:p>
      <w:pPr>
        <w:pStyle w:val="821"/>
        <w:ind w:firstLine="480"/>
        <w:spacing w:line="360" w:lineRule="exact"/>
        <w:rPr>
          <w:rFonts w:ascii="宋体" w:hAnsi="宋体" w:eastAsia="宋体" w:cs="宋体"/>
          <w:b/>
          <w:sz w:val="24"/>
          <w:szCs w:val="24"/>
        </w:rPr>
      </w:pPr>
      <w:r>
        <w:rPr>
          <w:rFonts w:hint="eastAsia" w:ascii="宋体" w:hAnsi="宋体" w:eastAsia="宋体" w:cs="宋体"/>
          <w:b/>
          <w:sz w:val="24"/>
          <w:szCs w:val="24"/>
        </w:rPr>
        <w:t xml:space="preserve">3、提交响应文件要求</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（一）本项目通过“苏采云”系统进行电子采购采购，即供应商响应文件从政府采购客户端工具制作并通过“苏采云”系统提交外。</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“CA数字证书”的获取：供应商需办理CA锁，“CA数字证书”的办理方法详见“江苏省政府采购数字证书CA及电子签章办理指南”，网址：http://jsxcmm.com/help/help.html。</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使用需要第三方认证的电子签名、数据电文，通过互联网方式提交首次响应文件。即：使用“电子签名认证证书（CA数字证书）”登录“苏采云”系统（网址：</w:t>
      </w:r>
      <w:hyperlink r:id="rId20" w:tooltip="http://jszfcg.jsczt.cn/" w:history="1">
        <w:r>
          <w:rPr>
            <w:rFonts w:hint="eastAsia" w:ascii="宋体" w:hAnsi="宋体" w:eastAsia="宋体" w:cs="宋体"/>
            <w:sz w:val="24"/>
            <w:szCs w:val="24"/>
          </w:rPr>
          <w:t xml:space="preserve">http://jszfcg.jsczt.cn/</w:t>
        </w:r>
      </w:hyperlink>
      <w:r>
        <w:rPr>
          <w:rFonts w:hint="eastAsia" w:ascii="宋体" w:hAnsi="宋体" w:eastAsia="宋体" w:cs="宋体"/>
          <w:sz w:val="24"/>
          <w:szCs w:val="24"/>
        </w:rPr>
        <w:t xml:space="preserve">，点击“苏采云”进入系统），按照要求通过互联网方式提交首次响应文件。</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“苏采云”系统使用要求：</w:t>
      </w:r>
      <w:r/>
    </w:p>
    <w:p>
      <w:pPr>
        <w:pStyle w:val="821"/>
        <w:numPr>
          <w:ilvl w:val="0"/>
          <w:numId w:val="3"/>
        </w:numPr>
        <w:ind w:firstLine="480"/>
        <w:jc w:val="both"/>
        <w:spacing w:line="360" w:lineRule="exact"/>
        <w:rPr>
          <w:rFonts w:ascii="宋体" w:hAnsi="宋体" w:eastAsia="宋体" w:cs="宋体"/>
          <w:sz w:val="24"/>
          <w:szCs w:val="24"/>
        </w:rPr>
      </w:pPr>
      <w:r>
        <w:rPr>
          <w:rFonts w:hint="eastAsia" w:ascii="宋体" w:hAnsi="宋体" w:eastAsia="宋体" w:cs="宋体"/>
          <w:sz w:val="24"/>
          <w:szCs w:val="24"/>
        </w:rPr>
        <w:t xml:space="preserve">使用谷歌浏览器参与不见面开标及磋商环节。</w:t>
      </w:r>
      <w:r/>
    </w:p>
    <w:p>
      <w:pPr>
        <w:pStyle w:val="821"/>
        <w:numPr>
          <w:ilvl w:val="0"/>
          <w:numId w:val="3"/>
        </w:numPr>
        <w:ind w:firstLine="480"/>
        <w:jc w:val="both"/>
        <w:spacing w:line="360" w:lineRule="exact"/>
        <w:rPr>
          <w:rFonts w:ascii="宋体" w:hAnsi="宋体" w:eastAsia="宋体" w:cs="宋体"/>
          <w:sz w:val="24"/>
          <w:szCs w:val="24"/>
        </w:rPr>
      </w:pPr>
      <w:r>
        <w:rPr>
          <w:rFonts w:hint="eastAsia" w:ascii="宋体" w:hAnsi="宋体" w:eastAsia="宋体" w:cs="宋体"/>
          <w:sz w:val="24"/>
          <w:szCs w:val="24"/>
        </w:rPr>
        <w:t xml:space="preserve">电脑需提前准备好麦克风、音响，摄像头，提前检查保证能够正常使用。</w:t>
      </w:r>
      <w:r/>
    </w:p>
    <w:p>
      <w:pPr>
        <w:pStyle w:val="821"/>
        <w:numPr>
          <w:ilvl w:val="0"/>
          <w:numId w:val="3"/>
        </w:numPr>
        <w:ind w:firstLine="480"/>
        <w:jc w:val="both"/>
        <w:spacing w:line="360" w:lineRule="exact"/>
        <w:rPr>
          <w:rFonts w:ascii="宋体" w:hAnsi="宋体" w:eastAsia="宋体" w:cs="宋体"/>
          <w:sz w:val="24"/>
          <w:szCs w:val="24"/>
        </w:rPr>
      </w:pPr>
      <w:r>
        <w:rPr>
          <w:rFonts w:hint="eastAsia" w:ascii="宋体" w:hAnsi="宋体" w:eastAsia="宋体" w:cs="宋体"/>
          <w:sz w:val="24"/>
          <w:szCs w:val="24"/>
        </w:rPr>
        <w:t xml:space="preserve">操作系统至少win7以上，建议使用win10操作系统。</w:t>
      </w:r>
      <w:r/>
    </w:p>
    <w:p>
      <w:pPr>
        <w:pStyle w:val="821"/>
        <w:ind w:firstLine="480"/>
        <w:spacing w:line="360" w:lineRule="exact"/>
        <w:rPr>
          <w:rFonts w:ascii="宋体" w:hAnsi="宋体" w:eastAsia="宋体" w:cs="宋体"/>
          <w:b/>
          <w:sz w:val="24"/>
          <w:szCs w:val="24"/>
        </w:rPr>
      </w:pPr>
      <w:r>
        <w:rPr>
          <w:rFonts w:hint="eastAsia" w:ascii="宋体" w:hAnsi="宋体" w:eastAsia="宋体" w:cs="宋体"/>
          <w:b/>
          <w:bCs/>
          <w:sz w:val="24"/>
          <w:szCs w:val="24"/>
        </w:rPr>
        <w:t xml:space="preserve">（二）首次响应文件提交的截止时间：详见竞争性磋商公告，在截止时间后提交的首次响应文件为无效文件，将被拒收。</w:t>
      </w:r>
      <w:r/>
    </w:p>
    <w:p>
      <w:pPr>
        <w:pStyle w:val="821"/>
        <w:ind w:firstLine="480"/>
        <w:spacing w:line="360" w:lineRule="exact"/>
        <w:rPr>
          <w:rFonts w:ascii="宋体" w:hAnsi="宋体" w:eastAsia="宋体" w:cs="宋体"/>
          <w:b/>
          <w:bCs/>
          <w:sz w:val="24"/>
          <w:szCs w:val="24"/>
        </w:rPr>
      </w:pPr>
      <w:r>
        <w:rPr>
          <w:rFonts w:hint="eastAsia" w:ascii="宋体" w:hAnsi="宋体" w:eastAsia="宋体" w:cs="宋体"/>
          <w:b/>
          <w:bCs/>
          <w:sz w:val="24"/>
          <w:szCs w:val="24"/>
        </w:rPr>
        <w:t xml:space="preserve">（三）首次响应文件提交时间、地点：</w:t>
      </w:r>
      <w:r/>
    </w:p>
    <w:p>
      <w:pPr>
        <w:pStyle w:val="821"/>
        <w:ind w:firstLine="480"/>
        <w:spacing w:line="360" w:lineRule="exact"/>
        <w:rPr>
          <w:rFonts w:ascii="宋体" w:hAnsi="宋体" w:eastAsia="宋体" w:cs="宋体"/>
          <w:b/>
          <w:bCs/>
          <w:sz w:val="24"/>
          <w:szCs w:val="24"/>
        </w:rPr>
      </w:pPr>
      <w:r>
        <w:rPr>
          <w:rFonts w:hint="eastAsia" w:ascii="宋体" w:hAnsi="宋体" w:eastAsia="宋体" w:cs="宋体"/>
          <w:b/>
          <w:bCs/>
          <w:sz w:val="24"/>
          <w:szCs w:val="24"/>
        </w:rPr>
        <w:t xml:space="preserve">1.提交时间：详见竞争性磋商公告。</w:t>
      </w:r>
      <w:r/>
    </w:p>
    <w:p>
      <w:pPr>
        <w:pStyle w:val="821"/>
        <w:ind w:firstLine="480"/>
        <w:spacing w:line="360" w:lineRule="exact"/>
        <w:rPr>
          <w:rFonts w:ascii="宋体" w:hAnsi="宋体" w:eastAsia="宋体" w:cs="宋体"/>
          <w:b/>
          <w:bCs/>
          <w:sz w:val="24"/>
          <w:szCs w:val="24"/>
        </w:rPr>
      </w:pPr>
      <w:r>
        <w:rPr>
          <w:rFonts w:hint="eastAsia" w:ascii="宋体" w:hAnsi="宋体" w:eastAsia="宋体" w:cs="宋体"/>
          <w:b/>
          <w:bCs/>
          <w:sz w:val="24"/>
          <w:szCs w:val="24"/>
        </w:rPr>
        <w:t xml:space="preserve">2.提交地点：</w:t>
      </w:r>
      <w:r/>
    </w:p>
    <w:p>
      <w:pPr>
        <w:pStyle w:val="821"/>
        <w:ind w:firstLine="480"/>
        <w:spacing w:line="360" w:lineRule="exact"/>
        <w:rPr>
          <w:rFonts w:ascii="宋体" w:hAnsi="宋体" w:eastAsia="宋体" w:cs="宋体"/>
          <w:b/>
          <w:bCs/>
          <w:sz w:val="24"/>
          <w:szCs w:val="24"/>
        </w:rPr>
      </w:pPr>
      <w:r>
        <w:rPr>
          <w:rFonts w:hint="eastAsia" w:ascii="宋体" w:hAnsi="宋体" w:eastAsia="宋体" w:cs="宋体"/>
          <w:b/>
          <w:bCs/>
          <w:sz w:val="24"/>
          <w:szCs w:val="24"/>
        </w:rPr>
        <w:t xml:space="preserve">“苏采云”系统（网址：http://jszfcg.jsczt.cn/）“开标大厅”，点击“苏采云”进入系统“开标大厅”。 </w:t>
      </w:r>
      <w:r/>
    </w:p>
    <w:p>
      <w:pPr>
        <w:pStyle w:val="821"/>
        <w:ind w:firstLine="480"/>
        <w:spacing w:line="360" w:lineRule="exact"/>
        <w:rPr>
          <w:rFonts w:ascii="宋体" w:hAnsi="宋体" w:eastAsia="宋体" w:cs="宋体"/>
          <w:b/>
          <w:bCs/>
          <w:sz w:val="24"/>
          <w:szCs w:val="24"/>
        </w:rPr>
      </w:pPr>
      <w:r>
        <w:rPr>
          <w:rFonts w:hint="eastAsia" w:ascii="宋体" w:hAnsi="宋体" w:eastAsia="宋体" w:cs="宋体"/>
          <w:b/>
          <w:bCs/>
          <w:sz w:val="24"/>
          <w:szCs w:val="24"/>
        </w:rPr>
        <w:t xml:space="preserve">（四）首次响应文件开启时间：详见竞争性磋商公告。</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（五）首次响应文件开启地点：</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“苏采云”系统（网址：http://jszfcg.jsczt.cn/）“开标大厅”，点击“苏采云”进入系统“开标大厅”。</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（七）不接受不按要求加盖公章（电子签章）的首次响应文件。电子签章相关要求见“苏采云”系统。</w:t>
      </w:r>
      <w:r/>
    </w:p>
    <w:p>
      <w:pPr>
        <w:pStyle w:val="821"/>
        <w:ind w:firstLine="480"/>
        <w:spacing w:line="360" w:lineRule="exact"/>
        <w:rPr>
          <w:rFonts w:ascii="宋体" w:hAnsi="宋体" w:eastAsia="宋体" w:cs="宋体"/>
          <w:sz w:val="24"/>
          <w:szCs w:val="24"/>
        </w:rPr>
      </w:pPr>
      <w:r>
        <w:rPr>
          <w:rFonts w:hint="eastAsia" w:ascii="宋体" w:hAnsi="宋体" w:eastAsia="宋体" w:cs="宋体"/>
          <w:bCs/>
          <w:sz w:val="24"/>
          <w:szCs w:val="24"/>
        </w:rPr>
        <w:t xml:space="preserve">（八）首次响应文件解密：到达开启时间，</w:t>
      </w:r>
      <w:r>
        <w:rPr>
          <w:rFonts w:hint="eastAsia" w:ascii="宋体" w:hAnsi="宋体" w:eastAsia="宋体" w:cs="宋体"/>
          <w:sz w:val="24"/>
          <w:szCs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hyperlink r:id="rId21" w:tooltip="http://jszfcg.jsczt.cn/" w:history="1">
        <w:r>
          <w:rPr>
            <w:rFonts w:hint="eastAsia" w:ascii="宋体" w:hAnsi="宋体" w:eastAsia="宋体" w:cs="宋体"/>
            <w:sz w:val="24"/>
            <w:szCs w:val="24"/>
          </w:rPr>
          <w:t xml:space="preserve">http://jszfcg.jsczt.cn/</w:t>
        </w:r>
      </w:hyperlink>
      <w:r>
        <w:rPr>
          <w:rFonts w:hint="eastAsia" w:ascii="宋体" w:hAnsi="宋体" w:eastAsia="宋体" w:cs="宋体"/>
          <w:sz w:val="24"/>
          <w:szCs w:val="24"/>
        </w:rPr>
        <w:t xml:space="preserve">）--已报名项目--报名详情页面内相应链接进行下载；供应商操作手册及政府采购客户端工具可通过泰州政府采购网—服务指南--下载中心，点击进入“</w:t>
      </w:r>
      <w:hyperlink r:id="rId22" w:tooltip="苏采云系统操作手册（供应商）" w:history="1">
        <w:r>
          <w:rPr>
            <w:rFonts w:hint="eastAsia" w:ascii="宋体" w:hAnsi="宋体" w:eastAsia="宋体" w:cs="宋体"/>
            <w:sz w:val="24"/>
            <w:szCs w:val="24"/>
          </w:rPr>
          <w:t xml:space="preserve">苏采云系统操作手册（供应商）</w:t>
        </w:r>
      </w:hyperlink>
      <w:r>
        <w:rPr>
          <w:rFonts w:hint="eastAsia" w:ascii="宋体" w:hAnsi="宋体" w:eastAsia="宋体" w:cs="宋体"/>
          <w:sz w:val="24"/>
          <w:szCs w:val="24"/>
        </w:rPr>
        <w:t xml:space="preserve">”，进行下载。</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（十）相关说明: 供应商在“苏采云”系统中提交首次响应文件的时间即为数据电文（响应文件，下同）的发送时间和接收时间。</w:t>
      </w:r>
      <w:r/>
    </w:p>
    <w:p>
      <w:pPr>
        <w:pStyle w:val="821"/>
        <w:ind w:firstLine="480"/>
        <w:spacing w:line="360" w:lineRule="exact"/>
        <w:rPr>
          <w:rFonts w:ascii="宋体" w:hAnsi="宋体" w:eastAsia="宋体" w:cs="宋体"/>
          <w:b/>
          <w:sz w:val="24"/>
          <w:szCs w:val="24"/>
        </w:rPr>
      </w:pPr>
      <w:r>
        <w:rPr>
          <w:rFonts w:hint="eastAsia" w:ascii="宋体" w:hAnsi="宋体" w:eastAsia="宋体" w:cs="宋体"/>
          <w:b/>
          <w:sz w:val="24"/>
          <w:szCs w:val="24"/>
        </w:rPr>
        <w:t xml:space="preserve">4、响应文件编制要求</w:t>
      </w:r>
      <w:r/>
    </w:p>
    <w:p>
      <w:pPr>
        <w:pStyle w:val="821"/>
        <w:ind w:firstLine="480"/>
        <w:spacing w:line="360" w:lineRule="exact"/>
        <w:rPr>
          <w:rFonts w:ascii="宋体" w:hAnsi="宋体" w:eastAsia="宋体" w:cs="宋体"/>
          <w:bCs/>
          <w:sz w:val="24"/>
          <w:szCs w:val="24"/>
        </w:rPr>
      </w:pPr>
      <w:r>
        <w:rPr>
          <w:rFonts w:hint="eastAsia" w:ascii="宋体" w:hAnsi="宋体" w:eastAsia="宋体" w:cs="宋体"/>
          <w:bCs/>
          <w:sz w:val="24"/>
          <w:szCs w:val="24"/>
        </w:rPr>
        <w:t xml:space="preserve">请按照以下要求（包括但不限于以下要求）制作：</w:t>
      </w:r>
      <w:r/>
    </w:p>
    <w:p>
      <w:pPr>
        <w:pStyle w:val="821"/>
        <w:ind w:firstLine="425"/>
        <w:spacing w:line="360" w:lineRule="exact"/>
        <w:rPr>
          <w:rFonts w:ascii="宋体" w:hAnsi="宋体" w:eastAsia="宋体" w:cs="宋体"/>
          <w:b/>
          <w:sz w:val="24"/>
          <w:szCs w:val="24"/>
        </w:rPr>
      </w:pPr>
      <w:r>
        <w:rPr>
          <w:rFonts w:hint="eastAsia" w:ascii="宋体" w:hAnsi="宋体" w:eastAsia="宋体" w:cs="宋体"/>
          <w:b/>
          <w:sz w:val="24"/>
          <w:szCs w:val="24"/>
        </w:rPr>
        <w:t xml:space="preserve">（一）基本目录</w:t>
      </w:r>
      <w:r/>
    </w:p>
    <w:p>
      <w:pPr>
        <w:pStyle w:val="821"/>
        <w:ind w:firstLine="480"/>
        <w:spacing w:line="36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《磋商报价表》（加盖电子签章，格式见《磋商文件》附件。</w:t>
      </w:r>
      <w:r>
        <w:rPr>
          <w:rFonts w:hint="eastAsia" w:ascii="宋体" w:hAnsi="宋体" w:eastAsia="宋体" w:cs="宋体"/>
          <w:bCs/>
          <w:sz w:val="24"/>
          <w:szCs w:val="24"/>
        </w:rPr>
        <w:t xml:space="preserve">政府采购客户端工具输入报价自动生成）；</w:t>
      </w:r>
      <w:r/>
    </w:p>
    <w:p>
      <w:pPr>
        <w:pStyle w:val="821"/>
        <w:ind w:firstLine="480"/>
        <w:spacing w:line="360" w:lineRule="exact"/>
        <w:rPr>
          <w:rFonts w:ascii="宋体" w:hAnsi="宋体" w:eastAsia="宋体" w:cs="宋体"/>
          <w:sz w:val="24"/>
          <w:szCs w:val="24"/>
        </w:rPr>
      </w:pPr>
      <w:r>
        <w:rPr>
          <w:rFonts w:hint="eastAsia" w:ascii="宋体" w:hAnsi="宋体" w:eastAsia="宋体" w:cs="宋体"/>
          <w:bCs/>
          <w:sz w:val="24"/>
          <w:szCs w:val="24"/>
        </w:rPr>
        <w:t xml:space="preserve">2.《授权委托书》（提供原件的扫描件，格式见《磋商文件》附件）</w:t>
      </w:r>
      <w:r>
        <w:rPr>
          <w:rFonts w:hint="eastAsia" w:ascii="宋体" w:hAnsi="宋体" w:eastAsia="宋体" w:cs="宋体"/>
          <w:b/>
          <w:sz w:val="24"/>
          <w:szCs w:val="24"/>
        </w:rPr>
        <w:t xml:space="preserve">（法定代表人参与磋商的可不提供）</w:t>
      </w:r>
      <w:r>
        <w:rPr>
          <w:rFonts w:hint="eastAsia" w:ascii="宋体" w:hAnsi="宋体" w:eastAsia="宋体" w:cs="宋体"/>
          <w:sz w:val="24"/>
          <w:szCs w:val="24"/>
        </w:rPr>
        <w:t xml:space="preserve">；</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3.授权委托书中受托人身份证原件的扫描件；</w:t>
      </w:r>
      <w:r/>
    </w:p>
    <w:p>
      <w:pPr>
        <w:pStyle w:val="821"/>
        <w:ind w:firstLine="425"/>
        <w:spacing w:line="360" w:lineRule="exact"/>
        <w:rPr>
          <w:rFonts w:ascii="宋体" w:hAnsi="宋体" w:eastAsia="宋体" w:cs="宋体"/>
          <w:bCs/>
          <w:sz w:val="24"/>
          <w:szCs w:val="24"/>
        </w:rPr>
      </w:pPr>
      <w:r>
        <w:rPr>
          <w:rFonts w:hint="eastAsia" w:ascii="宋体" w:hAnsi="宋体" w:eastAsia="宋体" w:cs="宋体"/>
          <w:b/>
          <w:sz w:val="24"/>
          <w:szCs w:val="24"/>
        </w:rPr>
        <w:t xml:space="preserve">（二）资格条件（1～8项必须提供，否则响应无效）</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1.供应商合法有效的营业执照扫描件；</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2.财务状况报告，至少提供：</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4.具备履行合同所必需的专业技术能力的证明材料扫描件</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5.供应商参加政府采购活动前3年内在经营活动中没有重大违法记录的书面声明（加盖电子签章，格式见《磋商文件》附件）</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6.未被“信用中国”网站（www.creditchina.gov.cn）列入失信被执行人、重大税收违法失信主体、政府采购严重失信行为记录名单。（提供网页查询截图）</w:t>
      </w:r>
      <w:r/>
    </w:p>
    <w:p>
      <w:pPr>
        <w:ind w:firstLine="480"/>
        <w:spacing w:line="360" w:lineRule="exact"/>
        <w:rPr>
          <w:rFonts w:ascii="宋体" w:hAnsi="宋体" w:cs="宋体"/>
          <w:sz w:val="24"/>
        </w:rPr>
      </w:pPr>
      <w:r>
        <w:rPr>
          <w:rFonts w:hint="eastAsia" w:ascii="宋体" w:hAnsi="宋体" w:cs="宋体"/>
          <w:sz w:val="24"/>
        </w:rPr>
        <w:t xml:space="preserve">7. 磋商文件中规定的资格特定条件证明材料：</w:t>
      </w:r>
      <w:r/>
    </w:p>
    <w:p>
      <w:pPr>
        <w:ind w:firstLine="480"/>
        <w:spacing w:line="360" w:lineRule="exact"/>
        <w:rPr>
          <w:rFonts w:ascii="宋体" w:hAnsi="宋体" w:cs="宋体"/>
          <w:sz w:val="24"/>
        </w:rPr>
      </w:pPr>
      <w:r>
        <w:rPr>
          <w:rFonts w:hint="eastAsia" w:ascii="宋体" w:hAnsi="宋体" w:cs="宋体"/>
          <w:sz w:val="24"/>
        </w:rPr>
        <w:t xml:space="preserve">（1）具有有效的建设行政主管部门颁发的市政公用工程施工总承包三级（及）以上资质，并在有效期内；</w:t>
      </w:r>
      <w:r/>
    </w:p>
    <w:p>
      <w:pPr>
        <w:pStyle w:val="1045"/>
        <w:ind w:firstLine="480"/>
        <w:jc w:val="left"/>
        <w:spacing w:line="420" w:lineRule="exact"/>
        <w:rPr>
          <w:rFonts w:ascii="宋体" w:hAnsi="宋体" w:cs="宋体"/>
          <w:sz w:val="24"/>
        </w:rPr>
      </w:pPr>
      <w:r>
        <w:rPr>
          <w:rFonts w:hint="eastAsia" w:ascii="宋体" w:hAnsi="宋体" w:cs="宋体"/>
          <w:sz w:val="24"/>
        </w:rPr>
        <w:t xml:space="preserve">（2）具备有效的《安全生产许可证》；</w:t>
      </w:r>
      <w:r/>
    </w:p>
    <w:p>
      <w:pPr>
        <w:ind w:right="26" w:firstLine="480"/>
        <w:spacing w:line="3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项目经理系已在投标人单位注册并具备【市政工程】专业二级（含以上级）注册建造师执业资格且在有效期内，具备有效的安全生产考核合格证书（B证）。（提供有效的建造师注册证书、安全考核B证的扫描件）。</w:t>
      </w:r>
      <w:r/>
    </w:p>
    <w:p>
      <w:pPr>
        <w:ind w:right="26" w:firstLine="480"/>
        <w:spacing w:line="3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8.本项目为专门面向中小微企业的项目，工程的施工单位全部为符合政策要求的中小微企业。提供《中小企业声明函》</w:t>
      </w:r>
      <w:r>
        <w:rPr>
          <w:rFonts w:hint="eastAsia" w:ascii="宋体" w:hAnsi="宋体" w:cs="宋体"/>
          <w:b/>
          <w:sz w:val="24"/>
        </w:rPr>
        <w:t xml:space="preserve">（填写完整，加盖电子签章格式见《磋商文件》附件）如不填写完整，视为无效）。</w:t>
      </w:r>
      <w:r>
        <w:rPr>
          <w:rFonts w:hint="eastAsia" w:ascii="宋体" w:hAnsi="宋体" w:cs="宋体"/>
          <w:sz w:val="24"/>
        </w:rPr>
        <w:t xml:space="preserve">《中小企业声明函》查询渠道参考工业和信息化部发布的中小企业规模自测小程序。</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注：具体以《政府采购促进中小企业发展管理办法》（财库[2020]46号）和《关于印发中小企业划型标准规定的通知》（工信部联企业[2011]300号）的规定为准。</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注：监狱企业和残疾人福利性单位等同于小微企业。</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供应商为监狱企业的，提供省级以上监狱管理局、戒毒管理局（含新疆生产建设兵团）出具的属于监狱企业的证明文件原件的扫描件。</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具体以《财政部 司法部关于政府采购支持监狱企业发展有关问题的通知》（财库〔2014〕68号）的规定为准。</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供应商为享受政府采购支持政策的残疾人福利性单位的，提供《残疾人福利性单位声明函》（加盖电子签章，格式见《磋商文件》附件）。</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享受政府采购支持政策的残疾人福利性单位应当同时满足以下条件：</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①安置的残疾人占本单位在职职工人数的比例不低于25%（含25%），并且安置的残疾人人数不少于10人（含10人）；</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②依法与安置的每位残疾人签订了一年以上（含一年）的劳动合同或服务协议；</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③为安置的每位残疾人按月足额缴纳了基本养老保险、基本医疗保险、失业保险、工伤保险和生育保险等社会保险费；</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④通过银行等金融机构向安置的每位残疾人，按月支付了不低于单位所在区县适用的经省级人民政府批准的月最低工资标准的工资；</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1"/>
        <w:ind w:right="26" w:firstLine="480"/>
        <w:spacing w:line="360" w:lineRule="exact"/>
        <w:rPr>
          <w:rFonts w:ascii="宋体" w:hAnsi="宋体" w:eastAsia="宋体" w:cs="宋体"/>
          <w:sz w:val="24"/>
          <w:szCs w:val="24"/>
        </w:rPr>
      </w:pPr>
      <w:r>
        <w:rPr>
          <w:rFonts w:hint="eastAsia" w:ascii="宋体" w:hAnsi="宋体" w:eastAsia="宋体" w:cs="宋体"/>
          <w:sz w:val="24"/>
          <w:szCs w:val="24"/>
        </w:rPr>
        <w:t xml:space="preserve">具体以《三部门联合发布关于促进残疾人就业政府采购政策的通知》（财库〔2017〕141号）规定为准。</w:t>
      </w:r>
      <w:r/>
    </w:p>
    <w:p>
      <w:pPr>
        <w:pStyle w:val="821"/>
        <w:ind w:firstLine="480"/>
        <w:spacing w:line="360" w:lineRule="exact"/>
        <w:rPr>
          <w:rFonts w:ascii="宋体" w:hAnsi="宋体" w:eastAsia="宋体" w:cs="宋体"/>
          <w:b/>
          <w:sz w:val="24"/>
          <w:szCs w:val="24"/>
        </w:rPr>
      </w:pPr>
      <w:r>
        <w:rPr>
          <w:rFonts w:hint="eastAsia" w:ascii="宋体" w:hAnsi="宋体" w:eastAsia="宋体" w:cs="宋体"/>
          <w:b/>
          <w:sz w:val="24"/>
          <w:szCs w:val="24"/>
        </w:rPr>
        <w:t xml:space="preserve">（三）符合条件（必须提供，否则响应无效）</w:t>
      </w:r>
      <w:r/>
    </w:p>
    <w:p>
      <w:pPr>
        <w:pStyle w:val="821"/>
        <w:ind w:firstLine="480"/>
        <w:spacing w:line="36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Cs w:val="28"/>
        </w:rPr>
        <w:t xml:space="preserve"> </w:t>
      </w:r>
      <w:r>
        <w:rPr>
          <w:rFonts w:hint="eastAsia" w:ascii="宋体" w:hAnsi="宋体" w:eastAsia="宋体" w:cs="宋体"/>
          <w:sz w:val="24"/>
          <w:szCs w:val="24"/>
        </w:rPr>
        <w:t xml:space="preserve">《已标价工程量清单》（加盖电子签章）；</w:t>
      </w:r>
      <w:r/>
    </w:p>
    <w:p>
      <w:pPr>
        <w:pStyle w:val="821"/>
        <w:ind w:firstLine="480"/>
        <w:spacing w:line="360" w:lineRule="exact"/>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《承诺书》（加盖电子签章，格式见《磋商文件》附件）；</w:t>
      </w:r>
      <w:r/>
    </w:p>
    <w:p>
      <w:pPr>
        <w:pStyle w:val="821"/>
        <w:ind w:firstLine="480"/>
        <w:spacing w:line="360" w:lineRule="exact"/>
        <w:rPr>
          <w:rFonts w:ascii="宋体" w:hAnsi="宋体" w:eastAsia="宋体" w:cs="宋体"/>
          <w:sz w:val="24"/>
          <w:szCs w:val="24"/>
        </w:rPr>
      </w:pPr>
      <w:r>
        <w:rPr>
          <w:rFonts w:hint="eastAsia" w:ascii="宋体" w:hAnsi="宋体" w:eastAsia="宋体" w:cs="宋体"/>
          <w:bCs/>
          <w:sz w:val="24"/>
          <w:szCs w:val="24"/>
        </w:rPr>
        <w:t xml:space="preserve">3.《偏离表》</w:t>
      </w:r>
      <w:r>
        <w:rPr>
          <w:rFonts w:hint="eastAsia" w:ascii="宋体" w:hAnsi="宋体" w:eastAsia="宋体" w:cs="宋体"/>
          <w:sz w:val="24"/>
          <w:szCs w:val="24"/>
        </w:rPr>
        <w:t xml:space="preserve">（加盖电子签章，格式见《磋商文件》附件）。</w:t>
      </w:r>
      <w:r/>
    </w:p>
    <w:p>
      <w:pPr>
        <w:pStyle w:val="821"/>
        <w:ind w:firstLine="480"/>
        <w:spacing w:line="360" w:lineRule="exact"/>
        <w:rPr>
          <w:rFonts w:ascii="宋体" w:hAnsi="宋体" w:eastAsia="宋体" w:cs="宋体"/>
          <w:b/>
          <w:sz w:val="24"/>
          <w:szCs w:val="24"/>
        </w:rPr>
      </w:pPr>
      <w:r>
        <w:rPr>
          <w:rFonts w:hint="eastAsia" w:ascii="宋体" w:hAnsi="宋体" w:eastAsia="宋体" w:cs="宋体"/>
          <w:b/>
          <w:sz w:val="24"/>
          <w:szCs w:val="24"/>
        </w:rPr>
        <w:t xml:space="preserve">（四）综合评审评分项</w:t>
      </w:r>
      <w:r/>
    </w:p>
    <w:p>
      <w:pPr>
        <w:pStyle w:val="821"/>
        <w:ind w:firstLine="360"/>
        <w:spacing w:line="360" w:lineRule="exact"/>
        <w:rPr>
          <w:rFonts w:ascii="宋体" w:hAnsi="宋体" w:eastAsia="宋体" w:cs="宋体"/>
          <w:sz w:val="24"/>
          <w:szCs w:val="24"/>
        </w:rPr>
      </w:pPr>
      <w:r>
        <w:rPr>
          <w:rFonts w:hint="eastAsia" w:ascii="宋体" w:hAnsi="宋体" w:eastAsia="宋体" w:cs="宋体"/>
          <w:sz w:val="24"/>
          <w:szCs w:val="24"/>
        </w:rPr>
        <w:t xml:space="preserve">根据项目需求和评标内容及标准，供应商为使自身处于有利评审地位，应当提交的其他文件和证明资料。</w:t>
      </w:r>
      <w:r/>
    </w:p>
    <w:p>
      <w:pPr>
        <w:pStyle w:val="821"/>
        <w:ind w:firstLine="360"/>
        <w:spacing w:line="360" w:lineRule="exact"/>
        <w:rPr>
          <w:rFonts w:ascii="宋体" w:hAnsi="宋体" w:eastAsia="宋体" w:cs="宋体"/>
          <w:sz w:val="24"/>
          <w:szCs w:val="24"/>
        </w:rPr>
      </w:pPr>
      <w:r>
        <w:rPr>
          <w:rFonts w:hint="eastAsia" w:ascii="宋体" w:hAnsi="宋体" w:eastAsia="宋体" w:cs="宋体"/>
          <w:sz w:val="24"/>
          <w:szCs w:val="24"/>
        </w:rPr>
        <w:t xml:space="preserve">（五）提交的首次响应文件的密封、签署、盖章要求：</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1.密封（加密）要求：</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2.签署要求：见《磋商文件》附件中相关格式要求。</w:t>
      </w:r>
      <w:r/>
    </w:p>
    <w:p>
      <w:pPr>
        <w:pStyle w:val="821"/>
        <w:ind w:firstLine="480"/>
        <w:spacing w:line="360" w:lineRule="exact"/>
        <w:rPr>
          <w:rFonts w:ascii="宋体" w:hAnsi="宋体" w:eastAsia="宋体" w:cs="宋体"/>
          <w:sz w:val="24"/>
          <w:szCs w:val="24"/>
        </w:rPr>
      </w:pPr>
      <w:r>
        <w:rPr>
          <w:rFonts w:hint="eastAsia" w:ascii="宋体" w:hAnsi="宋体" w:eastAsia="宋体" w:cs="宋体"/>
          <w:sz w:val="24"/>
          <w:szCs w:val="24"/>
        </w:rPr>
        <w:t xml:space="preserve">3.盖章要求：见《磋商文件》附件中相关格式要求。供应商须通过“苏采云”系统提供的政府采购客户端工具（使用“CA数字证书”）加盖电子签章。</w:t>
      </w:r>
      <w:r/>
    </w:p>
    <w:p>
      <w:pPr>
        <w:pStyle w:val="821"/>
        <w:ind w:firstLine="480"/>
        <w:spacing w:line="360" w:lineRule="exact"/>
        <w:rPr>
          <w:rFonts w:ascii="宋体" w:hAnsi="宋体" w:eastAsia="宋体" w:cs="宋体"/>
          <w:b/>
          <w:bCs/>
          <w:sz w:val="24"/>
          <w:szCs w:val="24"/>
        </w:rPr>
      </w:pPr>
      <w:r>
        <w:rPr>
          <w:rFonts w:hint="eastAsia" w:ascii="宋体" w:hAnsi="宋体" w:eastAsia="宋体" w:cs="宋体"/>
          <w:b/>
          <w:bCs/>
          <w:sz w:val="24"/>
          <w:szCs w:val="24"/>
        </w:rPr>
        <w:t xml:space="preserve">特别提醒：竞争性磋商文件中如需“被授权代表签字或盖章”，供应商可打印成文档，签字或盖章后再扫描上传，最后再电子签章。</w:t>
      </w:r>
      <w:r/>
    </w:p>
    <w:p>
      <w:pPr>
        <w:pStyle w:val="821"/>
        <w:ind w:firstLine="497"/>
        <w:spacing w:line="360" w:lineRule="exact"/>
        <w:rPr>
          <w:rFonts w:ascii="宋体" w:hAnsi="宋体" w:eastAsia="宋体" w:cs="宋体"/>
          <w:sz w:val="24"/>
          <w:szCs w:val="24"/>
        </w:rPr>
      </w:pPr>
      <w:r>
        <w:rPr>
          <w:rFonts w:hint="eastAsia" w:ascii="宋体" w:hAnsi="宋体" w:eastAsia="宋体" w:cs="宋体"/>
          <w:sz w:val="24"/>
          <w:szCs w:val="24"/>
        </w:rPr>
        <w:t xml:space="preserve">（六）通过“苏采云”系统提交政府采购客户端工具导出加密的响应文件（后缀名为zip）。响应文件不得超过350M！ </w:t>
      </w:r>
      <w:r/>
    </w:p>
    <w:p>
      <w:pPr>
        <w:pStyle w:val="821"/>
        <w:ind w:firstLine="497"/>
        <w:spacing w:line="360" w:lineRule="exact"/>
        <w:rPr>
          <w:rFonts w:ascii="宋体" w:hAnsi="宋体" w:eastAsia="宋体" w:cs="宋体"/>
          <w:sz w:val="24"/>
          <w:szCs w:val="24"/>
        </w:rPr>
      </w:pPr>
      <w:r>
        <w:rPr>
          <w:rFonts w:hint="eastAsia" w:ascii="宋体" w:hAnsi="宋体" w:eastAsia="宋体" w:cs="宋体"/>
          <w:sz w:val="24"/>
          <w:szCs w:val="24"/>
        </w:rPr>
        <w:t xml:space="preserve">注：</w:t>
      </w:r>
      <w:r/>
    </w:p>
    <w:p>
      <w:pPr>
        <w:pStyle w:val="821"/>
        <w:ind w:firstLine="497"/>
        <w:spacing w:line="360" w:lineRule="exact"/>
        <w:rPr>
          <w:rFonts w:ascii="宋体" w:hAnsi="宋体" w:eastAsia="宋体" w:cs="宋体"/>
          <w:sz w:val="24"/>
          <w:szCs w:val="24"/>
        </w:rPr>
      </w:pPr>
      <w:r>
        <w:rPr>
          <w:rFonts w:hint="eastAsia" w:ascii="宋体" w:hAnsi="宋体" w:eastAsia="宋体" w:cs="宋体"/>
          <w:sz w:val="24"/>
          <w:szCs w:val="24"/>
        </w:rPr>
        <w:t xml:space="preserve">供应商应当按照《磋商文件》的要求编制响应文件，并对其提交的响应文件的真实性、合法性承担法律责任。</w:t>
      </w:r>
      <w:r/>
    </w:p>
    <w:p>
      <w:pPr>
        <w:pStyle w:val="1070"/>
        <w:ind w:firstLine="562"/>
        <w:spacing w:before="0" w:after="0" w:line="360" w:lineRule="exact"/>
        <w:rPr>
          <w:rFonts w:ascii="宋体" w:eastAsia="宋体" w:cs="宋体"/>
          <w:b/>
          <w:bCs/>
          <w:sz w:val="24"/>
        </w:rPr>
      </w:pPr>
      <w:r>
        <w:rPr>
          <w:rFonts w:hint="eastAsia" w:ascii="宋体" w:eastAsia="宋体" w:cs="宋体"/>
          <w:b/>
          <w:bCs/>
          <w:sz w:val="24"/>
        </w:rPr>
        <w:t xml:space="preserve">5、无效磋商响应文件</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磋商响应文件出现下列情形之一的，将作为无效磋商响应文件处理：</w:t>
      </w:r>
      <w:r/>
    </w:p>
    <w:p>
      <w:pPr>
        <w:pStyle w:val="1045"/>
        <w:ind w:firstLine="560"/>
        <w:spacing w:line="360" w:lineRule="exact"/>
        <w:rPr>
          <w:rFonts w:ascii="宋体" w:hAnsi="宋体" w:cs="宋体"/>
          <w:sz w:val="24"/>
        </w:rPr>
      </w:pPr>
      <w:r>
        <w:rPr>
          <w:rFonts w:hint="eastAsia" w:ascii="宋体" w:hAnsi="宋体" w:cs="宋体"/>
          <w:sz w:val="24"/>
        </w:rPr>
        <w:t xml:space="preserve">（1）磋商响应文件正本中授权委托书无供应商法定代表人的印鉴(或签字)或非原件的；</w:t>
      </w:r>
      <w:r/>
    </w:p>
    <w:p>
      <w:pPr>
        <w:pStyle w:val="1045"/>
        <w:ind w:firstLine="560"/>
        <w:spacing w:line="360" w:lineRule="exact"/>
        <w:rPr>
          <w:rFonts w:ascii="宋体" w:hAnsi="宋体" w:cs="宋体"/>
          <w:sz w:val="24"/>
        </w:rPr>
      </w:pPr>
      <w:r>
        <w:rPr>
          <w:rFonts w:hint="eastAsia" w:ascii="宋体" w:hAnsi="宋体" w:cs="宋体"/>
          <w:sz w:val="24"/>
        </w:rPr>
        <w:t xml:space="preserve">（2）法定代表人或</w:t>
      </w:r>
      <w:r>
        <w:rPr>
          <w:rFonts w:hint="eastAsia" w:ascii="宋体" w:hAnsi="宋体" w:cs="宋体"/>
          <w:bCs/>
          <w:sz w:val="24"/>
        </w:rPr>
        <w:t xml:space="preserve">法定代表人授权代表未参加磋商会议的或身份不符的；</w:t>
      </w:r>
      <w:r/>
    </w:p>
    <w:p>
      <w:pPr>
        <w:pStyle w:val="1045"/>
        <w:ind w:firstLine="560"/>
        <w:spacing w:line="360" w:lineRule="exact"/>
        <w:rPr>
          <w:rFonts w:ascii="宋体" w:hAnsi="宋体" w:cs="宋体"/>
          <w:sz w:val="24"/>
        </w:rPr>
      </w:pPr>
      <w:r>
        <w:rPr>
          <w:rFonts w:hint="eastAsia" w:ascii="宋体" w:hAnsi="宋体" w:cs="宋体"/>
          <w:sz w:val="24"/>
        </w:rPr>
        <w:t xml:space="preserve">（3）资格条件文件不全或无效导致磋商小组无法评判的，或者不符合磋商文件标明的资格要求的；</w:t>
      </w:r>
      <w:r/>
    </w:p>
    <w:p>
      <w:pPr>
        <w:pStyle w:val="1045"/>
        <w:ind w:firstLine="560"/>
        <w:spacing w:line="360" w:lineRule="exact"/>
        <w:rPr>
          <w:rFonts w:ascii="宋体" w:hAnsi="宋体" w:cs="宋体"/>
          <w:sz w:val="24"/>
        </w:rPr>
      </w:pPr>
      <w:r>
        <w:rPr>
          <w:rFonts w:hint="eastAsia" w:ascii="宋体" w:hAnsi="宋体" w:cs="宋体"/>
          <w:sz w:val="24"/>
        </w:rPr>
        <w:t xml:space="preserve">（4）磋商响应文件未按规定的数量、格式、内容和要求编制或磋商响应文件字迹潦草、模糊、无法辩认的；</w:t>
      </w:r>
      <w:r/>
    </w:p>
    <w:p>
      <w:pPr>
        <w:pStyle w:val="1045"/>
        <w:ind w:firstLine="560"/>
        <w:spacing w:line="360" w:lineRule="exact"/>
        <w:rPr>
          <w:rFonts w:ascii="宋体" w:hAnsi="宋体" w:cs="宋体"/>
          <w:sz w:val="24"/>
        </w:rPr>
      </w:pPr>
      <w:r>
        <w:rPr>
          <w:rFonts w:hint="eastAsia" w:ascii="宋体" w:hAnsi="宋体" w:cs="宋体"/>
          <w:sz w:val="24"/>
        </w:rPr>
        <w:t xml:space="preserve">（5）磋商响应最后报价高于采购预算或者最高限价的；</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（6）对磋商文件未能作出全部实质性响应或对磋商文件进行实质性修改的；</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（7）不同供应商磋商响应文件相互混装的；</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（8）单位负责人为同一人或存在管理、控股关系的不同供应商参加同一合同下采购活动的；</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（9）为采购项目提供整体设计、规范编制或者项目管理、监理、检测等服务的供应商参加该采购项目活动的；</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（10）不同供应商磋商响应文件中的相关人员出现同一人的；</w:t>
      </w:r>
      <w:r/>
    </w:p>
    <w:p>
      <w:pPr>
        <w:pStyle w:val="1070"/>
        <w:ind w:firstLine="560"/>
        <w:spacing w:before="0" w:after="0" w:line="360" w:lineRule="exact"/>
        <w:rPr>
          <w:rFonts w:ascii="宋体" w:eastAsia="宋体" w:cs="宋体"/>
          <w:bCs/>
          <w:sz w:val="24"/>
        </w:rPr>
      </w:pPr>
      <w:r>
        <w:rPr>
          <w:rFonts w:hint="eastAsia" w:ascii="宋体" w:eastAsia="宋体" w:cs="宋体"/>
          <w:bCs/>
          <w:sz w:val="24"/>
        </w:rPr>
        <w:t xml:space="preserve">（11）不同</w:t>
      </w:r>
      <w:r>
        <w:rPr>
          <w:rFonts w:hint="eastAsia" w:ascii="宋体" w:eastAsia="宋体" w:cs="宋体"/>
          <w:sz w:val="24"/>
        </w:rPr>
        <w:t xml:space="preserve">供应商磋商响应文件中</w:t>
      </w:r>
      <w:r>
        <w:rPr>
          <w:rFonts w:hint="eastAsia" w:ascii="宋体" w:eastAsia="宋体" w:cs="宋体"/>
          <w:bCs/>
          <w:sz w:val="24"/>
        </w:rPr>
        <w:t xml:space="preserve">内容出现非正常一致的；</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（12）不同供应商报价表呈明显规律性变化，故意哄抬价格或压价等其它恶意串通行为的；</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（13）磋商响应文件中提供虚假资料的；</w:t>
      </w:r>
      <w:r/>
    </w:p>
    <w:p>
      <w:pPr>
        <w:pStyle w:val="1070"/>
        <w:ind w:firstLine="560"/>
        <w:spacing w:before="0" w:after="0" w:line="360" w:lineRule="exact"/>
        <w:rPr>
          <w:rFonts w:ascii="宋体" w:eastAsia="宋体" w:cs="宋体"/>
          <w:sz w:val="24"/>
        </w:rPr>
      </w:pPr>
      <w:r>
        <w:rPr>
          <w:rFonts w:hint="eastAsia" w:ascii="宋体" w:eastAsia="宋体" w:cs="宋体"/>
          <w:sz w:val="24"/>
        </w:rPr>
        <w:t xml:space="preserve">（14）有欺诈行为或隐瞒自身违规问题的；</w:t>
      </w:r>
      <w:r/>
    </w:p>
    <w:p>
      <w:pPr>
        <w:pStyle w:val="1045"/>
        <w:ind w:firstLine="560"/>
        <w:spacing w:line="360" w:lineRule="exact"/>
        <w:rPr>
          <w:rFonts w:ascii="宋体" w:hAnsi="宋体" w:cs="宋体"/>
          <w:sz w:val="24"/>
        </w:rPr>
      </w:pPr>
      <w:r>
        <w:rPr>
          <w:rFonts w:hint="eastAsia" w:ascii="宋体" w:hAnsi="宋体" w:cs="宋体"/>
          <w:sz w:val="24"/>
        </w:rPr>
        <w:t xml:space="preserve">（15）违反法律、法规或损害国家及采购人利益的。</w:t>
      </w:r>
      <w:r/>
    </w:p>
    <w:p>
      <w:pPr>
        <w:pStyle w:val="1071"/>
        <w:ind w:firstLine="689"/>
        <w:spacing w:before="0" w:beforeAutospacing="0" w:after="0" w:afterAutospacing="0" w:line="360" w:lineRule="exact"/>
        <w:rPr>
          <w:rFonts w:cs="宋体"/>
          <w:b/>
        </w:rPr>
      </w:pPr>
      <w:r>
        <w:rPr>
          <w:rFonts w:hint="eastAsia" w:cs="宋体"/>
          <w:b/>
        </w:rPr>
        <w:t xml:space="preserve">6、恶意串通行为的认定</w:t>
      </w:r>
      <w:r/>
    </w:p>
    <w:p>
      <w:pPr>
        <w:pStyle w:val="1071"/>
        <w:ind w:firstLine="686"/>
        <w:spacing w:before="0" w:beforeAutospacing="0" w:after="0" w:afterAutospacing="0" w:line="360" w:lineRule="exact"/>
        <w:rPr>
          <w:rFonts w:cs="宋体"/>
        </w:rPr>
      </w:pPr>
      <w:r>
        <w:rPr>
          <w:rFonts w:hint="eastAsia" w:cs="宋体"/>
        </w:rPr>
        <w:t xml:space="preserve">（1）供应商直接或间接从采购人或采购代理机构处获得其他供应商的响应情况，并修改其响应文件；</w:t>
      </w:r>
      <w:r/>
    </w:p>
    <w:p>
      <w:pPr>
        <w:pStyle w:val="1071"/>
        <w:ind w:firstLine="686"/>
        <w:spacing w:before="0" w:beforeAutospacing="0" w:after="0" w:afterAutospacing="0" w:line="360" w:lineRule="exact"/>
        <w:rPr>
          <w:rFonts w:cs="宋体"/>
        </w:rPr>
      </w:pPr>
      <w:r>
        <w:rPr>
          <w:rFonts w:hint="eastAsia" w:cs="宋体"/>
        </w:rPr>
        <w:t xml:space="preserve">（2）评审活动开始前供应商直接或间接从采购人、采购代理机构或监管部门处获得磋商小组组成人员情况；</w:t>
      </w:r>
      <w:r/>
    </w:p>
    <w:p>
      <w:pPr>
        <w:pStyle w:val="1071"/>
        <w:ind w:firstLine="686"/>
        <w:spacing w:before="0" w:beforeAutospacing="0" w:after="0" w:afterAutospacing="0" w:line="360" w:lineRule="exact"/>
        <w:rPr>
          <w:rFonts w:cs="宋体"/>
        </w:rPr>
      </w:pPr>
      <w:r>
        <w:rPr>
          <w:rFonts w:hint="eastAsia" w:cs="宋体"/>
        </w:rPr>
        <w:t xml:space="preserve">（3）供应商接受采购人或采购代理机构授意撤换、修改响应文件；</w:t>
      </w:r>
      <w:r/>
    </w:p>
    <w:p>
      <w:pPr>
        <w:pStyle w:val="1071"/>
        <w:ind w:firstLine="686"/>
        <w:spacing w:before="0" w:beforeAutospacing="0" w:after="0" w:afterAutospacing="0" w:line="360" w:lineRule="exact"/>
        <w:rPr>
          <w:rFonts w:cs="宋体"/>
        </w:rPr>
      </w:pPr>
      <w:r>
        <w:rPr>
          <w:rFonts w:hint="eastAsia" w:cs="宋体"/>
        </w:rPr>
        <w:t xml:space="preserve">（4）供应商之间协商报价、技术方案等实质性内容；</w:t>
      </w:r>
      <w:r/>
    </w:p>
    <w:p>
      <w:pPr>
        <w:pStyle w:val="1071"/>
        <w:ind w:firstLine="686"/>
        <w:spacing w:before="0" w:beforeAutospacing="0" w:after="0" w:afterAutospacing="0" w:line="360" w:lineRule="exact"/>
        <w:rPr>
          <w:rFonts w:cs="宋体"/>
        </w:rPr>
      </w:pPr>
      <w:r>
        <w:rPr>
          <w:rFonts w:hint="eastAsia" w:cs="宋体"/>
        </w:rPr>
        <w:t xml:space="preserve">（5）属于同一集团、协会、商会等组织成员的供应商按照该组织要求协同参与；</w:t>
      </w:r>
      <w:r/>
    </w:p>
    <w:p>
      <w:pPr>
        <w:pStyle w:val="1071"/>
        <w:ind w:firstLine="686"/>
        <w:spacing w:before="0" w:beforeAutospacing="0" w:after="0" w:afterAutospacing="0" w:line="360" w:lineRule="exact"/>
        <w:rPr>
          <w:rFonts w:cs="宋体"/>
        </w:rPr>
      </w:pPr>
      <w:r>
        <w:rPr>
          <w:rFonts w:hint="eastAsia" w:cs="宋体"/>
        </w:rPr>
        <w:t xml:space="preserve">（6）供应商之间事先约定由某一特定供应商成交；</w:t>
      </w:r>
      <w:r/>
    </w:p>
    <w:p>
      <w:pPr>
        <w:pStyle w:val="1071"/>
        <w:ind w:firstLine="686"/>
        <w:spacing w:before="0" w:beforeAutospacing="0" w:after="0" w:afterAutospacing="0" w:line="360" w:lineRule="exact"/>
        <w:rPr>
          <w:rFonts w:cs="宋体"/>
        </w:rPr>
      </w:pPr>
      <w:r>
        <w:rPr>
          <w:rFonts w:hint="eastAsia" w:cs="宋体"/>
        </w:rPr>
        <w:t xml:space="preserve">（7）供应商之间商定部分供应商放弃参与或者放弃成交；</w:t>
      </w:r>
      <w:r/>
    </w:p>
    <w:p>
      <w:pPr>
        <w:pStyle w:val="1071"/>
        <w:ind w:firstLine="686"/>
        <w:spacing w:before="0" w:beforeAutospacing="0" w:after="0" w:afterAutospacing="0" w:line="360" w:lineRule="exact"/>
        <w:rPr>
          <w:rFonts w:cs="宋体"/>
        </w:rPr>
      </w:pPr>
      <w:r>
        <w:rPr>
          <w:rFonts w:hint="eastAsia" w:cs="宋体"/>
        </w:rPr>
        <w:t xml:space="preserve">（8）供应商与采购人或采购代理机构之间、供应商相互之间为谋求特定供应商成交或者排斥其他供应商的其他串通行为；</w:t>
      </w:r>
      <w:r/>
    </w:p>
    <w:p>
      <w:pPr>
        <w:pStyle w:val="1071"/>
        <w:ind w:firstLine="686"/>
        <w:spacing w:before="0" w:beforeAutospacing="0" w:after="0" w:afterAutospacing="0" w:line="360" w:lineRule="exact"/>
        <w:rPr>
          <w:rFonts w:cs="宋体"/>
        </w:rPr>
      </w:pPr>
      <w:r>
        <w:rPr>
          <w:rFonts w:hint="eastAsia" w:cs="宋体"/>
        </w:rPr>
        <w:t xml:space="preserve">（9）不同供应商的响应文件由同一单位或者个人编制；</w:t>
      </w:r>
      <w:r/>
    </w:p>
    <w:p>
      <w:pPr>
        <w:pStyle w:val="1071"/>
        <w:ind w:firstLine="686"/>
        <w:spacing w:before="0" w:beforeAutospacing="0" w:after="0" w:afterAutospacing="0" w:line="360" w:lineRule="exact"/>
        <w:rPr>
          <w:rFonts w:cs="宋体"/>
        </w:rPr>
      </w:pPr>
      <w:r>
        <w:rPr>
          <w:rFonts w:hint="eastAsia" w:cs="宋体"/>
        </w:rPr>
        <w:t xml:space="preserve">（10）不同供应商委托同一单位或者个人办理参与事宜；</w:t>
      </w:r>
      <w:r/>
    </w:p>
    <w:p>
      <w:pPr>
        <w:pStyle w:val="1071"/>
        <w:ind w:firstLine="686"/>
        <w:spacing w:before="0" w:beforeAutospacing="0" w:after="0" w:afterAutospacing="0" w:line="360" w:lineRule="exact"/>
        <w:rPr>
          <w:rFonts w:cs="宋体"/>
        </w:rPr>
      </w:pPr>
      <w:r>
        <w:rPr>
          <w:rFonts w:hint="eastAsia" w:cs="宋体"/>
        </w:rPr>
        <w:t xml:space="preserve">（11）不同供应商响应文件相互混装的；</w:t>
      </w:r>
      <w:r/>
    </w:p>
    <w:p>
      <w:pPr>
        <w:pStyle w:val="1071"/>
        <w:ind w:firstLine="686"/>
        <w:spacing w:before="0" w:beforeAutospacing="0" w:after="0" w:afterAutospacing="0" w:line="360" w:lineRule="exact"/>
        <w:rPr>
          <w:rFonts w:cs="宋体"/>
        </w:rPr>
      </w:pPr>
      <w:r>
        <w:rPr>
          <w:rFonts w:hint="eastAsia" w:cs="宋体"/>
        </w:rPr>
        <w:t xml:space="preserve">（12）不同供应商响应文件中的相关人员出现同一人的；</w:t>
      </w:r>
      <w:r/>
    </w:p>
    <w:p>
      <w:pPr>
        <w:pStyle w:val="1071"/>
        <w:ind w:firstLine="686"/>
        <w:spacing w:before="0" w:beforeAutospacing="0" w:after="0" w:afterAutospacing="0" w:line="360" w:lineRule="exact"/>
        <w:rPr>
          <w:rFonts w:cs="宋体"/>
          <w:bCs/>
        </w:rPr>
      </w:pPr>
      <w:r>
        <w:rPr>
          <w:rFonts w:hint="eastAsia" w:cs="宋体"/>
          <w:bCs/>
        </w:rPr>
        <w:t xml:space="preserve">（13）不同</w:t>
      </w:r>
      <w:r>
        <w:rPr>
          <w:rFonts w:hint="eastAsia" w:cs="宋体"/>
        </w:rPr>
        <w:t xml:space="preserve">供应商响应文件中</w:t>
      </w:r>
      <w:r>
        <w:rPr>
          <w:rFonts w:hint="eastAsia" w:cs="宋体"/>
          <w:bCs/>
        </w:rPr>
        <w:t xml:space="preserve">内容出现非正常一致的；</w:t>
      </w:r>
      <w:r/>
    </w:p>
    <w:p>
      <w:pPr>
        <w:pStyle w:val="1071"/>
        <w:ind w:firstLine="686"/>
        <w:spacing w:before="0" w:beforeAutospacing="0" w:after="0" w:afterAutospacing="0" w:line="360" w:lineRule="exact"/>
        <w:rPr>
          <w:rFonts w:cs="宋体"/>
        </w:rPr>
      </w:pPr>
      <w:r>
        <w:rPr>
          <w:rFonts w:hint="eastAsia" w:cs="宋体"/>
        </w:rPr>
        <w:t xml:space="preserve">（14）不同供应商报价表呈明显规律性变化，故意哄抬价格或压价等其它恶意串通行为的；</w:t>
      </w:r>
      <w:r/>
    </w:p>
    <w:p>
      <w:pPr>
        <w:pStyle w:val="1071"/>
        <w:ind w:firstLine="689"/>
        <w:spacing w:before="0" w:beforeAutospacing="0" w:after="0" w:afterAutospacing="0" w:line="360" w:lineRule="exact"/>
        <w:rPr>
          <w:rFonts w:cs="宋体"/>
          <w:b/>
        </w:rPr>
      </w:pPr>
      <w:r>
        <w:rPr>
          <w:rFonts w:hint="eastAsia" w:cs="宋体"/>
          <w:b/>
        </w:rPr>
        <w:t xml:space="preserve">7、磋商活动终止</w:t>
      </w:r>
      <w:r/>
    </w:p>
    <w:p>
      <w:pPr>
        <w:pStyle w:val="1071"/>
        <w:ind w:firstLine="686"/>
        <w:spacing w:before="0" w:beforeAutospacing="0" w:after="0" w:afterAutospacing="0" w:line="360" w:lineRule="exact"/>
        <w:rPr>
          <w:rFonts w:cs="宋体"/>
        </w:rPr>
      </w:pPr>
      <w:r>
        <w:rPr>
          <w:rFonts w:hint="eastAsia" w:cs="宋体"/>
        </w:rPr>
        <w:t xml:space="preserve">磋商活动中出现下列情形之一的，磋商活动终止：</w:t>
      </w:r>
      <w:r/>
    </w:p>
    <w:p>
      <w:pPr>
        <w:pStyle w:val="1071"/>
        <w:ind w:firstLine="686"/>
        <w:spacing w:before="0" w:beforeAutospacing="0" w:after="0" w:afterAutospacing="0" w:line="360" w:lineRule="exact"/>
        <w:rPr>
          <w:rFonts w:cs="宋体"/>
        </w:rPr>
      </w:pPr>
      <w:r>
        <w:rPr>
          <w:rFonts w:hint="eastAsia" w:cs="宋体"/>
        </w:rPr>
        <w:t xml:space="preserve">（1）因情况变化，不再符合规定的竞争性磋商采购方式适用情形的；</w:t>
      </w:r>
      <w:r/>
    </w:p>
    <w:p>
      <w:pPr>
        <w:pStyle w:val="1071"/>
        <w:ind w:firstLine="686"/>
        <w:spacing w:before="0" w:beforeAutospacing="0" w:after="0" w:afterAutospacing="0" w:line="360" w:lineRule="exact"/>
        <w:rPr>
          <w:rFonts w:cs="宋体"/>
        </w:rPr>
      </w:pPr>
      <w:r>
        <w:rPr>
          <w:rFonts w:hint="eastAsia" w:cs="宋体"/>
        </w:rPr>
        <w:t xml:space="preserve">（2）出现影响采购公正的违法、违规行为的；</w:t>
      </w:r>
      <w:r/>
    </w:p>
    <w:p>
      <w:pPr>
        <w:pStyle w:val="1071"/>
        <w:ind w:firstLine="686"/>
        <w:spacing w:before="0" w:beforeAutospacing="0" w:after="0" w:afterAutospacing="0" w:line="360" w:lineRule="exact"/>
        <w:rPr>
          <w:rFonts w:cs="宋体"/>
        </w:rPr>
      </w:pPr>
      <w:r>
        <w:rPr>
          <w:rFonts w:hint="eastAsia" w:cs="宋体"/>
        </w:rPr>
        <w:t xml:space="preserve">（3）在采购过程中符合竞争要求的供应商或者报价未超过采购预算的供应商不足3家的（财库〔2014〕214号文第二十一条第三款规定的情形外）；</w:t>
      </w:r>
      <w:r/>
    </w:p>
    <w:p>
      <w:pPr>
        <w:pStyle w:val="1071"/>
        <w:ind w:firstLine="686"/>
        <w:spacing w:before="0" w:beforeAutospacing="0" w:after="0" w:afterAutospacing="0" w:line="360" w:lineRule="exact"/>
        <w:rPr>
          <w:rFonts w:cs="宋体"/>
        </w:rPr>
      </w:pPr>
      <w:r>
        <w:rPr>
          <w:rFonts w:hint="eastAsia" w:cs="宋体"/>
        </w:rPr>
        <w:t xml:space="preserve">（4）因重大变故，采购任务取消的。</w:t>
      </w:r>
      <w:r/>
    </w:p>
    <w:p>
      <w:pPr>
        <w:pStyle w:val="722"/>
        <w:rPr>
          <w:rFonts w:cs="宋体"/>
          <w:color w:val="auto"/>
          <w:sz w:val="32"/>
          <w:szCs w:val="32"/>
        </w:rPr>
      </w:pPr>
      <w:r/>
      <w:bookmarkStart w:id="25" w:name="_Toc9899"/>
      <w:r>
        <w:rPr>
          <w:rFonts w:hint="eastAsia" w:cs="宋体"/>
          <w:color w:val="auto"/>
          <w:sz w:val="32"/>
          <w:szCs w:val="32"/>
        </w:rPr>
        <w:br w:type="page" w:clear="all"/>
      </w:r>
      <w:bookmarkStart w:id="26" w:name="_Toc23926"/>
      <w:r/>
      <w:bookmarkStart w:id="27" w:name="_Toc29720"/>
      <w:r>
        <w:rPr>
          <w:rFonts w:hint="eastAsia" w:cs="宋体"/>
          <w:color w:val="auto"/>
          <w:sz w:val="32"/>
          <w:szCs w:val="32"/>
        </w:rPr>
        <w:t xml:space="preserve">第四章 采购需求</w:t>
      </w:r>
      <w:bookmarkEnd w:id="25"/>
      <w:r/>
      <w:bookmarkEnd w:id="26"/>
      <w:r/>
      <w:bookmarkEnd w:id="27"/>
      <w:r/>
      <w:r/>
    </w:p>
    <w:p>
      <w:pPr>
        <w:spacing w:line="36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1．项目概况</w:t>
      </w:r>
      <w:r/>
    </w:p>
    <w:p>
      <w:pPr>
        <w:ind w:firstLine="480"/>
        <w:spacing w:line="360" w:lineRule="exact"/>
        <w:rPr>
          <w:rFonts w:ascii="宋体" w:hAnsi="宋体" w:cs="宋体"/>
          <w:sz w:val="24"/>
        </w:rPr>
      </w:pPr>
      <w:r>
        <w:rPr>
          <w:rFonts w:hint="eastAsia" w:ascii="宋体" w:hAnsi="宋体" w:cs="宋体"/>
          <w:sz w:val="24"/>
        </w:rPr>
        <w:t xml:space="preserve">1）项目名称：张甸镇2025年度宜居宜业和美乡村华杨村建设项目</w:t>
      </w:r>
      <w:r/>
    </w:p>
    <w:p>
      <w:pPr>
        <w:numPr>
          <w:ilvl w:val="0"/>
          <w:numId w:val="4"/>
        </w:numPr>
        <w:ind w:firstLine="480"/>
        <w:spacing w:line="360" w:lineRule="exact"/>
        <w:rPr>
          <w:rFonts w:ascii="宋体" w:hAnsi="宋体" w:cs="宋体"/>
          <w:sz w:val="24"/>
        </w:rPr>
      </w:pPr>
      <w:r>
        <w:rPr>
          <w:rFonts w:hint="eastAsia" w:ascii="宋体" w:hAnsi="宋体" w:cs="宋体"/>
          <w:sz w:val="24"/>
        </w:rPr>
        <w:t xml:space="preserve">采购内容：华杨村翻建23-26组道路长约1570米，宽约3.5米，27组道路长约675米，宽约3.5米等。</w:t>
      </w:r>
      <w:r/>
    </w:p>
    <w:p>
      <w:pPr>
        <w:ind w:firstLine="360"/>
        <w:spacing w:line="360" w:lineRule="exact"/>
        <w:rPr>
          <w:rFonts w:ascii="宋体" w:hAnsi="宋体" w:cs="宋体"/>
        </w:rPr>
      </w:pPr>
      <w:r>
        <w:rPr>
          <w:rFonts w:hint="eastAsia" w:ascii="宋体" w:hAnsi="宋体" w:cs="宋体"/>
          <w:sz w:val="24"/>
        </w:rPr>
        <w:t xml:space="preserve"> 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spacing w:line="36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4）本项目承包范围为采购文件、附件范围相关的内容。供应商应根据附件内容以现场踏勘为准仔细核对工程量清单，核对内容包括清单数量、清单特征、计量单位等。</w:t>
      </w:r>
      <w:r/>
    </w:p>
    <w:p>
      <w:pPr>
        <w:ind w:firstLine="480"/>
        <w:spacing w:line="3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5）施工工期要求：30个日历天；施工质量要求：合格；本工程缺陷责任期2年，自工程竣工验收合格之日起算。</w:t>
      </w:r>
      <w:r/>
    </w:p>
    <w:p>
      <w:pPr>
        <w:ind w:firstLine="480"/>
        <w:spacing w:line="36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spacing w:line="36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7）成交单位应做到文明施工，不得扰民，做到施工现场整洁，施工垃圾及时清运，清运手续、费用由施工方自行解决。</w:t>
      </w:r>
      <w:r/>
    </w:p>
    <w:p>
      <w:pPr>
        <w:ind w:firstLine="480"/>
        <w:spacing w:line="36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spacing w:line="36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spacing w:line="36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spacing w:line="36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2．采购标的的所属行业：</w:t>
      </w:r>
      <w:r/>
    </w:p>
    <w:p>
      <w:pPr>
        <w:ind w:firstLine="480"/>
        <w:spacing w:line="3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参照《关于印发中小企业划型标准规定的通知》（工信部联企业[2011]300号）文件，本项目采购标的所属行业为</w:t>
      </w:r>
      <w:r>
        <w:rPr>
          <w:rFonts w:hint="eastAsia" w:ascii="宋体" w:hAnsi="宋体" w:cs="宋体"/>
          <w:sz w:val="24"/>
          <w:u w:val="single"/>
        </w:rPr>
        <w:t xml:space="preserve">建筑业</w:t>
      </w:r>
      <w:r>
        <w:rPr>
          <w:rFonts w:hint="eastAsia" w:ascii="宋体" w:hAnsi="宋体" w:cs="宋体"/>
          <w:sz w:val="24"/>
        </w:rPr>
        <w:t xml:space="preserve">。 </w:t>
      </w:r>
      <w:r/>
    </w:p>
    <w:p>
      <w:pPr>
        <w:spacing w:line="360" w:lineRule="exact"/>
        <w:rPr>
          <w:rFonts w:ascii="宋体" w:hAnsi="宋体" w:cs="宋体"/>
          <w:b/>
          <w:sz w:val="24"/>
        </w:rPr>
      </w:pPr>
      <w:r>
        <w:rPr>
          <w:rFonts w:hint="eastAsia" w:ascii="宋体" w:hAnsi="宋体" w:cs="宋体"/>
          <w:b/>
          <w:sz w:val="24"/>
        </w:rPr>
        <w:t xml:space="preserve">3.  结算方式：</w:t>
      </w:r>
      <w:r/>
    </w:p>
    <w:p>
      <w:pPr>
        <w:ind w:firstLine="480"/>
        <w:spacing w:line="360" w:lineRule="exact"/>
        <w:rPr>
          <w:rFonts w:ascii="宋体" w:hAnsi="宋体" w:cs="宋体"/>
          <w:sz w:val="24"/>
        </w:rPr>
      </w:pPr>
      <w:r>
        <w:rPr>
          <w:rFonts w:hint="eastAsia" w:ascii="宋体" w:hAnsi="宋体" w:cs="宋体"/>
          <w:sz w:val="24"/>
        </w:rPr>
        <w:t xml:space="preserve">结算依据：后期结算仅调整经采购人批准变更(包括增加施工内容或取消部分施工项目)的相应费用增减，具体调整方式为：</w:t>
      </w:r>
      <w:r/>
    </w:p>
    <w:p>
      <w:pPr>
        <w:ind w:firstLine="480"/>
        <w:spacing w:line="360" w:lineRule="exact"/>
        <w:rPr>
          <w:rFonts w:ascii="宋体" w:hAnsi="宋体" w:cs="宋体"/>
          <w:sz w:val="24"/>
        </w:rPr>
      </w:pPr>
      <w:r>
        <w:rPr>
          <w:rFonts w:hint="eastAsia" w:ascii="宋体" w:hAnsi="宋体" w:cs="宋体"/>
          <w:sz w:val="24"/>
        </w:rPr>
        <w:t xml:space="preserve">(1)涉及工程数量减少的，以实际减少数量为准，涉及工程数量增加的，以实际增加数量为准；</w:t>
      </w:r>
      <w:r/>
    </w:p>
    <w:p>
      <w:pPr>
        <w:ind w:firstLine="480"/>
        <w:spacing w:line="360" w:lineRule="exact"/>
        <w:rPr>
          <w:rFonts w:ascii="宋体" w:hAnsi="宋体" w:cs="宋体"/>
          <w:sz w:val="24"/>
        </w:rPr>
      </w:pPr>
      <w:r>
        <w:rPr>
          <w:rFonts w:hint="eastAsia" w:ascii="宋体" w:hAnsi="宋体" w:cs="宋体"/>
          <w:sz w:val="24"/>
        </w:rPr>
        <w:t xml:space="preserve">(2)凡涉及工程数量增减的，其价格按原清单报价进行费用的调增或调减，并按第二轮</w:t>
      </w:r>
      <w:r>
        <w:rPr>
          <w:rFonts w:hint="eastAsia" w:ascii="宋体" w:hAnsi="宋体" w:cs="宋体"/>
          <w:sz w:val="24"/>
        </w:rPr>
        <w:t xml:space="preserve">报价与第一轮报价的折扣比例结算。如有增项，工程清单未列入的内容需重新核定，按现行计价规范计算单价并按第二轮报价与招标控制价的折扣比例结算。</w:t>
      </w:r>
      <w:r/>
    </w:p>
    <w:p>
      <w:pPr>
        <w:ind w:firstLine="480"/>
        <w:spacing w:line="360" w:lineRule="exact"/>
        <w:rPr>
          <w:rFonts w:ascii="宋体" w:hAnsi="宋体" w:cs="宋体"/>
          <w:sz w:val="24"/>
        </w:rPr>
      </w:pPr>
      <w:r>
        <w:rPr>
          <w:rFonts w:hint="eastAsia" w:ascii="宋体" w:hAnsi="宋体" w:cs="宋体"/>
          <w:sz w:val="24"/>
        </w:rPr>
        <w:t xml:space="preserve">4．付款方式：</w:t>
      </w:r>
      <w:r/>
    </w:p>
    <w:p>
      <w:pPr>
        <w:ind w:firstLine="480"/>
        <w:spacing w:line="360" w:lineRule="exact"/>
        <w:rPr>
          <w:rFonts w:cs="宋体"/>
        </w:rPr>
      </w:pPr>
      <w:r/>
      <w:bookmarkStart w:id="28" w:name="_Toc26328"/>
      <w:r/>
      <w:bookmarkStart w:id="29" w:name="_Toc1148"/>
      <w:r/>
      <w:bookmarkStart w:id="30" w:name="_Toc25169"/>
      <w:r>
        <w:rPr>
          <w:rFonts w:hint="eastAsia" w:ascii="宋体" w:hAnsi="宋体" w:cs="宋体"/>
          <w:sz w:val="24"/>
        </w:rPr>
        <w:t xml:space="preserve">合同签订后，进场后付工程款30%，工程竣工验收合格后支付实际施工费用的70%，审计后付至审定价的95%，余款保质期后付清。（此工程所涉及款项皆不计取利息）。</w:t>
      </w:r>
      <w:r>
        <w:rPr>
          <w:rFonts w:hint="eastAsia" w:ascii="宋体" w:hAnsi="宋体" w:cs="宋体"/>
          <w:sz w:val="24"/>
        </w:rPr>
        <w:br w:type="page" w:clear="all"/>
      </w:r>
      <w:r>
        <w:rPr>
          <w:rFonts w:hint="eastAsia" w:cs="宋体"/>
        </w:rPr>
        <w:t xml:space="preserve">第五章</w:t>
      </w:r>
      <w:r>
        <w:rPr>
          <w:rFonts w:hint="eastAsia" w:cs="宋体"/>
        </w:rPr>
        <w:t xml:space="preserve"> </w:t>
      </w:r>
      <w:r>
        <w:rPr>
          <w:rFonts w:hint="eastAsia" w:cs="宋体"/>
        </w:rPr>
        <w:t xml:space="preserve">磋</w:t>
      </w:r>
      <w:r>
        <w:rPr>
          <w:rFonts w:hint="eastAsia" w:cs="宋体"/>
        </w:rPr>
        <w:t xml:space="preserve"> </w:t>
      </w:r>
      <w:r>
        <w:rPr>
          <w:rFonts w:hint="eastAsia" w:cs="宋体"/>
        </w:rPr>
        <w:t xml:space="preserve">商</w:t>
      </w:r>
      <w:bookmarkEnd w:id="28"/>
      <w:r/>
      <w:bookmarkEnd w:id="29"/>
      <w:r/>
      <w:bookmarkEnd w:id="30"/>
      <w:r/>
      <w:r/>
    </w:p>
    <w:p>
      <w:pPr>
        <w:pStyle w:val="821"/>
        <w:ind w:firstLine="480"/>
        <w:spacing w:before="0" w:after="0" w:line="360" w:lineRule="exact"/>
        <w:rPr>
          <w:rFonts w:ascii="宋体" w:hAnsi="宋体" w:eastAsia="宋体" w:cs="宋体"/>
          <w:b/>
          <w:sz w:val="24"/>
          <w:szCs w:val="24"/>
        </w:rPr>
      </w:pPr>
      <w:r>
        <w:rPr>
          <w:rFonts w:hint="eastAsia" w:ascii="宋体" w:hAnsi="宋体" w:eastAsia="宋体" w:cs="宋体"/>
          <w:b/>
          <w:sz w:val="24"/>
          <w:szCs w:val="24"/>
        </w:rPr>
        <w:t xml:space="preserve">1、磋商相关说明</w:t>
      </w:r>
      <w:r/>
    </w:p>
    <w:p>
      <w:pPr>
        <w:pStyle w:val="821"/>
        <w:ind w:firstLine="480"/>
        <w:spacing w:before="0" w:after="0" w:line="360" w:lineRule="exact"/>
        <w:rPr>
          <w:rFonts w:ascii="宋体" w:hAnsi="宋体" w:eastAsia="宋体" w:cs="宋体"/>
          <w:bCs/>
          <w:sz w:val="24"/>
          <w:szCs w:val="24"/>
        </w:rPr>
      </w:pPr>
      <w:r>
        <w:rPr>
          <w:rFonts w:hint="eastAsia" w:ascii="宋体" w:hAnsi="宋体" w:eastAsia="宋体" w:cs="宋体"/>
          <w:sz w:val="24"/>
          <w:szCs w:val="24"/>
        </w:rPr>
        <w:t xml:space="preserve">(一)</w:t>
      </w:r>
      <w:r>
        <w:rPr>
          <w:rFonts w:hint="eastAsia" w:ascii="宋体" w:hAnsi="宋体" w:eastAsia="宋体" w:cs="宋体"/>
          <w:bCs/>
          <w:sz w:val="24"/>
          <w:szCs w:val="24"/>
        </w:rPr>
        <w:t xml:space="preserve">磋商要求</w:t>
      </w:r>
      <w:r/>
    </w:p>
    <w:p>
      <w:pPr>
        <w:pStyle w:val="821"/>
        <w:ind w:firstLine="480"/>
        <w:spacing w:before="0" w:after="0" w:line="360" w:lineRule="exact"/>
        <w:rPr>
          <w:rFonts w:ascii="宋体" w:hAnsi="宋体" w:eastAsia="宋体" w:cs="宋体"/>
          <w:bCs/>
          <w:sz w:val="24"/>
          <w:szCs w:val="24"/>
        </w:rPr>
      </w:pPr>
      <w:r>
        <w:rPr>
          <w:rFonts w:hint="eastAsia" w:ascii="宋体" w:hAnsi="宋体" w:eastAsia="宋体" w:cs="宋体"/>
          <w:bCs/>
          <w:sz w:val="24"/>
          <w:szCs w:val="24"/>
        </w:rPr>
        <w:t xml:space="preserve">1.被邀请参与磋商的供应商需按本竞争性磋商文件要求的截止时间、方式（地点）提交首次响应文件，同时派人通过“苏采云”系统在“开标大厅”等待磋商。</w:t>
      </w:r>
      <w:r/>
    </w:p>
    <w:p>
      <w:pPr>
        <w:pStyle w:val="821"/>
        <w:ind w:firstLine="480"/>
        <w:spacing w:before="0" w:after="0" w:line="360" w:lineRule="exact"/>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 </w:t>
      </w:r>
      <w:r>
        <w:rPr>
          <w:rFonts w:hint="eastAsia" w:ascii="宋体" w:hAnsi="宋体" w:eastAsia="宋体" w:cs="宋体"/>
          <w:bCs/>
          <w:sz w:val="24"/>
          <w:szCs w:val="24"/>
        </w:rPr>
        <w:t xml:space="preserve">供应商可通过CA数字证书，在首次响应文件开启时间后，使用CA数字证书在规定时间内解密各自响应文件。</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3.磋商顺序按照电子标书解密先后时间进行，解密时间相同的，不分先后顺序。</w:t>
      </w:r>
      <w:r/>
    </w:p>
    <w:p>
      <w:pPr>
        <w:pStyle w:val="821"/>
        <w:ind w:firstLine="480"/>
        <w:spacing w:before="0" w:after="0" w:line="360" w:lineRule="exact"/>
        <w:rPr>
          <w:rFonts w:ascii="宋体" w:hAnsi="宋体" w:eastAsia="宋体" w:cs="宋体"/>
          <w:bCs/>
          <w:sz w:val="24"/>
          <w:szCs w:val="24"/>
        </w:rPr>
      </w:pPr>
      <w:r>
        <w:rPr>
          <w:rFonts w:hint="eastAsia" w:ascii="宋体" w:hAnsi="宋体" w:eastAsia="宋体" w:cs="宋体"/>
          <w:bCs/>
          <w:sz w:val="24"/>
          <w:szCs w:val="24"/>
        </w:rPr>
        <w:t xml:space="preserve">4.未在规定时间内进行答疑澄清的，视同放弃澄清。</w:t>
      </w:r>
      <w:r/>
    </w:p>
    <w:p>
      <w:pPr>
        <w:pStyle w:val="821"/>
        <w:ind w:firstLine="480"/>
        <w:spacing w:before="0" w:after="0" w:line="360" w:lineRule="exact"/>
        <w:rPr>
          <w:rFonts w:ascii="宋体" w:hAnsi="宋体" w:eastAsia="宋体" w:cs="宋体"/>
          <w:bCs/>
          <w:sz w:val="24"/>
          <w:szCs w:val="24"/>
        </w:rPr>
      </w:pPr>
      <w:r>
        <w:rPr>
          <w:rFonts w:hint="eastAsia" w:ascii="宋体" w:hAnsi="宋体" w:eastAsia="宋体" w:cs="宋体"/>
          <w:bCs/>
          <w:sz w:val="24"/>
          <w:szCs w:val="24"/>
        </w:rPr>
        <w:t xml:space="preserve">5.未在规定时间内进行报价的，视为响应无效。</w:t>
      </w:r>
      <w:r/>
    </w:p>
    <w:p>
      <w:pPr>
        <w:pStyle w:val="821"/>
        <w:ind w:firstLine="480"/>
        <w:spacing w:before="0" w:after="0" w:line="360" w:lineRule="exact"/>
        <w:rPr>
          <w:rFonts w:ascii="宋体" w:hAnsi="宋体" w:eastAsia="宋体" w:cs="宋体"/>
          <w:bCs/>
          <w:sz w:val="24"/>
          <w:szCs w:val="24"/>
        </w:rPr>
      </w:pPr>
      <w:r>
        <w:rPr>
          <w:rFonts w:hint="eastAsia" w:ascii="宋体" w:hAnsi="宋体" w:eastAsia="宋体" w:cs="宋体"/>
          <w:bCs/>
          <w:sz w:val="24"/>
          <w:szCs w:val="24"/>
        </w:rPr>
        <w:t xml:space="preserve">6.被邀请参与磋商的供应商如未按上述磋商要求执行，视同放弃磋商的权利。</w:t>
      </w:r>
      <w:r/>
    </w:p>
    <w:p>
      <w:pPr>
        <w:pStyle w:val="821"/>
        <w:ind w:firstLine="480"/>
        <w:spacing w:before="0" w:after="0" w:line="360" w:lineRule="exact"/>
        <w:rPr>
          <w:rFonts w:ascii="宋体" w:hAnsi="宋体" w:eastAsia="宋体" w:cs="宋体"/>
          <w:bCs/>
          <w:sz w:val="24"/>
          <w:szCs w:val="24"/>
        </w:rPr>
      </w:pPr>
      <w:r>
        <w:rPr>
          <w:rFonts w:hint="eastAsia" w:ascii="宋体" w:hAnsi="宋体" w:eastAsia="宋体" w:cs="宋体"/>
          <w:b/>
          <w:sz w:val="24"/>
          <w:szCs w:val="24"/>
        </w:rPr>
        <w:t xml:space="preserve">7.一次评审结束后，采购代理机构或采购人代表将通过苏彩云采购系统提示符合要求的投标供应商进行最后报价(二次报价)，一次评审的时长不确定，请投标供应商自行关注报价系统，在报价系统开启后的20分钟内提交最后报价(二次报价)。未能在规定时间内完成报价的供应商视为放弃投标；提交最后报价(二次报价)的供应商不得少于2家。</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（二）评审程序</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经磋商确定最终采购需求和提交最后报价的供应商后，由磋商小组采用综合评分法对提交最后报价的供应商的响应文件和最后报价进行综合评分。</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采用竞争性</w:t>
      </w:r>
      <w:r>
        <w:rPr>
          <w:rFonts w:hint="eastAsia" w:ascii="宋体" w:hAnsi="宋体" w:eastAsia="宋体" w:cs="宋体"/>
          <w:sz w:val="24"/>
          <w:szCs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21"/>
        <w:ind w:firstLine="24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 (三) 查询及使用供应商信用记录</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1.由采购人查询信用信息。</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2.查询渠道：“信用中国”网（</w:t>
      </w:r>
      <w:hyperlink r:id="rId23" w:tooltip="http://www.creditchina.gov.cn/" w:history="1">
        <w:r>
          <w:rPr>
            <w:rFonts w:hint="eastAsia" w:ascii="宋体" w:hAnsi="宋体" w:eastAsia="宋体" w:cs="宋体"/>
            <w:sz w:val="24"/>
            <w:szCs w:val="24"/>
          </w:rPr>
          <w:t xml:space="preserve">www.creditchina.gov.cn</w:t>
        </w:r>
      </w:hyperlink>
      <w:r>
        <w:rPr>
          <w:rFonts w:hint="eastAsia" w:ascii="宋体" w:hAnsi="宋体" w:eastAsia="宋体" w:cs="宋体"/>
          <w:sz w:val="24"/>
          <w:szCs w:val="24"/>
        </w:rPr>
        <w:t xml:space="preserve">）；</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3.截止时点（查询环节）：首次响应文件开启后资格审查结束前。</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4.信用信息的使用规则：</w:t>
      </w:r>
      <w:r/>
    </w:p>
    <w:p>
      <w:pPr>
        <w:pStyle w:val="821"/>
        <w:ind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821"/>
        <w:ind w:firstLine="478"/>
        <w:spacing w:before="0" w:after="0" w:line="360" w:lineRule="exact"/>
        <w:rPr>
          <w:rFonts w:ascii="宋体" w:hAnsi="宋体" w:eastAsia="宋体" w:cs="宋体"/>
          <w:b/>
          <w:sz w:val="24"/>
          <w:szCs w:val="24"/>
        </w:rPr>
      </w:pPr>
      <w:r>
        <w:rPr>
          <w:rFonts w:hint="eastAsia" w:ascii="宋体" w:hAnsi="宋体" w:eastAsia="宋体" w:cs="宋体"/>
          <w:b/>
          <w:sz w:val="24"/>
          <w:szCs w:val="24"/>
        </w:rPr>
        <w:t xml:space="preserve">2、评审方法和评审标准</w:t>
      </w:r>
      <w:r/>
    </w:p>
    <w:p>
      <w:pPr>
        <w:pStyle w:val="821"/>
        <w:ind w:firstLine="478"/>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1.评审方法：综合评分法</w:t>
      </w:r>
      <w:r/>
    </w:p>
    <w:p>
      <w:pPr>
        <w:pStyle w:val="821"/>
        <w:ind w:left="2" w:right="29"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2.评审标准：详见附表</w:t>
      </w:r>
      <w:r/>
    </w:p>
    <w:p>
      <w:pPr>
        <w:pStyle w:val="821"/>
        <w:ind w:right="25"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21"/>
        <w:ind w:right="25"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pStyle w:val="821"/>
        <w:ind w:left="2" w:right="29"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4.磋商过程中可能实质性变动的内容：在磋商过程中，磋商小组可以根据《磋商文件》和磋商情况实质性变动采购需求中的技术、服务要求以及合同草案条款。</w:t>
      </w:r>
      <w:r/>
    </w:p>
    <w:p>
      <w:pPr>
        <w:pStyle w:val="821"/>
        <w:ind w:left="2" w:right="29"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21"/>
        <w:ind w:left="2" w:right="29" w:firstLine="480"/>
        <w:spacing w:before="0" w:after="0" w:line="360" w:lineRule="exact"/>
        <w:rPr>
          <w:rFonts w:ascii="宋体" w:hAnsi="宋体" w:eastAsia="宋体" w:cs="宋体"/>
          <w:sz w:val="24"/>
          <w:szCs w:val="24"/>
        </w:rPr>
      </w:pPr>
      <w:r>
        <w:rPr>
          <w:rFonts w:hint="eastAsia" w:ascii="宋体" w:hAnsi="宋体" w:eastAsia="宋体" w:cs="宋体"/>
          <w:sz w:val="24"/>
          <w:szCs w:val="24"/>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45"/>
        <w:jc w:val="center"/>
        <w:spacing w:line="400" w:lineRule="exact"/>
        <w:rPr>
          <w:rFonts w:ascii="宋体" w:hAnsi="宋体" w:cs="宋体"/>
        </w:rPr>
      </w:pPr>
      <w:r>
        <w:rPr>
          <w:rFonts w:hint="eastAsia" w:ascii="宋体" w:hAnsi="宋体" w:cs="宋体"/>
          <w:b/>
          <w:bCs/>
          <w:sz w:val="28"/>
          <w:szCs w:val="28"/>
          <w:lang w:val="zh-CN"/>
        </w:rPr>
        <w:br w:type="page" w:clear="all"/>
      </w:r>
      <w:r>
        <w:rPr>
          <w:rFonts w:hint="eastAsia" w:ascii="宋体" w:hAnsi="宋体" w:cs="宋体"/>
          <w:b/>
          <w:bCs/>
          <w:sz w:val="28"/>
          <w:szCs w:val="28"/>
          <w:lang w:val="zh-CN"/>
        </w:rPr>
        <w:t xml:space="preserve">评标内容及标准</w:t>
      </w:r>
      <w:r/>
    </w:p>
    <w:tbl>
      <w:tblPr>
        <w:tblW w:w="55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583"/>
        <w:gridCol w:w="1395"/>
        <w:gridCol w:w="7842"/>
        <w:gridCol w:w="683"/>
      </w:tblGrid>
      <w:tr>
        <w:trPr>
          <w:jc w:val="center"/>
          <w:trHeight w:val="344"/>
        </w:trPr>
        <w:tc>
          <w:tcPr>
            <w:tcW w:w="278"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序号</w:t>
            </w:r>
            <w:r/>
          </w:p>
        </w:tc>
        <w:tc>
          <w:tcPr>
            <w:tcW w:w="664"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评分因素</w:t>
            </w:r>
            <w:r/>
          </w:p>
        </w:tc>
        <w:tc>
          <w:tcPr>
            <w:tcW w:w="3732"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评审标准</w:t>
            </w:r>
            <w:r/>
          </w:p>
        </w:tc>
        <w:tc>
          <w:tcPr>
            <w:tcW w:w="325" w:type="pct"/>
            <w:textDirection w:val="lrTb"/>
            <w:noWrap w:val="false"/>
          </w:tcPr>
          <w:p>
            <w:pPr>
              <w:jc w:val="center"/>
              <w:rPr>
                <w:rFonts w:ascii="宋体" w:hAnsi="宋体" w:cs="宋体"/>
                <w:szCs w:val="21"/>
                <w:lang w:val="zh-CN"/>
              </w:rPr>
            </w:pPr>
            <w:r>
              <w:rPr>
                <w:rFonts w:hint="eastAsia" w:ascii="宋体" w:hAnsi="宋体" w:cs="宋体"/>
                <w:b/>
                <w:bCs/>
                <w:szCs w:val="21"/>
                <w:lang w:val="zh-CN"/>
              </w:rPr>
              <w:t xml:space="preserve">分值</w:t>
            </w:r>
            <w:r/>
          </w:p>
        </w:tc>
      </w:tr>
      <w:tr>
        <w:trPr>
          <w:jc w:val="center"/>
          <w:trHeight w:val="1147"/>
        </w:trPr>
        <w:tc>
          <w:tcPr>
            <w:tcW w:w="278" w:type="pct"/>
            <w:vAlign w:val="center"/>
            <w:textDirection w:val="lrTb"/>
            <w:noWrap w:val="false"/>
          </w:tcPr>
          <w:p>
            <w:pPr>
              <w:pStyle w:val="1044"/>
              <w:jc w:val="center"/>
              <w:spacing w:line="320" w:lineRule="exact"/>
              <w:rPr>
                <w:szCs w:val="21"/>
              </w:rPr>
            </w:pPr>
            <w:r>
              <w:rPr>
                <w:rFonts w:hint="eastAsia"/>
                <w:szCs w:val="21"/>
              </w:rPr>
              <w:t xml:space="preserve">1</w:t>
            </w:r>
            <w:r/>
          </w:p>
        </w:tc>
        <w:tc>
          <w:tcPr>
            <w:tcW w:w="664" w:type="pct"/>
            <w:vAlign w:val="center"/>
            <w:textDirection w:val="lrTb"/>
            <w:noWrap w:val="false"/>
          </w:tcPr>
          <w:p>
            <w:pPr>
              <w:pStyle w:val="1044"/>
              <w:ind w:right="110"/>
              <w:jc w:val="center"/>
              <w:spacing w:line="320" w:lineRule="exact"/>
              <w:rPr>
                <w:szCs w:val="21"/>
              </w:rPr>
            </w:pPr>
            <w:r>
              <w:rPr>
                <w:rFonts w:hint="eastAsia"/>
                <w:szCs w:val="21"/>
              </w:rPr>
              <w:t xml:space="preserve">价格分</w:t>
            </w:r>
            <w:r/>
          </w:p>
        </w:tc>
        <w:tc>
          <w:tcPr>
            <w:shd w:val="clear" w:color="auto" w:fill="auto"/>
            <w:tcW w:w="3732" w:type="pct"/>
            <w:vAlign w:val="center"/>
            <w:textDirection w:val="lrTb"/>
            <w:noWrap w:val="false"/>
          </w:tcPr>
          <w:p>
            <w:pPr>
              <w:pStyle w:val="1044"/>
              <w:spacing w:line="320" w:lineRule="exact"/>
            </w:pPr>
            <w:r/>
            <w:bookmarkStart w:id="31" w:name="OLE_LINK5"/>
            <w:r/>
            <w:bookmarkStart w:id="32" w:name="OLE_LINK6"/>
            <w:r>
              <w:t xml:space="preserve">以满足磋商文件要求且最终报价最低的供应商的价格为磋商基准价，其价格分得满分</w:t>
            </w:r>
            <w:r>
              <w:rPr>
                <w:rFonts w:hint="eastAsia"/>
                <w:lang w:val="en-US"/>
              </w:rPr>
              <w:t xml:space="preserve">4</w:t>
            </w:r>
            <w:r>
              <w:t xml:space="preserve">0分。其他供应商价格得分统一按下列公式计算：磋商报价得分=（磋商基准价/其他最后磋商报价）×</w:t>
            </w:r>
            <w:r>
              <w:rPr>
                <w:rFonts w:hint="eastAsia"/>
                <w:lang w:val="en-US"/>
              </w:rPr>
              <w:t xml:space="preserve">4</w:t>
            </w:r>
            <w:r>
              <w:rPr>
                <w:rFonts w:hint="eastAsia"/>
              </w:rPr>
              <w:t xml:space="preserve">0</w:t>
            </w:r>
            <w:r>
              <w:t xml:space="preserve">分（结果保留两位小数）。</w:t>
            </w:r>
            <w:r/>
          </w:p>
          <w:p>
            <w:pPr>
              <w:pStyle w:val="776"/>
              <w:ind w:left="0" w:firstLine="0"/>
              <w:spacing w:after="0" w:line="260" w:lineRule="exact"/>
              <w:rPr>
                <w:rFonts w:ascii="宋体" w:hAnsi="宋体" w:cs="宋体"/>
                <w:b/>
                <w:szCs w:val="21"/>
              </w:rPr>
            </w:pPr>
            <w:r>
              <w:rPr>
                <w:rFonts w:hint="eastAsia" w:ascii="宋体" w:hAnsi="宋体" w:cs="宋体"/>
                <w:b/>
                <w:szCs w:val="21"/>
              </w:rPr>
              <w:t xml:space="preserve">本项目专门面向中小企业，不再执行价格评审优惠的扶持政策。</w:t>
            </w:r>
            <w:r/>
          </w:p>
          <w:p>
            <w:pPr>
              <w:pStyle w:val="776"/>
              <w:ind w:left="0" w:firstLine="0"/>
              <w:spacing w:after="0" w:line="260" w:lineRule="exact"/>
              <w:rPr>
                <w:rFonts w:ascii="宋体" w:hAnsi="宋体" w:cs="宋体"/>
                <w:b/>
                <w:szCs w:val="21"/>
              </w:rPr>
            </w:pPr>
            <w:r>
              <w:rPr>
                <w:rFonts w:hint="eastAsia" w:ascii="宋体" w:hAnsi="宋体" w:cs="宋体"/>
                <w:b/>
                <w:szCs w:val="21"/>
              </w:rPr>
              <w:t xml:space="preserve">注：评审过程中出现下列情形之一的，评审委员会应当启动异常低价投标（响应）审查程序： </w:t>
            </w:r>
            <w:r/>
          </w:p>
          <w:p>
            <w:pPr>
              <w:pStyle w:val="776"/>
              <w:ind w:left="0" w:firstLine="0"/>
              <w:spacing w:after="0" w:line="260" w:lineRule="exact"/>
              <w:rPr>
                <w:rFonts w:ascii="宋体" w:hAnsi="宋体" w:cs="宋体"/>
                <w:b/>
                <w:szCs w:val="21"/>
              </w:rPr>
            </w:pPr>
            <w:r>
              <w:rPr>
                <w:rFonts w:hint="eastAsia" w:ascii="宋体" w:hAnsi="宋体" w:cs="宋体"/>
                <w:b/>
                <w:szCs w:val="21"/>
              </w:rPr>
              <w:t xml:space="preserve">1．投标（响应）报价低于采购项目预算50%的，即投标（响应）报价&lt;采购项目预算×50% ；</w:t>
            </w:r>
            <w:r/>
          </w:p>
          <w:p>
            <w:pPr>
              <w:pStyle w:val="776"/>
              <w:ind w:left="0" w:firstLine="0"/>
              <w:spacing w:after="0" w:line="260" w:lineRule="exact"/>
              <w:rPr>
                <w:rFonts w:ascii="宋体" w:hAnsi="宋体" w:cs="宋体"/>
                <w:b/>
                <w:szCs w:val="21"/>
              </w:rPr>
            </w:pPr>
            <w:r>
              <w:rPr>
                <w:rFonts w:hint="eastAsia" w:ascii="宋体" w:hAnsi="宋体" w:cs="宋体"/>
                <w:b/>
                <w:szCs w:val="21"/>
              </w:rPr>
              <w:t xml:space="preserve">2．投标（响应）报价低于采购项目最高限价45%的，即投标（响应）报价&lt;采购项目最高限价×45% ； </w:t>
            </w:r>
            <w:r/>
          </w:p>
          <w:p>
            <w:pPr>
              <w:pStyle w:val="1044"/>
              <w:spacing w:line="320" w:lineRule="exact"/>
            </w:pPr>
            <w:r>
              <w:rPr>
                <w:rFonts w:hint="eastAsia"/>
                <w:b/>
                <w:szCs w:val="21"/>
              </w:rPr>
              <w:t xml:space="preserve">3．评审委员会认定的供应商报价过低、有可</w:t>
            </w:r>
            <w:r>
              <w:rPr>
                <w:rFonts w:hint="eastAsia"/>
                <w:b/>
                <w:szCs w:val="21"/>
              </w:rPr>
              <w:t xml:space="preserve">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31"/>
            <w:r/>
            <w:bookmarkEnd w:id="32"/>
            <w:r/>
            <w:r/>
          </w:p>
        </w:tc>
        <w:tc>
          <w:tcPr>
            <w:shd w:val="clear" w:color="auto" w:fill="auto"/>
            <w:tcW w:w="325" w:type="pct"/>
            <w:vAlign w:val="center"/>
            <w:textDirection w:val="lrTb"/>
            <w:noWrap w:val="false"/>
          </w:tcPr>
          <w:p>
            <w:pPr>
              <w:jc w:val="center"/>
              <w:spacing w:line="320" w:lineRule="exact"/>
            </w:pPr>
            <w:r>
              <w:rPr>
                <w:rFonts w:hint="eastAsia"/>
              </w:rPr>
              <w:t xml:space="preserve">4</w:t>
            </w:r>
            <w:r>
              <w:t xml:space="preserve">0</w:t>
            </w:r>
            <w:r>
              <w:rPr>
                <w:rFonts w:hint="eastAsia"/>
              </w:rPr>
              <w:t xml:space="preserve"> </w:t>
            </w:r>
            <w:r/>
          </w:p>
        </w:tc>
      </w:tr>
      <w:tr>
        <w:trPr>
          <w:jc w:val="center"/>
          <w:trHeight w:val="1239"/>
        </w:trPr>
        <w:tc>
          <w:tcPr>
            <w:tcW w:w="278" w:type="pct"/>
            <w:vAlign w:val="center"/>
            <w:textDirection w:val="lrTb"/>
            <w:noWrap w:val="false"/>
          </w:tcPr>
          <w:p>
            <w:pPr>
              <w:pStyle w:val="1044"/>
              <w:jc w:val="center"/>
              <w:spacing w:line="320" w:lineRule="exact"/>
              <w:rPr>
                <w:szCs w:val="21"/>
              </w:rPr>
            </w:pPr>
            <w:r>
              <w:rPr>
                <w:rFonts w:hint="eastAsia"/>
                <w:szCs w:val="21"/>
              </w:rPr>
              <w:t xml:space="preserve">2</w:t>
            </w:r>
            <w:r/>
          </w:p>
        </w:tc>
        <w:tc>
          <w:tcPr>
            <w:tcW w:w="664" w:type="pct"/>
            <w:vAlign w:val="center"/>
            <w:textDirection w:val="lrTb"/>
            <w:noWrap w:val="false"/>
          </w:tcPr>
          <w:p>
            <w:pPr>
              <w:pStyle w:val="1044"/>
              <w:ind w:right="110"/>
              <w:jc w:val="center"/>
              <w:spacing w:line="320" w:lineRule="exact"/>
              <w:rPr>
                <w:szCs w:val="21"/>
              </w:rPr>
            </w:pPr>
            <w:r>
              <w:rPr>
                <w:rFonts w:hint="eastAsia"/>
                <w:szCs w:val="21"/>
              </w:rPr>
              <w:t xml:space="preserve">供应商业绩</w:t>
            </w:r>
            <w:r/>
          </w:p>
        </w:tc>
        <w:tc>
          <w:tcPr>
            <w:tcW w:w="3732" w:type="pct"/>
            <w:vAlign w:val="center"/>
            <w:textDirection w:val="lrTb"/>
            <w:noWrap w:val="false"/>
          </w:tcPr>
          <w:p>
            <w:pPr>
              <w:pStyle w:val="1044"/>
              <w:jc w:val="left"/>
              <w:spacing w:line="320" w:lineRule="exact"/>
              <w:rPr>
                <w:szCs w:val="21"/>
              </w:rPr>
            </w:pPr>
            <w:r>
              <w:rPr>
                <w:rFonts w:hint="eastAsia"/>
                <w:szCs w:val="21"/>
              </w:rPr>
              <w:t xml:space="preserve">供应商自20</w:t>
            </w:r>
            <w:r>
              <w:rPr>
                <w:rFonts w:hint="eastAsia"/>
                <w:szCs w:val="21"/>
                <w:lang w:val="en-US"/>
              </w:rPr>
              <w:t xml:space="preserve">21</w:t>
            </w:r>
            <w:r>
              <w:rPr>
                <w:rFonts w:hint="eastAsia"/>
                <w:szCs w:val="21"/>
              </w:rPr>
              <w:t xml:space="preserve">年1月1日以来承担过类似工程的业绩，业绩时间以竣工验收证明上的验收时间为准，且竣工验收证明至少加盖建设单位、设计单位、监理单位和施工单位四方单位公章。</w:t>
            </w:r>
            <w:r/>
          </w:p>
          <w:p>
            <w:pPr>
              <w:pStyle w:val="1044"/>
              <w:jc w:val="left"/>
              <w:spacing w:line="320" w:lineRule="exact"/>
              <w:rPr>
                <w:szCs w:val="21"/>
                <w:lang w:val="en-US"/>
              </w:rPr>
            </w:pPr>
            <w:r>
              <w:rPr>
                <w:rFonts w:hint="eastAsia"/>
                <w:szCs w:val="21"/>
              </w:rPr>
              <w:t xml:space="preserve">每有一个业绩得</w:t>
            </w:r>
            <w:r>
              <w:rPr>
                <w:rFonts w:hint="eastAsia"/>
                <w:szCs w:val="21"/>
                <w:lang w:val="en-US"/>
              </w:rPr>
              <w:t xml:space="preserve">1</w:t>
            </w:r>
            <w:r>
              <w:rPr>
                <w:rFonts w:hint="eastAsia"/>
                <w:szCs w:val="21"/>
              </w:rPr>
              <w:t xml:space="preserve">分，本项最高得</w:t>
            </w:r>
            <w:r>
              <w:rPr>
                <w:rFonts w:hint="eastAsia"/>
                <w:szCs w:val="21"/>
                <w:lang w:val="en-US"/>
              </w:rPr>
              <w:t xml:space="preserve">3</w:t>
            </w:r>
            <w:r>
              <w:rPr>
                <w:rFonts w:hint="eastAsia"/>
                <w:szCs w:val="21"/>
              </w:rPr>
              <w:t xml:space="preserve">分。</w:t>
            </w:r>
            <w:r/>
          </w:p>
          <w:p>
            <w:pPr>
              <w:pStyle w:val="1044"/>
              <w:jc w:val="left"/>
              <w:spacing w:line="320" w:lineRule="exact"/>
              <w:rPr>
                <w:szCs w:val="21"/>
              </w:rPr>
            </w:pPr>
            <w:r>
              <w:rPr>
                <w:rFonts w:hint="eastAsia"/>
                <w:szCs w:val="21"/>
              </w:rPr>
              <w:t xml:space="preserve">注：投标人须同时提供中标通知书、合同及竣工验收证明，以上资料的复印件加盖公章。提供的证明材料必须能够有效反映相关数据，否则视作未提供，未提供或提供不全不得分。</w:t>
            </w:r>
            <w:r/>
          </w:p>
        </w:tc>
        <w:tc>
          <w:tcPr>
            <w:tcW w:w="325" w:type="pct"/>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3</w:t>
            </w:r>
            <w:r/>
          </w:p>
        </w:tc>
      </w:tr>
      <w:tr>
        <w:trPr>
          <w:jc w:val="center"/>
          <w:trHeight w:val="929"/>
        </w:trPr>
        <w:tc>
          <w:tcPr>
            <w:tcW w:w="278" w:type="pct"/>
            <w:vAlign w:val="center"/>
            <w:textDirection w:val="lrTb"/>
            <w:noWrap w:val="false"/>
          </w:tcPr>
          <w:p>
            <w:pPr>
              <w:pStyle w:val="1044"/>
              <w:jc w:val="center"/>
              <w:spacing w:line="320" w:lineRule="exact"/>
              <w:rPr>
                <w:szCs w:val="21"/>
                <w:lang w:val="en-US"/>
              </w:rPr>
            </w:pPr>
            <w:r>
              <w:rPr>
                <w:rFonts w:hint="eastAsia"/>
                <w:szCs w:val="21"/>
                <w:lang w:val="en-US"/>
              </w:rPr>
              <w:t xml:space="preserve">3</w:t>
            </w:r>
            <w:r/>
          </w:p>
        </w:tc>
        <w:tc>
          <w:tcPr>
            <w:shd w:val="clear" w:color="auto" w:fill="auto"/>
            <w:tcW w:w="664" w:type="pct"/>
            <w:vAlign w:val="center"/>
            <w:textDirection w:val="lrTb"/>
            <w:noWrap w:val="false"/>
          </w:tcPr>
          <w:p>
            <w:pPr>
              <w:pStyle w:val="1044"/>
              <w:ind w:right="110"/>
              <w:jc w:val="center"/>
              <w:spacing w:line="320" w:lineRule="exact"/>
              <w:rPr>
                <w:szCs w:val="21"/>
              </w:rPr>
            </w:pPr>
            <w:r>
              <w:rPr>
                <w:rFonts w:hint="eastAsia"/>
                <w:szCs w:val="21"/>
              </w:rPr>
              <w:t xml:space="preserve">认证体系</w:t>
            </w:r>
            <w:r/>
          </w:p>
        </w:tc>
        <w:tc>
          <w:tcPr>
            <w:shd w:val="clear" w:color="auto" w:fill="auto"/>
            <w:tcW w:w="3732" w:type="pct"/>
            <w:vAlign w:val="center"/>
            <w:textDirection w:val="lrTb"/>
            <w:noWrap w:val="false"/>
          </w:tcPr>
          <w:p>
            <w:pPr>
              <w:pStyle w:val="1044"/>
              <w:jc w:val="left"/>
              <w:spacing w:line="320" w:lineRule="exact"/>
              <w:rPr>
                <w:szCs w:val="21"/>
              </w:rPr>
            </w:pPr>
            <w:r>
              <w:rPr>
                <w:rFonts w:hint="eastAsia"/>
                <w:szCs w:val="21"/>
              </w:rPr>
              <w:t xml:space="preserve">企业具有质量管理体系认证证书，得</w:t>
            </w:r>
            <w:r>
              <w:rPr>
                <w:rFonts w:hint="eastAsia"/>
                <w:szCs w:val="21"/>
                <w:lang w:val="en-US"/>
              </w:rPr>
              <w:t xml:space="preserve">1</w:t>
            </w:r>
            <w:r>
              <w:rPr>
                <w:rFonts w:hint="eastAsia"/>
                <w:szCs w:val="21"/>
              </w:rPr>
              <w:t xml:space="preserve">分；具有环境管理体系认证证书的，得</w:t>
            </w:r>
            <w:r>
              <w:rPr>
                <w:rFonts w:hint="eastAsia"/>
                <w:szCs w:val="21"/>
                <w:lang w:val="en-US"/>
              </w:rPr>
              <w:t xml:space="preserve">1</w:t>
            </w:r>
            <w:r>
              <w:rPr>
                <w:rFonts w:hint="eastAsia"/>
                <w:szCs w:val="21"/>
              </w:rPr>
              <w:t xml:space="preserve">分；具有职业健康安全管理体系认证证书的，得</w:t>
            </w:r>
            <w:r>
              <w:rPr>
                <w:rFonts w:hint="eastAsia"/>
                <w:szCs w:val="21"/>
                <w:lang w:val="en-US"/>
              </w:rPr>
              <w:t xml:space="preserve">1</w:t>
            </w:r>
            <w:r>
              <w:rPr>
                <w:rFonts w:hint="eastAsia"/>
                <w:szCs w:val="21"/>
              </w:rPr>
              <w:t xml:space="preserve">分。所有证书均在有效期内。</w:t>
            </w:r>
            <w:r/>
          </w:p>
          <w:p>
            <w:pPr>
              <w:pStyle w:val="1044"/>
              <w:jc w:val="left"/>
              <w:spacing w:line="320" w:lineRule="exact"/>
              <w:rPr>
                <w:szCs w:val="21"/>
              </w:rPr>
            </w:pPr>
            <w:r>
              <w:rPr>
                <w:rFonts w:hint="eastAsia"/>
                <w:szCs w:val="21"/>
              </w:rPr>
              <w:t xml:space="preserve">提供相应证书复印件加盖公章扫描上传，未提供不得分。</w:t>
            </w:r>
            <w:r/>
          </w:p>
        </w:tc>
        <w:tc>
          <w:tcPr>
            <w:shd w:val="clear" w:color="auto" w:fill="auto"/>
            <w:tcW w:w="325" w:type="pct"/>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3</w:t>
            </w:r>
            <w:r/>
          </w:p>
        </w:tc>
      </w:tr>
      <w:tr>
        <w:trPr>
          <w:jc w:val="center"/>
          <w:trHeight w:val="1239"/>
        </w:trPr>
        <w:tc>
          <w:tcPr>
            <w:tcW w:w="278" w:type="pct"/>
            <w:vAlign w:val="center"/>
            <w:textDirection w:val="lrTb"/>
            <w:noWrap w:val="false"/>
          </w:tcPr>
          <w:p>
            <w:pPr>
              <w:pStyle w:val="1044"/>
              <w:jc w:val="center"/>
              <w:spacing w:line="320" w:lineRule="exact"/>
              <w:rPr>
                <w:szCs w:val="21"/>
                <w:lang w:val="en-US"/>
              </w:rPr>
            </w:pPr>
            <w:r>
              <w:rPr>
                <w:rFonts w:hint="eastAsia"/>
                <w:szCs w:val="21"/>
                <w:lang w:val="en-US"/>
              </w:rPr>
              <w:t xml:space="preserve">4</w:t>
            </w:r>
            <w:r/>
          </w:p>
        </w:tc>
        <w:tc>
          <w:tcPr>
            <w:shd w:val="clear" w:color="auto" w:fill="auto"/>
            <w:tcW w:w="664" w:type="pct"/>
            <w:vAlign w:val="center"/>
            <w:textDirection w:val="lrTb"/>
            <w:noWrap w:val="false"/>
          </w:tcPr>
          <w:p>
            <w:pPr>
              <w:pStyle w:val="1044"/>
              <w:ind w:right="110"/>
              <w:jc w:val="center"/>
              <w:spacing w:line="320" w:lineRule="exact"/>
              <w:rPr>
                <w:szCs w:val="21"/>
              </w:rPr>
            </w:pPr>
            <w:r>
              <w:rPr>
                <w:rFonts w:hint="eastAsia"/>
                <w:szCs w:val="21"/>
              </w:rPr>
              <w:t xml:space="preserve">项目管理机构</w:t>
            </w:r>
            <w:r/>
          </w:p>
        </w:tc>
        <w:tc>
          <w:tcPr>
            <w:shd w:val="clear" w:color="auto" w:fill="auto"/>
            <w:tcW w:w="3732" w:type="pct"/>
            <w:vAlign w:val="center"/>
            <w:textDirection w:val="lrTb"/>
            <w:noWrap w:val="false"/>
          </w:tcPr>
          <w:p>
            <w:pPr>
              <w:pStyle w:val="1044"/>
              <w:jc w:val="left"/>
              <w:spacing w:line="320" w:lineRule="exact"/>
              <w:rPr>
                <w:szCs w:val="21"/>
              </w:rPr>
            </w:pPr>
            <w:r>
              <w:rPr>
                <w:rFonts w:hint="eastAsia"/>
                <w:szCs w:val="21"/>
              </w:rPr>
              <w:t xml:space="preserve">供应商拟派项目负责人具备工程</w:t>
            </w:r>
            <w:r>
              <w:rPr>
                <w:rFonts w:hint="eastAsia"/>
                <w:szCs w:val="21"/>
                <w:lang w:val="en-US"/>
              </w:rPr>
              <w:t xml:space="preserve">类</w:t>
            </w:r>
            <w:r>
              <w:rPr>
                <w:rFonts w:hint="eastAsia"/>
                <w:szCs w:val="21"/>
              </w:rPr>
              <w:t xml:space="preserve">相关专业中级工程师及以上职称的得</w:t>
            </w:r>
            <w:r>
              <w:rPr>
                <w:rFonts w:hint="eastAsia"/>
                <w:szCs w:val="21"/>
                <w:lang w:val="en-US"/>
              </w:rPr>
              <w:t xml:space="preserve">1</w:t>
            </w:r>
            <w:r>
              <w:rPr>
                <w:rFonts w:hint="eastAsia"/>
                <w:szCs w:val="21"/>
              </w:rPr>
              <w:t xml:space="preserve">分，没有不得分；</w:t>
            </w:r>
            <w:r/>
          </w:p>
          <w:p>
            <w:pPr>
              <w:pStyle w:val="1044"/>
              <w:jc w:val="left"/>
              <w:spacing w:line="320" w:lineRule="exact"/>
              <w:rPr>
                <w:szCs w:val="21"/>
              </w:rPr>
            </w:pPr>
            <w:r>
              <w:rPr>
                <w:rFonts w:hint="eastAsia"/>
                <w:szCs w:val="21"/>
              </w:rPr>
              <w:t xml:space="preserve">供应商拟派项目技术负责人具备工程</w:t>
            </w:r>
            <w:r>
              <w:rPr>
                <w:rFonts w:hint="eastAsia"/>
                <w:szCs w:val="21"/>
                <w:lang w:val="en-US"/>
              </w:rPr>
              <w:t xml:space="preserve">类</w:t>
            </w:r>
            <w:r>
              <w:rPr>
                <w:rFonts w:hint="eastAsia"/>
                <w:szCs w:val="21"/>
              </w:rPr>
              <w:t xml:space="preserve">相关专业高级工程师及以上职称的得</w:t>
            </w:r>
            <w:r>
              <w:rPr>
                <w:rFonts w:hint="eastAsia"/>
                <w:szCs w:val="21"/>
                <w:lang w:val="en-US"/>
              </w:rPr>
              <w:t xml:space="preserve">1</w:t>
            </w:r>
            <w:r>
              <w:rPr>
                <w:rFonts w:hint="eastAsia"/>
                <w:szCs w:val="21"/>
              </w:rPr>
              <w:t xml:space="preserve">分，没有不得分。</w:t>
            </w:r>
            <w:r/>
          </w:p>
          <w:p>
            <w:pPr>
              <w:pStyle w:val="1044"/>
              <w:jc w:val="left"/>
              <w:spacing w:line="320" w:lineRule="exact"/>
              <w:rPr>
                <w:szCs w:val="21"/>
              </w:rPr>
            </w:pPr>
            <w:r>
              <w:rPr>
                <w:rFonts w:hint="eastAsia"/>
                <w:szCs w:val="21"/>
              </w:rPr>
              <w:t xml:space="preserve">注：1.项目负责人与技术负责人不可为同一人。2.提供供应商为上述人员缴纳近半年（202</w:t>
            </w:r>
            <w:r>
              <w:rPr>
                <w:rFonts w:hint="eastAsia"/>
                <w:szCs w:val="21"/>
                <w:lang w:val="en-US"/>
              </w:rPr>
              <w:t xml:space="preserve">5</w:t>
            </w:r>
            <w:r>
              <w:rPr>
                <w:rFonts w:hint="eastAsia"/>
                <w:szCs w:val="21"/>
              </w:rPr>
              <w:t xml:space="preserve">年</w:t>
            </w:r>
            <w:r>
              <w:rPr>
                <w:rFonts w:hint="eastAsia"/>
                <w:szCs w:val="21"/>
                <w:lang w:val="en-US"/>
              </w:rPr>
              <w:t xml:space="preserve">5</w:t>
            </w:r>
            <w:r>
              <w:rPr>
                <w:rFonts w:hint="eastAsia"/>
                <w:szCs w:val="21"/>
              </w:rPr>
              <w:t xml:space="preserve">月至202</w:t>
            </w:r>
            <w:r>
              <w:rPr>
                <w:rFonts w:hint="eastAsia"/>
                <w:szCs w:val="21"/>
                <w:lang w:val="en-US"/>
              </w:rPr>
              <w:t xml:space="preserve">5</w:t>
            </w:r>
            <w:r>
              <w:rPr>
                <w:rFonts w:hint="eastAsia"/>
                <w:szCs w:val="21"/>
              </w:rPr>
              <w:t xml:space="preserve">年</w:t>
            </w:r>
            <w:r>
              <w:rPr>
                <w:rFonts w:hint="eastAsia"/>
                <w:szCs w:val="21"/>
                <w:lang w:val="en-US"/>
              </w:rPr>
              <w:t xml:space="preserve">10</w:t>
            </w:r>
            <w:r>
              <w:rPr>
                <w:rFonts w:hint="eastAsia"/>
                <w:szCs w:val="21"/>
              </w:rPr>
              <w:t xml:space="preserve">月）任意一个月</w:t>
            </w:r>
            <w:r>
              <w:rPr>
                <w:rFonts w:hint="eastAsia"/>
                <w:szCs w:val="21"/>
              </w:rPr>
              <w:t xml:space="preserve">社保缴纳</w:t>
            </w:r>
            <w:bookmarkStart w:id="33" w:name="_GoBack"/>
            <w:r/>
            <w:bookmarkEnd w:id="33"/>
            <w:r>
              <w:rPr>
                <w:rFonts w:hint="eastAsia"/>
                <w:szCs w:val="21"/>
              </w:rPr>
              <w:t xml:space="preserve">凭证或缴款证明及职称证书复印件并加盖供应商公章，未提供不得分。</w:t>
            </w:r>
            <w:r/>
          </w:p>
        </w:tc>
        <w:tc>
          <w:tcPr>
            <w:shd w:val="clear" w:color="auto" w:fill="auto"/>
            <w:tcW w:w="325" w:type="pct"/>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2</w:t>
            </w:r>
            <w:r/>
          </w:p>
        </w:tc>
      </w:tr>
      <w:tr>
        <w:trPr>
          <w:jc w:val="center"/>
          <w:trHeight w:val="1239"/>
        </w:trPr>
        <w:tc>
          <w:tcPr>
            <w:tcW w:w="278" w:type="pct"/>
            <w:vAlign w:val="center"/>
            <w:textDirection w:val="lrTb"/>
            <w:noWrap w:val="false"/>
          </w:tcPr>
          <w:p>
            <w:pPr>
              <w:pStyle w:val="1044"/>
              <w:jc w:val="center"/>
              <w:spacing w:line="320" w:lineRule="exact"/>
              <w:rPr>
                <w:szCs w:val="21"/>
                <w:lang w:val="en-US"/>
              </w:rPr>
            </w:pPr>
            <w:r>
              <w:rPr>
                <w:rFonts w:hint="eastAsia"/>
                <w:szCs w:val="21"/>
                <w:lang w:val="en-US"/>
              </w:rPr>
              <w:t xml:space="preserve">5</w:t>
            </w:r>
            <w:r/>
          </w:p>
        </w:tc>
        <w:tc>
          <w:tcPr>
            <w:shd w:val="clear" w:color="auto" w:fill="auto"/>
            <w:tcW w:w="664" w:type="pct"/>
            <w:vAlign w:val="center"/>
            <w:textDirection w:val="lrTb"/>
            <w:noWrap w:val="false"/>
          </w:tcPr>
          <w:p>
            <w:pPr>
              <w:pStyle w:val="1044"/>
              <w:ind w:right="110"/>
              <w:jc w:val="center"/>
              <w:spacing w:line="320" w:lineRule="exact"/>
              <w:rPr>
                <w:szCs w:val="21"/>
              </w:rPr>
            </w:pPr>
            <w:r>
              <w:rPr>
                <w:rFonts w:hint="eastAsia"/>
                <w:szCs w:val="21"/>
              </w:rPr>
              <w:t xml:space="preserve">总体概述：包括但不限于针对本工程的概述、总体安排及施工段划分等的评定</w:t>
            </w:r>
            <w:r/>
          </w:p>
        </w:tc>
        <w:tc>
          <w:tcPr>
            <w:shd w:val="clear" w:color="auto" w:fill="auto"/>
            <w:tcW w:w="3732" w:type="pct"/>
            <w:vAlign w:val="center"/>
            <w:textDirection w:val="lrTb"/>
            <w:noWrap w:val="false"/>
          </w:tcPr>
          <w:p>
            <w:pPr>
              <w:pStyle w:val="1044"/>
              <w:jc w:val="left"/>
              <w:spacing w:line="320" w:lineRule="exact"/>
              <w:rPr>
                <w:szCs w:val="21"/>
              </w:rPr>
            </w:pPr>
            <w:r>
              <w:rPr>
                <w:rFonts w:hint="eastAsia"/>
                <w:szCs w:val="21"/>
              </w:rPr>
              <w:t xml:space="preserve">总体概述：包括但不限于针对本工程的概述、总体安排及施工段划分等的评定。</w:t>
            </w:r>
            <w:r/>
          </w:p>
          <w:p>
            <w:pPr>
              <w:pStyle w:val="1044"/>
              <w:jc w:val="left"/>
              <w:spacing w:line="320" w:lineRule="exact"/>
              <w:rPr>
                <w:szCs w:val="21"/>
              </w:rPr>
            </w:pPr>
            <w:r>
              <w:rPr>
                <w:rFonts w:hint="eastAsia"/>
                <w:szCs w:val="21"/>
              </w:rPr>
              <w:t xml:space="preserve">概述详细，组织机构健全，总体安排科学，方案考虑周全，有合理化建议等的得</w:t>
            </w:r>
            <w:r>
              <w:rPr>
                <w:rFonts w:hint="eastAsia"/>
                <w:szCs w:val="21"/>
                <w:lang w:val="en-US"/>
              </w:rPr>
              <w:t xml:space="preserve">10</w:t>
            </w:r>
            <w:r>
              <w:rPr>
                <w:rFonts w:hint="eastAsia"/>
                <w:szCs w:val="21"/>
              </w:rPr>
              <w:t xml:space="preserve">分；</w:t>
            </w:r>
            <w:r/>
          </w:p>
          <w:p>
            <w:pPr>
              <w:pStyle w:val="1044"/>
              <w:jc w:val="left"/>
              <w:spacing w:line="320" w:lineRule="exact"/>
              <w:rPr>
                <w:szCs w:val="21"/>
              </w:rPr>
            </w:pPr>
            <w:r>
              <w:rPr>
                <w:rFonts w:hint="eastAsia"/>
                <w:szCs w:val="21"/>
              </w:rPr>
              <w:t xml:space="preserve">概述较为详细，总体安排可行，方案考虑比较细致，能满足项目实施需要的得</w:t>
            </w:r>
            <w:r>
              <w:rPr>
                <w:rFonts w:hint="eastAsia"/>
                <w:szCs w:val="21"/>
                <w:lang w:val="en-US"/>
              </w:rPr>
              <w:t xml:space="preserve">7</w:t>
            </w:r>
            <w:r>
              <w:rPr>
                <w:rFonts w:hint="eastAsia"/>
                <w:szCs w:val="21"/>
              </w:rPr>
              <w:t xml:space="preserve">分；</w:t>
            </w:r>
            <w:r/>
          </w:p>
          <w:p>
            <w:pPr>
              <w:pStyle w:val="1044"/>
              <w:jc w:val="left"/>
              <w:spacing w:line="320" w:lineRule="exact"/>
              <w:rPr>
                <w:szCs w:val="21"/>
              </w:rPr>
            </w:pPr>
            <w:r>
              <w:rPr>
                <w:rFonts w:hint="eastAsia"/>
                <w:szCs w:val="21"/>
              </w:rPr>
              <w:t xml:space="preserve">整体概述（方案）总体安排较可行，方案考虑一般，但能满足项目实施需要的得</w:t>
            </w:r>
            <w:r>
              <w:rPr>
                <w:rFonts w:hint="eastAsia"/>
                <w:szCs w:val="21"/>
                <w:lang w:val="en-US"/>
              </w:rPr>
              <w:t xml:space="preserve">4</w:t>
            </w:r>
            <w:r>
              <w:rPr>
                <w:rFonts w:hint="eastAsia"/>
                <w:szCs w:val="21"/>
              </w:rPr>
              <w:t xml:space="preserve">分；</w:t>
            </w:r>
            <w:r/>
          </w:p>
          <w:p>
            <w:pPr>
              <w:pStyle w:val="1044"/>
              <w:jc w:val="left"/>
              <w:spacing w:line="320" w:lineRule="exact"/>
              <w:rPr>
                <w:szCs w:val="21"/>
              </w:rPr>
            </w:pPr>
            <w:r>
              <w:rPr>
                <w:rFonts w:hint="eastAsia"/>
                <w:szCs w:val="21"/>
              </w:rPr>
              <w:t xml:space="preserve">整体概述（方案）没有针对性，对于项目实施可操作性较弱的得1分；</w:t>
            </w:r>
            <w:r/>
          </w:p>
          <w:p>
            <w:pPr>
              <w:pStyle w:val="1044"/>
              <w:jc w:val="left"/>
              <w:spacing w:line="320" w:lineRule="exact"/>
              <w:rPr>
                <w:szCs w:val="21"/>
              </w:rPr>
            </w:pPr>
            <w:r>
              <w:rPr>
                <w:rFonts w:hint="eastAsia"/>
                <w:szCs w:val="21"/>
              </w:rPr>
              <w:t xml:space="preserve">未有相应内容描述的不得分。</w:t>
            </w:r>
            <w:r/>
          </w:p>
        </w:tc>
        <w:tc>
          <w:tcPr>
            <w:shd w:val="clear" w:color="auto" w:fill="auto"/>
            <w:tcW w:w="325" w:type="pct"/>
            <w:vAlign w:val="center"/>
            <w:textDirection w:val="lrTb"/>
            <w:noWrap w:val="false"/>
          </w:tcPr>
          <w:p>
            <w:pPr>
              <w:jc w:val="center"/>
              <w:spacing w:line="320" w:lineRule="exact"/>
              <w:rPr>
                <w:rFonts w:ascii="宋体" w:cs="宋体"/>
                <w:szCs w:val="21"/>
              </w:rPr>
            </w:pPr>
            <w:r>
              <w:rPr>
                <w:rFonts w:hint="eastAsia" w:ascii="宋体" w:cs="宋体"/>
                <w:szCs w:val="21"/>
              </w:rPr>
              <w:t xml:space="preserve">10</w:t>
            </w:r>
            <w:r/>
          </w:p>
        </w:tc>
      </w:tr>
      <w:tr>
        <w:trPr>
          <w:jc w:val="center"/>
          <w:trHeight w:val="1239"/>
        </w:trPr>
        <w:tc>
          <w:tcPr>
            <w:tcW w:w="278" w:type="pct"/>
            <w:vAlign w:val="center"/>
            <w:textDirection w:val="lrTb"/>
            <w:noWrap w:val="false"/>
          </w:tcPr>
          <w:p>
            <w:pPr>
              <w:pStyle w:val="1044"/>
              <w:jc w:val="center"/>
              <w:spacing w:line="320" w:lineRule="exact"/>
              <w:rPr>
                <w:szCs w:val="21"/>
                <w:lang w:val="en-US"/>
              </w:rPr>
            </w:pPr>
            <w:r>
              <w:rPr>
                <w:rFonts w:hint="eastAsia"/>
                <w:szCs w:val="21"/>
                <w:lang w:val="en-US"/>
              </w:rPr>
              <w:t xml:space="preserve">6</w:t>
            </w:r>
            <w:r/>
          </w:p>
        </w:tc>
        <w:tc>
          <w:tcPr>
            <w:shd w:val="clear" w:color="auto" w:fill="auto"/>
            <w:tcW w:w="664" w:type="pct"/>
            <w:vAlign w:val="center"/>
            <w:textDirection w:val="lrTb"/>
            <w:noWrap w:val="false"/>
          </w:tcPr>
          <w:p>
            <w:pPr>
              <w:pStyle w:val="1044"/>
              <w:ind w:right="110"/>
              <w:jc w:val="center"/>
              <w:spacing w:line="320" w:lineRule="exact"/>
              <w:rPr>
                <w:szCs w:val="21"/>
              </w:rPr>
            </w:pPr>
            <w:r>
              <w:rPr>
                <w:rFonts w:hint="eastAsia"/>
                <w:szCs w:val="21"/>
              </w:rPr>
              <w:t xml:space="preserve">施工质量保证措施</w:t>
            </w:r>
            <w:r/>
          </w:p>
        </w:tc>
        <w:tc>
          <w:tcPr>
            <w:shd w:val="clear" w:color="auto" w:fill="auto"/>
            <w:tcW w:w="3732" w:type="pct"/>
            <w:vAlign w:val="center"/>
            <w:textDirection w:val="lrTb"/>
            <w:noWrap w:val="false"/>
          </w:tcPr>
          <w:p>
            <w:pPr>
              <w:pStyle w:val="1044"/>
              <w:jc w:val="left"/>
              <w:spacing w:line="320" w:lineRule="exact"/>
              <w:rPr>
                <w:szCs w:val="21"/>
              </w:rPr>
            </w:pPr>
            <w:r>
              <w:rPr>
                <w:rFonts w:hint="eastAsia"/>
                <w:szCs w:val="21"/>
              </w:rPr>
              <w:t xml:space="preserve">施工质量控制措施、质量保证体系及分部分项工程施工过程质量控制措施内容详细合理、保证措施完整可靠、操作性强的得1</w:t>
            </w:r>
            <w:r>
              <w:rPr>
                <w:rFonts w:hint="eastAsia"/>
                <w:szCs w:val="21"/>
                <w:lang w:val="en-US"/>
              </w:rPr>
              <w:t xml:space="preserve">2</w:t>
            </w:r>
            <w:r>
              <w:rPr>
                <w:rFonts w:hint="eastAsia"/>
                <w:szCs w:val="21"/>
              </w:rPr>
              <w:t xml:space="preserve">分；</w:t>
            </w:r>
            <w:r/>
          </w:p>
          <w:p>
            <w:pPr>
              <w:pStyle w:val="1044"/>
              <w:jc w:val="left"/>
              <w:spacing w:line="320" w:lineRule="exact"/>
              <w:rPr>
                <w:szCs w:val="21"/>
              </w:rPr>
            </w:pPr>
            <w:r>
              <w:rPr>
                <w:rFonts w:hint="eastAsia"/>
                <w:szCs w:val="21"/>
              </w:rPr>
              <w:t xml:space="preserve">施工质量控制措施、质量保证体系及分部分项工程施工过程质量控制措施内容较详细合理、保证措施较完整可靠、操作性较强的得</w:t>
            </w:r>
            <w:r>
              <w:rPr>
                <w:rFonts w:hint="eastAsia"/>
                <w:szCs w:val="21"/>
                <w:lang w:val="en-US"/>
              </w:rPr>
              <w:t xml:space="preserve">8</w:t>
            </w:r>
            <w:r>
              <w:rPr>
                <w:rFonts w:hint="eastAsia"/>
                <w:szCs w:val="21"/>
              </w:rPr>
              <w:t xml:space="preserve">分；</w:t>
            </w:r>
            <w:r/>
          </w:p>
          <w:p>
            <w:pPr>
              <w:pStyle w:val="1044"/>
              <w:jc w:val="left"/>
              <w:spacing w:line="320" w:lineRule="exact"/>
              <w:rPr>
                <w:szCs w:val="21"/>
              </w:rPr>
            </w:pPr>
            <w:r>
              <w:rPr>
                <w:rFonts w:hint="eastAsia"/>
                <w:szCs w:val="21"/>
              </w:rPr>
              <w:t xml:space="preserve">施工质量控制措施、质量保证体系及分部分项工程施工过程质量控制措施内容一般、保证措施一般、操作性一般的得</w:t>
            </w:r>
            <w:r>
              <w:rPr>
                <w:rFonts w:hint="eastAsia"/>
                <w:szCs w:val="21"/>
                <w:lang w:val="en-US"/>
              </w:rPr>
              <w:t xml:space="preserve">4</w:t>
            </w:r>
            <w:r>
              <w:rPr>
                <w:rFonts w:hint="eastAsia"/>
                <w:szCs w:val="21"/>
              </w:rPr>
              <w:t xml:space="preserve">分；</w:t>
            </w:r>
            <w:r/>
          </w:p>
          <w:p>
            <w:pPr>
              <w:pStyle w:val="1044"/>
              <w:jc w:val="left"/>
              <w:spacing w:line="320" w:lineRule="exact"/>
              <w:rPr>
                <w:szCs w:val="21"/>
                <w:lang w:val="en-US"/>
              </w:rPr>
            </w:pPr>
            <w:r>
              <w:rPr>
                <w:rFonts w:hint="eastAsia"/>
                <w:szCs w:val="21"/>
              </w:rPr>
              <w:t xml:space="preserve">施工质量控制措施、质量保证体系及分部分项工程施工过程质量控制措施内容不详细、保证措施不可靠、操作性不强的得</w:t>
            </w:r>
            <w:r>
              <w:rPr>
                <w:rFonts w:hint="eastAsia"/>
                <w:szCs w:val="21"/>
                <w:lang w:val="en-US"/>
              </w:rPr>
              <w:t xml:space="preserve">1</w:t>
            </w:r>
            <w:r>
              <w:rPr>
                <w:rFonts w:hint="eastAsia"/>
                <w:szCs w:val="21"/>
              </w:rPr>
              <w:t xml:space="preserve">分；</w:t>
            </w:r>
            <w:r/>
          </w:p>
          <w:p>
            <w:pPr>
              <w:pStyle w:val="1044"/>
              <w:jc w:val="left"/>
              <w:spacing w:line="320" w:lineRule="exact"/>
              <w:rPr>
                <w:szCs w:val="21"/>
              </w:rPr>
            </w:pPr>
            <w:r>
              <w:rPr>
                <w:rFonts w:hint="eastAsia"/>
                <w:szCs w:val="21"/>
              </w:rPr>
              <w:t xml:space="preserve">未提供不得分。</w:t>
            </w:r>
            <w:r/>
          </w:p>
        </w:tc>
        <w:tc>
          <w:tcPr>
            <w:shd w:val="clear" w:color="auto" w:fill="auto"/>
            <w:tcW w:w="325" w:type="pct"/>
            <w:vAlign w:val="center"/>
            <w:textDirection w:val="lrTb"/>
            <w:noWrap w:val="false"/>
          </w:tcPr>
          <w:p>
            <w:pPr>
              <w:jc w:val="center"/>
              <w:spacing w:line="320" w:lineRule="exact"/>
              <w:rPr>
                <w:rFonts w:ascii="宋体" w:cs="宋体"/>
                <w:szCs w:val="21"/>
              </w:rPr>
            </w:pPr>
            <w:r>
              <w:rPr>
                <w:rFonts w:ascii="宋体" w:cs="宋体"/>
                <w:szCs w:val="21"/>
              </w:rPr>
              <w:t xml:space="preserve">1</w:t>
            </w:r>
            <w:r>
              <w:rPr>
                <w:rFonts w:hint="eastAsia" w:ascii="宋体" w:cs="宋体"/>
                <w:szCs w:val="21"/>
              </w:rPr>
              <w:t xml:space="preserve">2</w:t>
            </w:r>
            <w:r/>
          </w:p>
        </w:tc>
      </w:tr>
      <w:tr>
        <w:trPr>
          <w:jc w:val="center"/>
          <w:trHeight w:val="1239"/>
        </w:trPr>
        <w:tc>
          <w:tcPr>
            <w:tcW w:w="278" w:type="pct"/>
            <w:vAlign w:val="center"/>
            <w:textDirection w:val="lrTb"/>
            <w:noWrap w:val="false"/>
          </w:tcPr>
          <w:p>
            <w:pPr>
              <w:pStyle w:val="1044"/>
              <w:jc w:val="center"/>
              <w:spacing w:line="320" w:lineRule="exact"/>
              <w:rPr>
                <w:szCs w:val="21"/>
                <w:lang w:val="en-US"/>
              </w:rPr>
            </w:pPr>
            <w:r>
              <w:rPr>
                <w:rFonts w:hint="eastAsia"/>
                <w:szCs w:val="21"/>
                <w:lang w:val="en-US"/>
              </w:rPr>
              <w:t xml:space="preserve">7</w:t>
            </w:r>
            <w:r/>
          </w:p>
        </w:tc>
        <w:tc>
          <w:tcPr>
            <w:shd w:val="clear" w:color="auto" w:fill="auto"/>
            <w:tcW w:w="664" w:type="pct"/>
            <w:vAlign w:val="center"/>
            <w:textDirection w:val="lrTb"/>
            <w:noWrap w:val="false"/>
          </w:tcPr>
          <w:p>
            <w:pPr>
              <w:pStyle w:val="1044"/>
              <w:ind w:right="110"/>
              <w:jc w:val="center"/>
              <w:spacing w:line="320" w:lineRule="exact"/>
              <w:rPr>
                <w:szCs w:val="21"/>
              </w:rPr>
            </w:pPr>
            <w:r>
              <w:rPr>
                <w:rFonts w:hint="eastAsia"/>
                <w:szCs w:val="21"/>
              </w:rPr>
              <w:t xml:space="preserve">安全文明施工和环境保护措施</w:t>
            </w:r>
            <w:r/>
          </w:p>
        </w:tc>
        <w:tc>
          <w:tcPr>
            <w:shd w:val="clear" w:color="auto" w:fill="auto"/>
            <w:tcW w:w="3732" w:type="pct"/>
            <w:vAlign w:val="center"/>
            <w:textDirection w:val="lrTb"/>
            <w:noWrap w:val="false"/>
          </w:tcPr>
          <w:p>
            <w:pPr>
              <w:pStyle w:val="1044"/>
              <w:jc w:val="left"/>
              <w:spacing w:line="320" w:lineRule="exact"/>
              <w:rPr>
                <w:szCs w:val="21"/>
              </w:rPr>
            </w:pPr>
            <w:r>
              <w:rPr>
                <w:rFonts w:hint="eastAsia"/>
                <w:szCs w:val="21"/>
              </w:rPr>
              <w:t xml:space="preserve">安全承诺和管理的保障措施完整，明确有力，可操作性强，得</w:t>
            </w:r>
            <w:r>
              <w:rPr>
                <w:rFonts w:hint="eastAsia"/>
                <w:szCs w:val="21"/>
                <w:lang w:val="en-US"/>
              </w:rPr>
              <w:t xml:space="preserve">10</w:t>
            </w:r>
            <w:r>
              <w:rPr>
                <w:rFonts w:hint="eastAsia"/>
                <w:szCs w:val="21"/>
              </w:rPr>
              <w:t xml:space="preserve">分；安全承诺和管理的保障措施较完整，明确有力，可操作性较强得</w:t>
            </w:r>
            <w:r>
              <w:rPr>
                <w:rFonts w:hint="eastAsia"/>
                <w:szCs w:val="21"/>
                <w:lang w:val="en-US"/>
              </w:rPr>
              <w:t xml:space="preserve">7</w:t>
            </w:r>
            <w:r>
              <w:rPr>
                <w:rFonts w:hint="eastAsia"/>
                <w:szCs w:val="21"/>
              </w:rPr>
              <w:t xml:space="preserve">分；安全承诺和管理的保障措施不全，可操作性一般得</w:t>
            </w:r>
            <w:r>
              <w:rPr>
                <w:rFonts w:hint="eastAsia"/>
                <w:szCs w:val="21"/>
                <w:lang w:val="en-US"/>
              </w:rPr>
              <w:t xml:space="preserve">4</w:t>
            </w:r>
            <w:r>
              <w:rPr>
                <w:rFonts w:hint="eastAsia"/>
                <w:szCs w:val="21"/>
              </w:rPr>
              <w:t xml:space="preserve">分；保障措施有所欠缺，可操作性差得</w:t>
            </w:r>
            <w:r>
              <w:rPr>
                <w:rFonts w:hint="eastAsia"/>
                <w:szCs w:val="21"/>
                <w:lang w:val="en-US"/>
              </w:rPr>
              <w:t xml:space="preserve">1</w:t>
            </w:r>
            <w:r>
              <w:rPr>
                <w:rFonts w:hint="eastAsia"/>
                <w:szCs w:val="21"/>
              </w:rPr>
              <w:t xml:space="preserve">分；未提供或不满足工程需要，得0分。</w:t>
            </w:r>
            <w:r/>
          </w:p>
        </w:tc>
        <w:tc>
          <w:tcPr>
            <w:shd w:val="clear" w:color="auto" w:fill="auto"/>
            <w:tcW w:w="325" w:type="pct"/>
            <w:vAlign w:val="center"/>
            <w:textDirection w:val="lrTb"/>
            <w:noWrap w:val="false"/>
          </w:tcPr>
          <w:p>
            <w:pPr>
              <w:pStyle w:val="1044"/>
              <w:ind w:left="4"/>
              <w:jc w:val="center"/>
              <w:spacing w:before="1"/>
              <w:rPr>
                <w:szCs w:val="21"/>
                <w:lang w:val="en-US"/>
              </w:rPr>
            </w:pPr>
            <w:r>
              <w:rPr>
                <w:rFonts w:hint="eastAsia"/>
                <w:szCs w:val="21"/>
                <w:lang w:val="en-US"/>
              </w:rPr>
              <w:t xml:space="preserve">10</w:t>
            </w:r>
            <w:r/>
          </w:p>
        </w:tc>
      </w:tr>
      <w:tr>
        <w:trPr>
          <w:jc w:val="center"/>
          <w:trHeight w:val="1239"/>
        </w:trPr>
        <w:tc>
          <w:tcPr>
            <w:tcW w:w="278" w:type="pct"/>
            <w:vAlign w:val="center"/>
            <w:textDirection w:val="lrTb"/>
            <w:noWrap w:val="false"/>
          </w:tcPr>
          <w:p>
            <w:pPr>
              <w:pStyle w:val="1044"/>
              <w:jc w:val="center"/>
              <w:spacing w:line="320" w:lineRule="exact"/>
              <w:rPr>
                <w:szCs w:val="21"/>
                <w:lang w:val="en-US"/>
              </w:rPr>
            </w:pPr>
            <w:r>
              <w:rPr>
                <w:rFonts w:hint="eastAsia"/>
                <w:szCs w:val="21"/>
                <w:lang w:val="en-US"/>
              </w:rPr>
              <w:t xml:space="preserve">8</w:t>
            </w:r>
            <w:r/>
          </w:p>
        </w:tc>
        <w:tc>
          <w:tcPr>
            <w:shd w:val="clear" w:color="auto" w:fill="auto"/>
            <w:tcW w:w="664" w:type="pct"/>
            <w:vAlign w:val="center"/>
            <w:textDirection w:val="lrTb"/>
            <w:noWrap w:val="false"/>
          </w:tcPr>
          <w:p>
            <w:pPr>
              <w:pStyle w:val="1044"/>
              <w:ind w:right="110"/>
              <w:jc w:val="center"/>
              <w:spacing w:line="320" w:lineRule="exact"/>
              <w:rPr>
                <w:szCs w:val="21"/>
              </w:rPr>
            </w:pPr>
            <w:r>
              <w:rPr>
                <w:rFonts w:hint="eastAsia"/>
                <w:szCs w:val="21"/>
              </w:rPr>
              <w:t xml:space="preserve">施工进度计划和各阶段进度的保证措施</w:t>
            </w:r>
            <w:r/>
          </w:p>
        </w:tc>
        <w:tc>
          <w:tcPr>
            <w:shd w:val="clear" w:color="auto" w:fill="auto"/>
            <w:tcW w:w="3732" w:type="pct"/>
            <w:vAlign w:val="center"/>
            <w:textDirection w:val="lrTb"/>
            <w:noWrap w:val="false"/>
          </w:tcPr>
          <w:p>
            <w:pPr>
              <w:pStyle w:val="1044"/>
              <w:jc w:val="left"/>
              <w:spacing w:line="320" w:lineRule="exact"/>
              <w:rPr>
                <w:szCs w:val="21"/>
              </w:rPr>
            </w:pPr>
            <w:r>
              <w:rPr>
                <w:rFonts w:hint="eastAsia"/>
                <w:szCs w:val="21"/>
              </w:rPr>
              <w:t xml:space="preserve">施工总进度计划工期保障措施明确合理，计划全面、可操作性强，得10分；施工总进度计划工期保障措施较合理，计划较全面、可操作性较强，得7分；施工总进度计划工期保障措施明确一般，计划一般、可操作性一般，得4分施工总进度计划工期保障措施有所欠缺，可操作性一般得1分；未提供或不满足工程需要，得0分。</w:t>
            </w:r>
            <w:r/>
          </w:p>
        </w:tc>
        <w:tc>
          <w:tcPr>
            <w:shd w:val="clear" w:color="auto" w:fill="auto"/>
            <w:tcW w:w="325" w:type="pct"/>
            <w:vAlign w:val="center"/>
            <w:textDirection w:val="lrTb"/>
            <w:noWrap w:val="false"/>
          </w:tcPr>
          <w:p>
            <w:pPr>
              <w:pStyle w:val="1044"/>
              <w:ind w:left="4"/>
              <w:jc w:val="center"/>
              <w:spacing w:before="1"/>
              <w:rPr>
                <w:szCs w:val="21"/>
              </w:rPr>
            </w:pPr>
            <w:r>
              <w:rPr>
                <w:szCs w:val="21"/>
              </w:rPr>
              <w:t xml:space="preserve">1</w:t>
            </w:r>
            <w:r>
              <w:rPr>
                <w:rFonts w:hint="eastAsia"/>
                <w:szCs w:val="21"/>
                <w:lang w:val="en-US"/>
              </w:rPr>
              <w:t xml:space="preserve">0</w:t>
            </w:r>
            <w:r/>
          </w:p>
        </w:tc>
      </w:tr>
      <w:tr>
        <w:trPr>
          <w:jc w:val="center"/>
          <w:trHeight w:val="1239"/>
        </w:trPr>
        <w:tc>
          <w:tcPr>
            <w:tcW w:w="278" w:type="pct"/>
            <w:vAlign w:val="center"/>
            <w:textDirection w:val="lrTb"/>
            <w:noWrap w:val="false"/>
          </w:tcPr>
          <w:p>
            <w:pPr>
              <w:pStyle w:val="1044"/>
              <w:jc w:val="center"/>
              <w:spacing w:line="320" w:lineRule="exact"/>
              <w:rPr>
                <w:szCs w:val="21"/>
                <w:lang w:val="en-US"/>
              </w:rPr>
            </w:pPr>
            <w:r>
              <w:rPr>
                <w:rFonts w:hint="eastAsia"/>
                <w:szCs w:val="21"/>
                <w:lang w:val="en-US"/>
              </w:rPr>
              <w:t xml:space="preserve">9</w:t>
            </w:r>
            <w:r/>
          </w:p>
        </w:tc>
        <w:tc>
          <w:tcPr>
            <w:shd w:val="clear" w:color="auto" w:fill="auto"/>
            <w:tcW w:w="664" w:type="pct"/>
            <w:vAlign w:val="center"/>
            <w:textDirection w:val="lrTb"/>
            <w:noWrap w:val="false"/>
          </w:tcPr>
          <w:p>
            <w:pPr>
              <w:pStyle w:val="1044"/>
              <w:ind w:right="110"/>
              <w:jc w:val="center"/>
              <w:spacing w:line="320" w:lineRule="exact"/>
              <w:rPr>
                <w:szCs w:val="21"/>
              </w:rPr>
            </w:pPr>
            <w:r>
              <w:rPr>
                <w:rFonts w:hint="eastAsia"/>
                <w:szCs w:val="21"/>
                <w:lang w:val="en-US" w:bidi="ar"/>
              </w:rPr>
              <w:t xml:space="preserve">施工现场平面布置和临时设施设置方案</w:t>
            </w:r>
            <w:r/>
          </w:p>
        </w:tc>
        <w:tc>
          <w:tcPr>
            <w:shd w:val="clear" w:color="auto" w:fill="auto"/>
            <w:tcW w:w="3732" w:type="pct"/>
            <w:vAlign w:val="center"/>
            <w:textDirection w:val="lrTb"/>
            <w:noWrap w:val="false"/>
          </w:tcPr>
          <w:p>
            <w:pPr>
              <w:pStyle w:val="1044"/>
              <w:jc w:val="left"/>
              <w:spacing w:line="320" w:lineRule="exact"/>
              <w:rPr>
                <w:szCs w:val="21"/>
              </w:rPr>
            </w:pPr>
            <w:r>
              <w:rPr>
                <w:rFonts w:hint="eastAsia"/>
                <w:szCs w:val="21"/>
                <w:lang w:val="en-US" w:bidi="ar"/>
              </w:rPr>
              <w:t xml:space="preserve">方案内容科学、全面、合理、有针对性的得10分；方案内容一般，基本符合现场实际的得7分；方案简陋、与现场不符的得4分；差得1分，未提供的不得分。</w:t>
            </w:r>
            <w:r/>
          </w:p>
        </w:tc>
        <w:tc>
          <w:tcPr>
            <w:shd w:val="clear" w:color="auto" w:fill="auto"/>
            <w:tcW w:w="325" w:type="pct"/>
            <w:vAlign w:val="center"/>
            <w:textDirection w:val="lrTb"/>
            <w:noWrap w:val="false"/>
          </w:tcPr>
          <w:p>
            <w:pPr>
              <w:pStyle w:val="1044"/>
              <w:ind w:left="4"/>
              <w:jc w:val="center"/>
              <w:spacing w:before="1"/>
              <w:rPr>
                <w:szCs w:val="21"/>
                <w:lang w:val="en-US"/>
              </w:rPr>
            </w:pPr>
            <w:r>
              <w:rPr>
                <w:rFonts w:hint="eastAsia"/>
                <w:szCs w:val="21"/>
                <w:lang w:val="en-US"/>
              </w:rPr>
              <w:t xml:space="preserve">10</w:t>
            </w:r>
            <w:r/>
          </w:p>
        </w:tc>
      </w:tr>
    </w:tbl>
    <w:p>
      <w:pPr>
        <w:ind w:firstLine="527"/>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注：1、针对评分标准中评分的每一条，供应商均应提供相关资料并作出相应说明供评委评判，不提供相关资料的视为不具备该项得分的条件，资料须编好目录及页码。</w:t>
      </w:r>
      <w:r/>
    </w:p>
    <w:p>
      <w:pPr>
        <w:ind w:firstLine="883"/>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2、若发现有提供虚假的证明材料，视为无效投标并追究相关责任。</w:t>
      </w:r>
      <w:r/>
    </w:p>
    <w:p>
      <w:pPr>
        <w:rPr>
          <w:rFonts w:ascii="宋体" w:hAnsi="宋体" w:cs="宋体"/>
          <w:sz w:val="32"/>
          <w:szCs w:val="32"/>
        </w:rPr>
      </w:pPr>
      <w:r/>
      <w:bookmarkStart w:id="34" w:name="_Toc31764"/>
      <w:r/>
      <w:bookmarkStart w:id="35" w:name="_Toc4874"/>
      <w:r/>
      <w:bookmarkStart w:id="36" w:name="_Toc29028"/>
      <w:r>
        <w:rPr>
          <w:rFonts w:hint="eastAsia" w:ascii="宋体" w:hAnsi="宋体" w:cs="宋体"/>
          <w:sz w:val="32"/>
          <w:szCs w:val="32"/>
        </w:rPr>
        <w:br w:type="page" w:clear="all"/>
      </w:r>
      <w:r/>
    </w:p>
    <w:p>
      <w:pPr>
        <w:pStyle w:val="722"/>
        <w:rPr>
          <w:rFonts w:cs="宋体"/>
          <w:color w:val="auto"/>
        </w:rPr>
      </w:pPr>
      <w:r>
        <w:rPr>
          <w:rFonts w:hint="eastAsia" w:cs="宋体"/>
          <w:color w:val="auto"/>
          <w:sz w:val="32"/>
          <w:szCs w:val="32"/>
        </w:rPr>
        <w:t xml:space="preserve">第六章 成交公告</w:t>
      </w:r>
      <w:bookmarkEnd w:id="34"/>
      <w:r/>
      <w:bookmarkEnd w:id="35"/>
      <w:r/>
      <w:bookmarkEnd w:id="36"/>
      <w:r/>
      <w:r/>
    </w:p>
    <w:p>
      <w:pPr>
        <w:pStyle w:val="1045"/>
        <w:ind w:firstLine="550"/>
        <w:spacing w:line="360" w:lineRule="auto"/>
        <w:rPr>
          <w:rFonts w:ascii="宋体" w:hAnsi="宋体" w:cs="宋体"/>
          <w:sz w:val="24"/>
        </w:rPr>
      </w:pPr>
      <w:r>
        <w:rPr>
          <w:rFonts w:hint="eastAsia" w:ascii="宋体" w:hAnsi="宋体" w:cs="宋体"/>
          <w:sz w:val="24"/>
        </w:rPr>
        <w:t xml:space="preserve">本公司将对经采购人确定的成交供应商在江苏政府采购网上发布成交结果公告，公告期限为1个工作日，不能保证被公告的成交供应商为最终成交供应商！</w:t>
      </w:r>
      <w:r/>
    </w:p>
    <w:p>
      <w:pPr>
        <w:pStyle w:val="1045"/>
        <w:jc w:val="center"/>
        <w:spacing w:line="400" w:lineRule="exact"/>
        <w:rPr>
          <w:rFonts w:ascii="宋体" w:hAnsi="宋体" w:cs="宋体"/>
          <w:b/>
          <w:sz w:val="24"/>
        </w:rPr>
      </w:pPr>
      <w:r>
        <w:rPr>
          <w:rFonts w:ascii="宋体" w:hAnsi="宋体" w:cs="宋体"/>
          <w:b/>
          <w:sz w:val="24"/>
        </w:rPr>
      </w:r>
      <w:r/>
    </w:p>
    <w:p>
      <w:pPr>
        <w:pStyle w:val="1045"/>
        <w:jc w:val="center"/>
        <w:spacing w:line="400" w:lineRule="exact"/>
        <w:rPr>
          <w:rFonts w:ascii="宋体" w:hAnsi="宋体" w:cs="宋体"/>
          <w:b/>
          <w:sz w:val="24"/>
        </w:rPr>
      </w:pPr>
      <w:r>
        <w:rPr>
          <w:rFonts w:ascii="宋体" w:hAnsi="宋体" w:cs="宋体"/>
          <w:b/>
          <w:sz w:val="24"/>
        </w:rPr>
      </w:r>
      <w:r/>
    </w:p>
    <w:p>
      <w:pPr>
        <w:pStyle w:val="722"/>
        <w:rPr>
          <w:rFonts w:cs="宋体"/>
          <w:color w:val="auto"/>
        </w:rPr>
      </w:pPr>
      <w:r/>
      <w:bookmarkStart w:id="37" w:name="_Toc2131"/>
      <w:r/>
      <w:bookmarkStart w:id="38" w:name="_Toc12888"/>
      <w:r/>
      <w:bookmarkStart w:id="39" w:name="_Toc21810"/>
      <w:r>
        <w:rPr>
          <w:rFonts w:hint="eastAsia" w:cs="宋体"/>
          <w:color w:val="auto"/>
        </w:rPr>
        <w:t xml:space="preserve">第七章 合同签订</w:t>
      </w:r>
      <w:bookmarkEnd w:id="37"/>
      <w:r/>
      <w:bookmarkEnd w:id="38"/>
      <w:r/>
      <w:bookmarkEnd w:id="39"/>
      <w:r/>
      <w:r/>
    </w:p>
    <w:p>
      <w:pPr>
        <w:pStyle w:val="1045"/>
        <w:ind w:firstLine="550"/>
        <w:spacing w:line="360" w:lineRule="auto"/>
        <w:rPr>
          <w:rFonts w:ascii="宋体" w:hAnsi="宋体" w:cs="宋体"/>
          <w:sz w:val="24"/>
        </w:rPr>
      </w:pPr>
      <w:r>
        <w:rPr>
          <w:rFonts w:hint="eastAsia" w:ascii="宋体" w:hAnsi="宋体" w:cs="宋体"/>
          <w:sz w:val="24"/>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章。</w:t>
      </w:r>
      <w:r/>
    </w:p>
    <w:p>
      <w:pPr>
        <w:pStyle w:val="1045"/>
        <w:ind w:firstLine="550"/>
        <w:spacing w:line="360" w:lineRule="auto"/>
        <w:rPr>
          <w:rFonts w:ascii="宋体" w:hAnsi="宋体" w:cs="宋体"/>
          <w:sz w:val="24"/>
        </w:rPr>
      </w:pPr>
      <w:r>
        <w:rPr>
          <w:rFonts w:hint="eastAsia" w:ascii="宋体" w:hAnsi="宋体" w:cs="宋体"/>
          <w:sz w:val="24"/>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45"/>
        <w:ind w:firstLine="550"/>
        <w:spacing w:line="360" w:lineRule="auto"/>
        <w:rPr>
          <w:rFonts w:ascii="宋体" w:hAnsi="宋体" w:cs="宋体"/>
          <w:sz w:val="24"/>
        </w:rPr>
      </w:pPr>
      <w:r>
        <w:rPr>
          <w:rFonts w:hint="eastAsia" w:ascii="宋体" w:hAnsi="宋体" w:cs="宋体"/>
          <w:sz w:val="24"/>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722"/>
        <w:rPr>
          <w:rFonts w:cs="宋体"/>
          <w:color w:val="auto"/>
        </w:rPr>
      </w:pPr>
      <w:r/>
      <w:bookmarkStart w:id="40" w:name="_Toc15057"/>
      <w:r/>
      <w:bookmarkStart w:id="41" w:name="_Toc12880"/>
      <w:r/>
      <w:bookmarkStart w:id="42" w:name="_Toc30954"/>
      <w:r>
        <w:rPr>
          <w:rFonts w:hint="eastAsia" w:cs="宋体"/>
          <w:color w:val="auto"/>
        </w:rPr>
        <w:t xml:space="preserve">第八章 质疑投诉</w:t>
      </w:r>
      <w:bookmarkEnd w:id="40"/>
      <w:r/>
      <w:bookmarkEnd w:id="41"/>
      <w:r/>
      <w:bookmarkEnd w:id="42"/>
      <w:r/>
      <w:r/>
    </w:p>
    <w:p>
      <w:pPr>
        <w:pStyle w:val="1045"/>
        <w:ind w:firstLine="546"/>
        <w:spacing w:line="360" w:lineRule="auto"/>
        <w:rPr>
          <w:rFonts w:ascii="宋体" w:hAnsi="宋体" w:cs="宋体"/>
          <w:sz w:val="24"/>
        </w:rPr>
      </w:pPr>
      <w:r>
        <w:rPr>
          <w:rFonts w:hint="eastAsia" w:ascii="宋体" w:hAnsi="宋体" w:cs="宋体"/>
          <w:sz w:val="24"/>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45"/>
        <w:ind w:firstLine="549"/>
        <w:spacing w:line="360" w:lineRule="auto"/>
        <w:rPr>
          <w:rFonts w:ascii="宋体" w:hAnsi="宋体" w:cs="宋体"/>
          <w:sz w:val="24"/>
        </w:rPr>
      </w:pPr>
      <w:r>
        <w:rPr>
          <w:rFonts w:hint="eastAsia" w:ascii="宋体" w:hAnsi="宋体" w:cs="宋体"/>
          <w:sz w:val="24"/>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45"/>
        <w:ind w:firstLine="549"/>
        <w:spacing w:line="360" w:lineRule="auto"/>
        <w:rPr>
          <w:rFonts w:ascii="宋体" w:hAnsi="宋体" w:cs="宋体"/>
          <w:sz w:val="24"/>
        </w:rPr>
      </w:pPr>
      <w:r>
        <w:rPr>
          <w:rFonts w:hint="eastAsia" w:ascii="宋体" w:hAnsi="宋体" w:cs="宋体"/>
          <w:sz w:val="24"/>
        </w:rPr>
        <w:t xml:space="preserve">3、供应商质疑和投诉实行实名制，其质疑和投诉应当有具体的质疑和投诉事项及事实根据，并配合采购人、采购代理机构和政府采购监督管理部门处理质疑和投诉。</w:t>
      </w:r>
      <w:r/>
    </w:p>
    <w:p>
      <w:pPr>
        <w:pStyle w:val="1045"/>
        <w:ind w:firstLine="549"/>
        <w:spacing w:line="360" w:lineRule="auto"/>
        <w:rPr>
          <w:rFonts w:ascii="宋体" w:hAnsi="宋体" w:cs="宋体"/>
          <w:sz w:val="24"/>
        </w:rPr>
      </w:pPr>
      <w:r>
        <w:rPr>
          <w:rFonts w:hint="eastAsia" w:ascii="宋体" w:hAnsi="宋体" w:cs="宋体"/>
          <w:sz w:val="24"/>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45"/>
        <w:ind w:firstLine="549"/>
        <w:spacing w:line="360" w:lineRule="auto"/>
        <w:rPr>
          <w:rFonts w:ascii="宋体" w:hAnsi="宋体" w:cs="宋体"/>
          <w:sz w:val="24"/>
        </w:rPr>
      </w:pPr>
      <w:r>
        <w:rPr>
          <w:rFonts w:hint="eastAsia" w:ascii="宋体" w:hAnsi="宋体" w:cs="宋体"/>
          <w:sz w:val="24"/>
        </w:rPr>
        <w:t xml:space="preserve">（一）质疑供应商的姓名或名称、地址、邮编、联系人及联系电话；</w:t>
      </w:r>
      <w:r/>
    </w:p>
    <w:p>
      <w:pPr>
        <w:pStyle w:val="1045"/>
        <w:ind w:firstLine="549"/>
        <w:spacing w:line="360" w:lineRule="auto"/>
        <w:rPr>
          <w:rFonts w:ascii="宋体" w:hAnsi="宋体" w:cs="宋体"/>
          <w:sz w:val="24"/>
        </w:rPr>
      </w:pPr>
      <w:r>
        <w:rPr>
          <w:rFonts w:hint="eastAsia" w:ascii="宋体" w:hAnsi="宋体" w:cs="宋体"/>
          <w:sz w:val="24"/>
        </w:rPr>
        <w:t xml:space="preserve">（二）质疑项目的名称、编号；</w:t>
      </w:r>
      <w:r/>
    </w:p>
    <w:p>
      <w:pPr>
        <w:pStyle w:val="1045"/>
        <w:ind w:firstLine="549"/>
        <w:spacing w:line="360" w:lineRule="auto"/>
        <w:rPr>
          <w:rFonts w:ascii="宋体" w:hAnsi="宋体" w:cs="宋体"/>
          <w:sz w:val="24"/>
        </w:rPr>
      </w:pPr>
      <w:r>
        <w:rPr>
          <w:rFonts w:hint="eastAsia" w:ascii="宋体" w:hAnsi="宋体" w:cs="宋体"/>
          <w:sz w:val="24"/>
        </w:rPr>
        <w:t xml:space="preserve">（三）具体、明确的质疑事项和与质疑事项相关的请求；</w:t>
      </w:r>
      <w:r/>
    </w:p>
    <w:p>
      <w:pPr>
        <w:pStyle w:val="1045"/>
        <w:ind w:firstLine="549"/>
        <w:spacing w:line="360" w:lineRule="auto"/>
        <w:rPr>
          <w:rFonts w:ascii="宋体" w:hAnsi="宋体" w:cs="宋体"/>
          <w:sz w:val="24"/>
        </w:rPr>
      </w:pPr>
      <w:r>
        <w:rPr>
          <w:rFonts w:hint="eastAsia" w:ascii="宋体" w:hAnsi="宋体" w:cs="宋体"/>
          <w:sz w:val="24"/>
        </w:rPr>
        <w:t xml:space="preserve">（四）事实依据；</w:t>
      </w:r>
      <w:r/>
    </w:p>
    <w:p>
      <w:pPr>
        <w:pStyle w:val="1045"/>
        <w:ind w:firstLine="549"/>
        <w:spacing w:line="360" w:lineRule="auto"/>
        <w:rPr>
          <w:rFonts w:ascii="宋体" w:hAnsi="宋体" w:cs="宋体"/>
          <w:sz w:val="24"/>
        </w:rPr>
      </w:pPr>
      <w:r>
        <w:rPr>
          <w:rFonts w:hint="eastAsia" w:ascii="宋体" w:hAnsi="宋体" w:cs="宋体"/>
          <w:sz w:val="24"/>
        </w:rPr>
        <w:t xml:space="preserve">（五）必要的法律依据；</w:t>
      </w:r>
      <w:r/>
    </w:p>
    <w:p>
      <w:pPr>
        <w:pStyle w:val="1045"/>
        <w:ind w:firstLine="549"/>
        <w:spacing w:line="360" w:lineRule="auto"/>
        <w:rPr>
          <w:rFonts w:ascii="宋体" w:hAnsi="宋体" w:cs="宋体"/>
          <w:sz w:val="24"/>
        </w:rPr>
      </w:pPr>
      <w:r>
        <w:rPr>
          <w:rFonts w:hint="eastAsia" w:ascii="宋体" w:hAnsi="宋体" w:cs="宋体"/>
          <w:sz w:val="24"/>
        </w:rPr>
        <w:t xml:space="preserve">（六）提出质疑的日期；</w:t>
      </w:r>
      <w:r/>
    </w:p>
    <w:p>
      <w:pPr>
        <w:pStyle w:val="1045"/>
        <w:ind w:firstLine="549"/>
        <w:spacing w:line="360" w:lineRule="auto"/>
        <w:rPr>
          <w:rFonts w:ascii="宋体" w:hAnsi="宋体" w:cs="宋体"/>
          <w:sz w:val="24"/>
        </w:rPr>
      </w:pPr>
      <w:r>
        <w:rPr>
          <w:rFonts w:hint="eastAsia" w:ascii="宋体" w:hAnsi="宋体" w:cs="宋体"/>
          <w:sz w:val="24"/>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45"/>
        <w:ind w:firstLine="549"/>
        <w:spacing w:line="360" w:lineRule="auto"/>
        <w:rPr>
          <w:rFonts w:ascii="宋体" w:hAnsi="宋体" w:cs="宋体"/>
          <w:sz w:val="24"/>
        </w:rPr>
      </w:pPr>
      <w:r>
        <w:rPr>
          <w:rFonts w:hint="eastAsia" w:ascii="宋体" w:hAnsi="宋体" w:cs="宋体"/>
          <w:sz w:val="24"/>
        </w:rPr>
        <w:t xml:space="preserve">质疑供应商委托代理质疑的，应当向采购人或采购代理机构提交授权委托书及委托代理人的有效身份证明，同时授权委托书应载明委托代理的具体权限和事项。</w:t>
      </w:r>
      <w:r/>
    </w:p>
    <w:p>
      <w:pPr>
        <w:pStyle w:val="1045"/>
        <w:ind w:firstLine="549"/>
        <w:spacing w:line="360" w:lineRule="auto"/>
        <w:rPr>
          <w:rFonts w:ascii="宋体" w:hAnsi="宋体" w:cs="宋体"/>
          <w:sz w:val="24"/>
        </w:rPr>
      </w:pPr>
      <w:r>
        <w:rPr>
          <w:rFonts w:hint="eastAsia" w:ascii="宋体" w:hAnsi="宋体" w:cs="宋体"/>
          <w:sz w:val="24"/>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45"/>
        <w:ind w:firstLine="546"/>
        <w:spacing w:line="360" w:lineRule="auto"/>
        <w:rPr>
          <w:rFonts w:ascii="宋体" w:hAnsi="宋体" w:cs="宋体"/>
          <w:sz w:val="24"/>
        </w:rPr>
      </w:pPr>
      <w:r>
        <w:rPr>
          <w:rFonts w:hint="eastAsia" w:ascii="宋体" w:hAnsi="宋体" w:cs="宋体"/>
          <w:sz w:val="24"/>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45"/>
        <w:ind w:firstLine="549"/>
        <w:spacing w:line="360" w:lineRule="auto"/>
        <w:rPr>
          <w:rFonts w:ascii="宋体" w:hAnsi="宋体" w:cs="宋体"/>
          <w:sz w:val="24"/>
        </w:rPr>
      </w:pPr>
      <w:r>
        <w:rPr>
          <w:rFonts w:hint="eastAsia" w:ascii="宋体" w:hAnsi="宋体" w:cs="宋体"/>
          <w:sz w:val="24"/>
        </w:rPr>
        <w:t xml:space="preserve">7、采购人或采购代理机构答复供应商质疑应当采用书面方式并依法送达。质疑供应商或其委托代理人拒绝签收的视为已经送达。</w:t>
      </w:r>
      <w:r/>
    </w:p>
    <w:p>
      <w:pPr>
        <w:pStyle w:val="1045"/>
        <w:ind w:firstLine="549"/>
        <w:spacing w:line="360" w:lineRule="auto"/>
        <w:rPr>
          <w:rFonts w:ascii="宋体" w:hAnsi="宋体" w:cs="宋体"/>
          <w:sz w:val="24"/>
        </w:rPr>
      </w:pPr>
      <w:r>
        <w:rPr>
          <w:rFonts w:hint="eastAsia" w:ascii="宋体" w:hAnsi="宋体" w:cs="宋体"/>
          <w:sz w:val="24"/>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45"/>
        <w:ind w:firstLine="549"/>
        <w:spacing w:line="360" w:lineRule="auto"/>
        <w:rPr>
          <w:rFonts w:ascii="宋体" w:hAnsi="宋体" w:cs="宋体"/>
          <w:sz w:val="24"/>
        </w:rPr>
      </w:pPr>
      <w:r>
        <w:rPr>
          <w:rFonts w:hint="eastAsia" w:ascii="宋体" w:hAnsi="宋体" w:cs="宋体"/>
          <w:sz w:val="24"/>
        </w:rPr>
        <w:t xml:space="preserve">9、质疑供应商对质疑答复不满意的，或者采购人、采购代理机构未在规定时间内作出答复的，可在答复期满后15个工作日内向政府采购监督管理部门投诉。逾期将不再受理。</w:t>
      </w:r>
      <w:r/>
    </w:p>
    <w:p>
      <w:pPr>
        <w:pStyle w:val="722"/>
        <w:rPr>
          <w:rFonts w:cs="宋体"/>
          <w:color w:val="auto"/>
        </w:rPr>
      </w:pPr>
      <w:r>
        <w:rPr>
          <w:rFonts w:hint="eastAsia" w:cs="宋体"/>
          <w:color w:val="auto"/>
        </w:rPr>
        <w:br w:type="page" w:clear="all"/>
      </w:r>
      <w:bookmarkStart w:id="43" w:name="_Toc31758"/>
      <w:r/>
      <w:bookmarkStart w:id="44" w:name="_Toc29765"/>
      <w:r>
        <w:rPr>
          <w:rFonts w:hint="eastAsia" w:cs="宋体"/>
          <w:color w:val="auto"/>
        </w:rPr>
        <w:t xml:space="preserve">第九章 工程量清单</w:t>
      </w:r>
      <w:bookmarkEnd w:id="43"/>
      <w:r/>
      <w:bookmarkEnd w:id="44"/>
      <w:r/>
      <w:r/>
    </w:p>
    <w:p>
      <w:pPr>
        <w:spacing w:line="360" w:lineRule="exact"/>
        <w:rPr>
          <w:rFonts w:ascii="宋体" w:hAnsi="宋体" w:cs="宋体"/>
          <w:sz w:val="24"/>
        </w:rPr>
      </w:pPr>
      <w:r/>
      <w:bookmarkStart w:id="45" w:name="_Toc162409184"/>
      <w:r/>
      <w:bookmarkStart w:id="46" w:name="_Toc342296519"/>
      <w:r/>
      <w:bookmarkStart w:id="47" w:name="_Toc362252985"/>
      <w:r/>
      <w:bookmarkStart w:id="48" w:name="_Toc241459760"/>
      <w:r>
        <w:rPr>
          <w:rFonts w:hint="eastAsia" w:ascii="宋体" w:hAnsi="宋体" w:cs="宋体"/>
          <w:sz w:val="24"/>
        </w:rPr>
        <w:t xml:space="preserve">1</w:t>
      </w:r>
      <w:bookmarkEnd w:id="45"/>
      <w:r>
        <w:rPr>
          <w:rFonts w:hint="eastAsia" w:ascii="宋体" w:hAnsi="宋体" w:cs="宋体"/>
          <w:sz w:val="24"/>
        </w:rPr>
        <w:t xml:space="preserve">.工程量清单说明</w:t>
      </w:r>
      <w:bookmarkEnd w:id="46"/>
      <w:r/>
      <w:bookmarkEnd w:id="47"/>
      <w:r/>
      <w:bookmarkEnd w:id="48"/>
      <w:r/>
      <w:r/>
    </w:p>
    <w:p>
      <w:pPr>
        <w:ind w:firstLine="480"/>
        <w:spacing w:line="360" w:lineRule="exact"/>
        <w:rPr>
          <w:rFonts w:ascii="宋体" w:hAnsi="宋体" w:cs="宋体"/>
          <w:sz w:val="24"/>
        </w:rPr>
      </w:pPr>
      <w:r>
        <w:rPr>
          <w:rFonts w:hint="eastAsia" w:ascii="宋体" w:hAnsi="宋体" w:cs="宋体"/>
          <w:sz w:val="24"/>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采购文件中包括的图纸等编制。计量采用中华人民共和国法定的基本计量单位。</w:t>
      </w:r>
      <w:r/>
    </w:p>
    <w:p>
      <w:pPr>
        <w:ind w:firstLine="480"/>
        <w:spacing w:line="360" w:lineRule="exact"/>
        <w:rPr>
          <w:rFonts w:ascii="宋体" w:hAnsi="宋体" w:cs="宋体"/>
          <w:sz w:val="24"/>
        </w:rPr>
      </w:pPr>
      <w:r>
        <w:rPr>
          <w:rFonts w:hint="eastAsia" w:ascii="宋体" w:hAnsi="宋体" w:cs="宋体"/>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spacing w:line="360" w:lineRule="exact"/>
        <w:rPr>
          <w:rFonts w:ascii="宋体" w:hAnsi="宋体" w:cs="宋体"/>
          <w:i/>
          <w:iCs/>
          <w:sz w:val="24"/>
        </w:rPr>
      </w:pPr>
      <w:r>
        <w:rPr>
          <w:rFonts w:hint="eastAsia" w:ascii="宋体" w:hAnsi="宋体" w:cs="宋体"/>
          <w:sz w:val="24"/>
        </w:rPr>
        <w:t xml:space="preserve">1.3对2013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49" w:name="_Toc362252986"/>
      <w:r/>
      <w:bookmarkStart w:id="50" w:name="_Toc241459761"/>
      <w:r/>
      <w:bookmarkStart w:id="51" w:name="_Toc342296520"/>
      <w:r/>
      <w:r/>
    </w:p>
    <w:p>
      <w:pPr>
        <w:spacing w:line="360" w:lineRule="exact"/>
        <w:rPr>
          <w:rFonts w:ascii="宋体" w:hAnsi="宋体" w:cs="宋体"/>
          <w:sz w:val="24"/>
        </w:rPr>
      </w:pPr>
      <w:r>
        <w:rPr>
          <w:rFonts w:hint="eastAsia" w:ascii="宋体" w:hAnsi="宋体" w:cs="宋体"/>
          <w:sz w:val="24"/>
        </w:rPr>
        <w:t xml:space="preserve">2.投标报价说明</w:t>
      </w:r>
      <w:bookmarkEnd w:id="49"/>
      <w:r/>
      <w:bookmarkEnd w:id="50"/>
      <w:r/>
      <w:bookmarkEnd w:id="51"/>
      <w:r/>
      <w:r/>
    </w:p>
    <w:p>
      <w:pPr>
        <w:ind w:firstLine="360"/>
        <w:spacing w:line="360" w:lineRule="exact"/>
        <w:rPr>
          <w:rFonts w:ascii="宋体" w:hAnsi="宋体" w:cs="宋体"/>
          <w:sz w:val="24"/>
        </w:rPr>
      </w:pPr>
      <w:r>
        <w:rPr>
          <w:rFonts w:hint="eastAsia" w:ascii="宋体" w:hAnsi="宋体" w:cs="宋体"/>
          <w:sz w:val="24"/>
        </w:rPr>
        <w:t xml:space="preserve">2.1投标报价应根据采购文件中的有关计价要求，并按照下列依据自主报价:</w:t>
      </w:r>
      <w:r/>
    </w:p>
    <w:p>
      <w:pPr>
        <w:ind w:firstLine="360"/>
        <w:spacing w:line="360" w:lineRule="exact"/>
        <w:rPr>
          <w:rFonts w:ascii="宋体" w:hAnsi="宋体" w:cs="宋体"/>
          <w:sz w:val="24"/>
        </w:rPr>
      </w:pPr>
      <w:r>
        <w:rPr>
          <w:rFonts w:hint="eastAsia" w:ascii="宋体" w:hAnsi="宋体" w:cs="宋体"/>
          <w:sz w:val="24"/>
        </w:rPr>
        <w:t xml:space="preserve">（1）本磋商文件；</w:t>
      </w:r>
      <w:r/>
    </w:p>
    <w:p>
      <w:pPr>
        <w:ind w:firstLine="360"/>
        <w:spacing w:line="360" w:lineRule="exact"/>
        <w:rPr>
          <w:rFonts w:ascii="宋体" w:hAnsi="宋体" w:cs="宋体"/>
          <w:sz w:val="24"/>
        </w:rPr>
      </w:pPr>
      <w:r>
        <w:rPr>
          <w:rFonts w:hint="eastAsia" w:ascii="宋体" w:hAnsi="宋体" w:cs="宋体"/>
          <w:sz w:val="24"/>
        </w:rPr>
        <w:t xml:space="preserve">（2）《建设工程工程量清单计价规范》（GB50500—2013）及《房屋建筑与装饰工程工程量计算规范》（GB50854-2013）等9本工程量计算规范；</w:t>
      </w:r>
      <w:r/>
    </w:p>
    <w:p>
      <w:pPr>
        <w:ind w:firstLine="360"/>
        <w:spacing w:line="360" w:lineRule="exact"/>
        <w:rPr>
          <w:rFonts w:ascii="宋体" w:hAnsi="宋体" w:cs="宋体"/>
          <w:sz w:val="24"/>
        </w:rPr>
      </w:pPr>
      <w:r>
        <w:rPr>
          <w:rFonts w:hint="eastAsia" w:ascii="宋体" w:hAnsi="宋体" w:cs="宋体"/>
          <w:sz w:val="24"/>
        </w:rPr>
        <w:t xml:space="preserve">（3）国家或省级、行业建设主管部门颁发的计价办法；</w:t>
      </w:r>
      <w:r/>
    </w:p>
    <w:p>
      <w:pPr>
        <w:ind w:firstLine="360"/>
        <w:spacing w:line="360" w:lineRule="exact"/>
        <w:rPr>
          <w:rFonts w:ascii="宋体" w:hAnsi="宋体" w:cs="宋体"/>
          <w:sz w:val="24"/>
        </w:rPr>
      </w:pPr>
      <w:r>
        <w:rPr>
          <w:rFonts w:hint="eastAsia" w:ascii="宋体" w:hAnsi="宋体" w:cs="宋体"/>
          <w:sz w:val="24"/>
        </w:rPr>
        <w:t xml:space="preserve">（4）企业定额，国家或省级、行业建设主管部门颁发的计价定额；</w:t>
      </w:r>
      <w:r/>
    </w:p>
    <w:p>
      <w:pPr>
        <w:ind w:firstLine="360"/>
        <w:spacing w:line="360" w:lineRule="exact"/>
        <w:rPr>
          <w:rFonts w:ascii="宋体" w:hAnsi="宋体" w:cs="宋体"/>
          <w:sz w:val="24"/>
        </w:rPr>
      </w:pPr>
      <w:r>
        <w:rPr>
          <w:rFonts w:hint="eastAsia" w:ascii="宋体" w:hAnsi="宋体" w:cs="宋体"/>
          <w:sz w:val="24"/>
        </w:rPr>
        <w:t xml:space="preserve">（5）磋商文件（包括工程量清单）的澄清、补充和修改文件；</w:t>
      </w:r>
      <w:r/>
    </w:p>
    <w:p>
      <w:pPr>
        <w:ind w:firstLine="360"/>
        <w:spacing w:line="360" w:lineRule="exact"/>
        <w:rPr>
          <w:rFonts w:ascii="宋体" w:hAnsi="宋体" w:cs="宋体"/>
          <w:sz w:val="24"/>
        </w:rPr>
      </w:pPr>
      <w:r>
        <w:rPr>
          <w:rFonts w:hint="eastAsia" w:ascii="宋体" w:hAnsi="宋体" w:cs="宋体"/>
          <w:sz w:val="24"/>
        </w:rPr>
        <w:t xml:space="preserve">（6）建设工程设计文件及相关资料；</w:t>
      </w:r>
      <w:r/>
    </w:p>
    <w:p>
      <w:pPr>
        <w:ind w:firstLine="360"/>
        <w:spacing w:line="360" w:lineRule="exact"/>
        <w:rPr>
          <w:rFonts w:ascii="宋体" w:hAnsi="宋体" w:cs="宋体"/>
          <w:sz w:val="24"/>
        </w:rPr>
      </w:pPr>
      <w:r>
        <w:rPr>
          <w:rFonts w:hint="eastAsia" w:ascii="宋体" w:hAnsi="宋体" w:cs="宋体"/>
          <w:sz w:val="24"/>
        </w:rPr>
        <w:t xml:space="preserve">（7）施工现场情况、工程特点及拟定的投标施工组织设计或施工方案；</w:t>
      </w:r>
      <w:r/>
    </w:p>
    <w:p>
      <w:pPr>
        <w:ind w:firstLine="360"/>
        <w:spacing w:line="360" w:lineRule="exact"/>
        <w:rPr>
          <w:rFonts w:ascii="宋体" w:hAnsi="宋体" w:cs="宋体"/>
          <w:sz w:val="24"/>
        </w:rPr>
      </w:pPr>
      <w:r>
        <w:rPr>
          <w:rFonts w:hint="eastAsia" w:ascii="宋体" w:hAnsi="宋体" w:cs="宋体"/>
          <w:sz w:val="24"/>
        </w:rPr>
        <w:t xml:space="preserve">（8）与建设项目相关的标准、规定等技术资料；</w:t>
      </w:r>
      <w:r/>
    </w:p>
    <w:p>
      <w:pPr>
        <w:ind w:firstLine="360"/>
        <w:spacing w:line="360" w:lineRule="exact"/>
        <w:rPr>
          <w:rFonts w:ascii="宋体" w:hAnsi="宋体" w:cs="宋体"/>
          <w:sz w:val="24"/>
        </w:rPr>
      </w:pPr>
      <w:r>
        <w:rPr>
          <w:rFonts w:hint="eastAsia" w:ascii="宋体" w:hAnsi="宋体" w:cs="宋体"/>
          <w:sz w:val="24"/>
        </w:rPr>
        <w:t xml:space="preserve">（9）市场价格信息或工程造价管理机构发布的工程造价信息；</w:t>
      </w:r>
      <w:r/>
    </w:p>
    <w:p>
      <w:pPr>
        <w:ind w:firstLine="360"/>
        <w:spacing w:line="360" w:lineRule="exact"/>
        <w:rPr>
          <w:rFonts w:ascii="宋体" w:hAnsi="宋体" w:cs="宋体"/>
          <w:sz w:val="24"/>
        </w:rPr>
      </w:pPr>
      <w:r>
        <w:rPr>
          <w:rFonts w:hint="eastAsia" w:ascii="宋体" w:hAnsi="宋体" w:cs="宋体"/>
          <w:sz w:val="24"/>
        </w:rPr>
        <w:t xml:space="preserve">（10）其他的相关资料。</w:t>
      </w:r>
      <w:r/>
    </w:p>
    <w:p>
      <w:pPr>
        <w:ind w:firstLine="480"/>
        <w:spacing w:line="360" w:lineRule="exact"/>
        <w:rPr>
          <w:rFonts w:ascii="宋体" w:hAnsi="宋体" w:cs="宋体"/>
          <w:sz w:val="24"/>
        </w:rPr>
      </w:pPr>
      <w:r>
        <w:rPr>
          <w:rFonts w:hint="eastAsia" w:ascii="宋体" w:hAnsi="宋体" w:cs="宋体"/>
          <w:sz w:val="24"/>
        </w:rPr>
        <w:t xml:space="preserve">2.2 供应商应按招标工程量清单填报价格。项目编码、项目名称、项目特征、计量单位、工程量必须与招标工程量清单一致。</w:t>
      </w:r>
      <w:r/>
    </w:p>
    <w:p>
      <w:pPr>
        <w:ind w:firstLine="480"/>
        <w:spacing w:line="360" w:lineRule="exact"/>
        <w:rPr>
          <w:rFonts w:ascii="宋体" w:hAnsi="宋体" w:cs="宋体"/>
          <w:sz w:val="24"/>
        </w:rPr>
      </w:pPr>
      <w:r>
        <w:rPr>
          <w:rFonts w:hint="eastAsia" w:ascii="宋体" w:hAnsi="宋体" w:cs="宋体"/>
          <w:sz w:val="24"/>
        </w:rPr>
        <w:t xml:space="preserve">2.3 综合单价中应包含采购文件中划分的应由供应商承担的风险范围及其费用。</w:t>
      </w:r>
      <w:r/>
    </w:p>
    <w:p>
      <w:pPr>
        <w:ind w:firstLine="480"/>
        <w:spacing w:line="360" w:lineRule="exact"/>
        <w:rPr>
          <w:rFonts w:ascii="宋体" w:hAnsi="宋体" w:cs="宋体"/>
          <w:sz w:val="24"/>
        </w:rPr>
      </w:pPr>
      <w:r>
        <w:rPr>
          <w:rFonts w:hint="eastAsia" w:ascii="宋体" w:hAnsi="宋体" w:cs="宋体"/>
          <w:sz w:val="24"/>
        </w:rPr>
        <w:t xml:space="preserve">2.4 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80"/>
        <w:spacing w:line="360" w:lineRule="exact"/>
        <w:rPr>
          <w:rFonts w:ascii="宋体" w:hAnsi="宋体" w:cs="宋体"/>
          <w:sz w:val="24"/>
        </w:rPr>
      </w:pPr>
      <w:r>
        <w:rPr>
          <w:rFonts w:hint="eastAsia" w:ascii="宋体" w:hAnsi="宋体" w:cs="宋体"/>
          <w:sz w:val="24"/>
        </w:rPr>
        <w:t xml:space="preserve">2.5 总价措施项目的金额应根据采购文件及投标时拟定的施工组织设计或施工方案，按计价规范的规定自主确定。但安全文明施工费应按照招标工程量清单所列的费率和计算基础确定。</w:t>
      </w:r>
      <w:r/>
    </w:p>
    <w:p>
      <w:pPr>
        <w:ind w:firstLine="480"/>
        <w:spacing w:line="360" w:lineRule="exact"/>
        <w:rPr>
          <w:rFonts w:ascii="宋体" w:hAnsi="宋体" w:cs="宋体"/>
          <w:sz w:val="24"/>
        </w:rPr>
      </w:pPr>
      <w:r>
        <w:rPr>
          <w:rFonts w:hint="eastAsia" w:ascii="宋体" w:hAnsi="宋体" w:cs="宋体"/>
          <w:sz w:val="24"/>
        </w:rPr>
        <w:t xml:space="preserve">2.6 其他项目费应按下列规定报价：</w:t>
      </w:r>
      <w:r/>
    </w:p>
    <w:p>
      <w:pPr>
        <w:ind w:firstLine="480"/>
        <w:spacing w:line="360" w:lineRule="exact"/>
        <w:rPr>
          <w:rFonts w:ascii="宋体" w:hAnsi="宋体" w:cs="宋体"/>
          <w:sz w:val="24"/>
        </w:rPr>
      </w:pPr>
      <w:r>
        <w:rPr>
          <w:rFonts w:hint="eastAsia" w:ascii="宋体" w:hAnsi="宋体" w:cs="宋体"/>
          <w:sz w:val="24"/>
        </w:rPr>
        <w:t xml:space="preserve">（1）暂列金额应按招标工程量清单中列出的金额填写；</w:t>
      </w:r>
      <w:r/>
    </w:p>
    <w:p>
      <w:pPr>
        <w:pStyle w:val="1055"/>
        <w:ind w:firstLine="480"/>
        <w:spacing w:line="360" w:lineRule="exact"/>
        <w:rPr>
          <w:rFonts w:ascii="宋体" w:hAnsi="宋体" w:cs="宋体"/>
          <w:sz w:val="24"/>
        </w:rPr>
      </w:pPr>
      <w:r>
        <w:rPr>
          <w:rFonts w:hint="eastAsia" w:ascii="宋体" w:hAnsi="宋体" w:cs="宋体"/>
          <w:sz w:val="24"/>
        </w:rPr>
        <w:t xml:space="preserve">（2）材料、工程设备暂估价应按招标工程量清单中列出的单价计入综合单价；</w:t>
      </w:r>
      <w:r/>
    </w:p>
    <w:p>
      <w:pPr>
        <w:ind w:firstLine="480"/>
        <w:spacing w:line="360" w:lineRule="exact"/>
        <w:rPr>
          <w:rFonts w:ascii="宋体" w:hAnsi="宋体" w:cs="宋体"/>
          <w:sz w:val="24"/>
        </w:rPr>
      </w:pPr>
      <w:r>
        <w:rPr>
          <w:rFonts w:hint="eastAsia" w:ascii="宋体" w:hAnsi="宋体" w:cs="宋体"/>
          <w:sz w:val="24"/>
        </w:rPr>
        <w:t xml:space="preserve">（3）专业工程暂估价应按招标工程量清单中列出的金额填写；</w:t>
      </w:r>
      <w:r/>
    </w:p>
    <w:p>
      <w:pPr>
        <w:ind w:firstLine="480"/>
        <w:spacing w:line="360" w:lineRule="exact"/>
        <w:rPr>
          <w:rFonts w:ascii="宋体" w:hAnsi="宋体" w:cs="宋体"/>
          <w:sz w:val="24"/>
        </w:rPr>
      </w:pPr>
      <w:r>
        <w:rPr>
          <w:rFonts w:hint="eastAsia" w:ascii="宋体" w:hAnsi="宋体" w:cs="宋体"/>
          <w:sz w:val="24"/>
        </w:rPr>
        <w:t xml:space="preserve">（4）计日工应按招标工程量清单中列出的项目和数量，自主确定综合单价并计算计日工总额；</w:t>
      </w:r>
      <w:r/>
    </w:p>
    <w:p>
      <w:pPr>
        <w:ind w:firstLine="480"/>
        <w:spacing w:line="360" w:lineRule="exact"/>
        <w:rPr>
          <w:rFonts w:ascii="宋体" w:hAnsi="宋体" w:cs="宋体"/>
          <w:sz w:val="24"/>
        </w:rPr>
      </w:pPr>
      <w:r>
        <w:rPr>
          <w:rFonts w:hint="eastAsia" w:ascii="宋体" w:hAnsi="宋体" w:cs="宋体"/>
          <w:sz w:val="24"/>
        </w:rPr>
        <w:t xml:space="preserve">（5）总承包服务费应根据招标工程量清单中列出的内容和供应材料、设备情况，按照采购人提出的协调、配合与服务要求和施工现场管理需要自主确定。</w:t>
      </w:r>
      <w:r/>
    </w:p>
    <w:p>
      <w:pPr>
        <w:ind w:firstLine="480"/>
        <w:spacing w:line="360" w:lineRule="exact"/>
        <w:rPr>
          <w:rFonts w:ascii="宋体" w:hAnsi="宋体" w:cs="宋体"/>
          <w:sz w:val="24"/>
        </w:rPr>
      </w:pPr>
      <w:r>
        <w:rPr>
          <w:rFonts w:hint="eastAsia" w:ascii="宋体" w:hAnsi="宋体" w:cs="宋体"/>
          <w:sz w:val="24"/>
        </w:rPr>
        <w:t xml:space="preserve">2.7 规费和税金应按招标工程量清单所列的费率和计算基础确定。</w:t>
      </w:r>
      <w:r/>
    </w:p>
    <w:p>
      <w:pPr>
        <w:ind w:firstLine="480"/>
        <w:spacing w:line="360" w:lineRule="exact"/>
        <w:rPr>
          <w:rFonts w:ascii="宋体" w:hAnsi="宋体" w:cs="宋体"/>
          <w:sz w:val="24"/>
        </w:rPr>
      </w:pPr>
      <w:r>
        <w:rPr>
          <w:rFonts w:hint="eastAsia" w:ascii="宋体" w:hAnsi="宋体" w:cs="宋体"/>
          <w:sz w:val="24"/>
        </w:rPr>
        <w:t xml:space="preserve">2.8 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80"/>
        <w:spacing w:line="360" w:lineRule="exact"/>
        <w:rPr>
          <w:rFonts w:ascii="宋体" w:hAnsi="宋体" w:cs="宋体"/>
          <w:sz w:val="24"/>
        </w:rPr>
      </w:pPr>
      <w:r>
        <w:rPr>
          <w:rFonts w:hint="eastAsia" w:ascii="宋体" w:hAnsi="宋体" w:cs="宋体"/>
          <w:sz w:val="24"/>
        </w:rPr>
        <w:t xml:space="preserve">2.9 投标总价应当与分部分项工程费、措施项目费、其他项目费和规费、税金的合计金额一致。</w:t>
      </w:r>
      <w:r/>
    </w:p>
    <w:p>
      <w:pPr>
        <w:ind w:firstLine="480"/>
        <w:spacing w:line="360" w:lineRule="exact"/>
        <w:rPr>
          <w:rFonts w:ascii="宋体" w:hAnsi="宋体" w:cs="宋体"/>
          <w:sz w:val="24"/>
        </w:rPr>
      </w:pPr>
      <w:r>
        <w:rPr>
          <w:rFonts w:hint="eastAsia" w:ascii="宋体" w:hAnsi="宋体" w:cs="宋体"/>
          <w:sz w:val="24"/>
        </w:rPr>
        <w:t xml:space="preserve">2.10 投标报价表格按本工程工程量清单表格要求填写，并应附上《工程量清单综合单价分析表》、《承包人提供主要材料和工程设备一览表》。</w:t>
      </w:r>
      <w:r/>
    </w:p>
    <w:p>
      <w:pPr>
        <w:spacing w:line="360" w:lineRule="exact"/>
        <w:rPr>
          <w:rFonts w:ascii="宋体" w:hAnsi="宋体" w:cs="宋体"/>
          <w:sz w:val="24"/>
        </w:rPr>
      </w:pPr>
      <w:r>
        <w:rPr>
          <w:rFonts w:hint="eastAsia" w:ascii="宋体" w:hAnsi="宋体" w:cs="宋体"/>
          <w:sz w:val="24"/>
        </w:rPr>
        <w:t xml:space="preserve">3.招标控制价</w:t>
      </w:r>
      <w:r/>
    </w:p>
    <w:p>
      <w:pPr>
        <w:ind w:firstLine="360"/>
        <w:spacing w:line="360" w:lineRule="exact"/>
        <w:rPr>
          <w:rFonts w:ascii="宋体" w:hAnsi="宋体" w:cs="宋体"/>
          <w:sz w:val="24"/>
        </w:rPr>
      </w:pPr>
      <w:r>
        <w:rPr>
          <w:rFonts w:hint="eastAsia" w:ascii="宋体" w:hAnsi="宋体" w:cs="宋体"/>
          <w:sz w:val="24"/>
        </w:rPr>
        <w:t xml:space="preserve">3.1一般规定</w:t>
      </w:r>
      <w:r/>
    </w:p>
    <w:p>
      <w:pPr>
        <w:ind w:firstLine="480"/>
        <w:spacing w:line="360" w:lineRule="exact"/>
        <w:rPr>
          <w:rFonts w:ascii="宋体" w:hAnsi="宋体" w:cs="宋体"/>
          <w:sz w:val="24"/>
        </w:rPr>
      </w:pPr>
      <w:r>
        <w:rPr>
          <w:rFonts w:hint="eastAsia" w:ascii="宋体" w:hAnsi="宋体" w:cs="宋体"/>
          <w:sz w:val="24"/>
        </w:rPr>
        <w:t xml:space="preserve">3.1.1　招标控制价应根据下列依据编制与复核：</w:t>
      </w:r>
      <w:r/>
    </w:p>
    <w:p>
      <w:pPr>
        <w:ind w:firstLine="240"/>
        <w:spacing w:line="360" w:lineRule="exact"/>
        <w:rPr>
          <w:rFonts w:ascii="宋体" w:hAnsi="宋体" w:cs="宋体"/>
          <w:sz w:val="24"/>
        </w:rPr>
      </w:pPr>
      <w:r>
        <w:rPr>
          <w:rFonts w:hint="eastAsia" w:ascii="宋体" w:hAnsi="宋体" w:cs="宋体"/>
          <w:sz w:val="24"/>
        </w:rPr>
        <w:t xml:space="preserve">（1）《建设工程工程量清单计价规范》（GB50500—2013）及《房屋建筑与装饰工程工程量计算规范》（GB50854-2013）等9本工程量计算规范；</w:t>
      </w:r>
      <w:r/>
    </w:p>
    <w:p>
      <w:pPr>
        <w:ind w:firstLine="240"/>
        <w:spacing w:line="360" w:lineRule="exact"/>
        <w:rPr>
          <w:rFonts w:ascii="宋体" w:hAnsi="宋体" w:cs="宋体"/>
          <w:sz w:val="24"/>
        </w:rPr>
      </w:pPr>
      <w:r>
        <w:rPr>
          <w:rFonts w:hint="eastAsia" w:ascii="宋体" w:hAnsi="宋体" w:cs="宋体"/>
          <w:sz w:val="24"/>
        </w:rPr>
        <w:t xml:space="preserve">（2）国家或省级、行业建设主管部门颁发的计价定额和计价办法；</w:t>
      </w:r>
      <w:r/>
    </w:p>
    <w:p>
      <w:pPr>
        <w:ind w:firstLine="240"/>
        <w:spacing w:line="360" w:lineRule="exact"/>
        <w:rPr>
          <w:rFonts w:ascii="宋体" w:hAnsi="宋体" w:cs="宋体"/>
          <w:sz w:val="24"/>
        </w:rPr>
      </w:pPr>
      <w:r>
        <w:rPr>
          <w:rFonts w:hint="eastAsia" w:ascii="宋体" w:hAnsi="宋体" w:cs="宋体"/>
          <w:sz w:val="24"/>
        </w:rPr>
        <w:t xml:space="preserve">（3）建设工程设计文件及相关资料；</w:t>
      </w:r>
      <w:r/>
    </w:p>
    <w:p>
      <w:pPr>
        <w:ind w:firstLine="240"/>
        <w:spacing w:line="360" w:lineRule="exact"/>
        <w:rPr>
          <w:rFonts w:ascii="宋体" w:hAnsi="宋体" w:cs="宋体"/>
          <w:sz w:val="24"/>
        </w:rPr>
      </w:pPr>
      <w:r>
        <w:rPr>
          <w:rFonts w:hint="eastAsia" w:ascii="宋体" w:hAnsi="宋体" w:cs="宋体"/>
          <w:sz w:val="24"/>
        </w:rPr>
        <w:t xml:space="preserve">（4）拟定的采购文件及招标工程量清单；</w:t>
      </w:r>
      <w:r/>
    </w:p>
    <w:p>
      <w:pPr>
        <w:ind w:firstLine="240"/>
        <w:spacing w:line="360" w:lineRule="exact"/>
        <w:rPr>
          <w:rFonts w:ascii="宋体" w:hAnsi="宋体" w:cs="宋体"/>
          <w:sz w:val="24"/>
        </w:rPr>
      </w:pPr>
      <w:r>
        <w:rPr>
          <w:rFonts w:hint="eastAsia" w:ascii="宋体" w:hAnsi="宋体" w:cs="宋体"/>
          <w:sz w:val="24"/>
        </w:rPr>
        <w:t xml:space="preserve">（5）与建设项目相关的标准、规范、技术资料；</w:t>
      </w:r>
      <w:r/>
    </w:p>
    <w:p>
      <w:pPr>
        <w:ind w:firstLine="240"/>
        <w:spacing w:line="360" w:lineRule="exact"/>
        <w:rPr>
          <w:rFonts w:ascii="宋体" w:hAnsi="宋体" w:cs="宋体"/>
          <w:sz w:val="24"/>
        </w:rPr>
      </w:pPr>
      <w:r>
        <w:rPr>
          <w:rFonts w:hint="eastAsia" w:ascii="宋体" w:hAnsi="宋体" w:cs="宋体"/>
          <w:sz w:val="24"/>
        </w:rPr>
        <w:t xml:space="preserve">（6）施工现场情况、工程特点及常规施工方案；</w:t>
      </w:r>
      <w:r/>
    </w:p>
    <w:p>
      <w:pPr>
        <w:ind w:firstLine="240"/>
        <w:spacing w:line="360" w:lineRule="exact"/>
        <w:rPr>
          <w:rFonts w:ascii="宋体" w:hAnsi="宋体" w:cs="宋体"/>
          <w:sz w:val="24"/>
        </w:rPr>
      </w:pPr>
      <w:r>
        <w:rPr>
          <w:rFonts w:hint="eastAsia" w:ascii="宋体" w:hAnsi="宋体" w:cs="宋体"/>
          <w:sz w:val="24"/>
        </w:rPr>
        <w:t xml:space="preserve">（7）工程造价管理机构发布的工程造价信息，当工程造价信息没有发布时，参照市场价；</w:t>
      </w:r>
      <w:r/>
    </w:p>
    <w:p>
      <w:pPr>
        <w:ind w:firstLine="240"/>
        <w:spacing w:line="360" w:lineRule="exact"/>
        <w:rPr>
          <w:rFonts w:ascii="宋体" w:hAnsi="宋体" w:cs="宋体"/>
          <w:sz w:val="24"/>
        </w:rPr>
      </w:pPr>
      <w:r>
        <w:rPr>
          <w:rFonts w:hint="eastAsia" w:ascii="宋体" w:hAnsi="宋体" w:cs="宋体"/>
          <w:sz w:val="24"/>
        </w:rPr>
        <w:t xml:space="preserve">（8）其他相关资料</w:t>
      </w:r>
      <w:r/>
    </w:p>
    <w:p>
      <w:pPr>
        <w:ind w:firstLine="480"/>
        <w:spacing w:line="360" w:lineRule="exact"/>
        <w:rPr>
          <w:rFonts w:ascii="宋体" w:hAnsi="宋体" w:cs="宋体"/>
          <w:sz w:val="24"/>
        </w:rPr>
      </w:pPr>
      <w:r>
        <w:rPr>
          <w:rFonts w:hint="eastAsia" w:ascii="宋体" w:hAnsi="宋体" w:cs="宋体"/>
          <w:sz w:val="24"/>
        </w:rPr>
        <w:t xml:space="preserve">3.1.2　当招标控制价超过批准的概算时，采购人应将其报原概算审批部门审核。</w:t>
      </w:r>
      <w:r/>
    </w:p>
    <w:p>
      <w:pPr>
        <w:ind w:firstLine="480"/>
        <w:spacing w:line="360" w:lineRule="exact"/>
        <w:rPr>
          <w:rFonts w:ascii="宋体" w:hAnsi="宋体" w:cs="宋体"/>
          <w:sz w:val="24"/>
        </w:rPr>
      </w:pPr>
      <w:r>
        <w:rPr>
          <w:rFonts w:hint="eastAsia" w:ascii="宋体" w:hAnsi="宋体" w:cs="宋体"/>
          <w:sz w:val="24"/>
        </w:rPr>
        <w:t xml:space="preserve">3.1.3 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56"/>
        <w:spacing w:line="360" w:lineRule="exact"/>
        <w:rPr>
          <w:rFonts w:ascii="宋体" w:hAnsi="宋体" w:eastAsia="宋体"/>
          <w:sz w:val="24"/>
          <w:szCs w:val="24"/>
        </w:rPr>
      </w:pPr>
      <w:r>
        <w:rPr>
          <w:rFonts w:hint="eastAsia" w:ascii="宋体" w:hAnsi="宋体" w:eastAsia="宋体"/>
          <w:sz w:val="24"/>
          <w:szCs w:val="24"/>
        </w:rPr>
        <w:t xml:space="preserve">4.合同价款调整</w:t>
      </w:r>
      <w:r/>
    </w:p>
    <w:p>
      <w:pPr>
        <w:ind w:firstLine="360"/>
        <w:spacing w:line="360" w:lineRule="exact"/>
        <w:rPr>
          <w:rFonts w:ascii="宋体" w:hAnsi="宋体" w:cs="宋体"/>
          <w:sz w:val="24"/>
        </w:rPr>
      </w:pPr>
      <w:r>
        <w:rPr>
          <w:rFonts w:hint="eastAsia" w:ascii="宋体" w:hAnsi="宋体" w:cs="宋体"/>
          <w:sz w:val="24"/>
        </w:rPr>
        <w:t xml:space="preserve">4.1下列事项（但不限于）发生，发承包双方应当调整合同价款：</w:t>
      </w:r>
      <w:r/>
    </w:p>
    <w:p>
      <w:pPr>
        <w:ind w:firstLine="480"/>
        <w:spacing w:line="360" w:lineRule="exact"/>
        <w:rPr>
          <w:rFonts w:ascii="宋体" w:hAnsi="宋体" w:cs="宋体"/>
          <w:sz w:val="24"/>
        </w:rPr>
      </w:pPr>
      <w:r>
        <w:rPr>
          <w:rFonts w:hint="eastAsia" w:ascii="宋体" w:hAnsi="宋体" w:cs="宋体"/>
          <w:sz w:val="24"/>
        </w:rPr>
        <w:t xml:space="preserve">1)法律法规变化；</w:t>
      </w:r>
      <w:r/>
    </w:p>
    <w:p>
      <w:pPr>
        <w:ind w:firstLine="480"/>
        <w:spacing w:line="360" w:lineRule="exact"/>
        <w:rPr>
          <w:rFonts w:ascii="宋体" w:hAnsi="宋体" w:cs="宋体"/>
          <w:sz w:val="24"/>
        </w:rPr>
      </w:pPr>
      <w:r>
        <w:rPr>
          <w:rFonts w:hint="eastAsia" w:ascii="宋体" w:hAnsi="宋体" w:cs="宋体"/>
          <w:sz w:val="24"/>
        </w:rPr>
        <w:t xml:space="preserve">2)工程变更；</w:t>
      </w:r>
      <w:r/>
    </w:p>
    <w:p>
      <w:pPr>
        <w:ind w:firstLine="480"/>
        <w:spacing w:line="360" w:lineRule="exact"/>
        <w:rPr>
          <w:rFonts w:ascii="宋体" w:hAnsi="宋体" w:cs="宋体"/>
          <w:sz w:val="24"/>
        </w:rPr>
      </w:pPr>
      <w:r>
        <w:rPr>
          <w:rFonts w:hint="eastAsia" w:ascii="宋体" w:hAnsi="宋体" w:cs="宋体"/>
          <w:sz w:val="24"/>
        </w:rPr>
        <w:t xml:space="preserve">3)项目特征不符；</w:t>
      </w:r>
      <w:r/>
    </w:p>
    <w:p>
      <w:pPr>
        <w:ind w:firstLine="480"/>
        <w:spacing w:line="360" w:lineRule="exact"/>
        <w:rPr>
          <w:rFonts w:ascii="宋体" w:hAnsi="宋体" w:cs="宋体"/>
          <w:sz w:val="24"/>
        </w:rPr>
      </w:pPr>
      <w:r>
        <w:rPr>
          <w:rFonts w:hint="eastAsia" w:ascii="宋体" w:hAnsi="宋体" w:cs="宋体"/>
          <w:sz w:val="24"/>
        </w:rPr>
        <w:t xml:space="preserve">4)工程量清单缺项；</w:t>
      </w:r>
      <w:r/>
    </w:p>
    <w:p>
      <w:pPr>
        <w:ind w:firstLine="480"/>
        <w:spacing w:line="360" w:lineRule="exact"/>
        <w:rPr>
          <w:rFonts w:ascii="宋体" w:hAnsi="宋体" w:cs="宋体"/>
          <w:sz w:val="24"/>
        </w:rPr>
      </w:pPr>
      <w:r>
        <w:rPr>
          <w:rFonts w:hint="eastAsia" w:ascii="宋体" w:hAnsi="宋体" w:cs="宋体"/>
          <w:sz w:val="24"/>
        </w:rPr>
        <w:t xml:space="preserve">5)工程量偏差；</w:t>
      </w:r>
      <w:r/>
    </w:p>
    <w:p>
      <w:pPr>
        <w:ind w:firstLine="480"/>
        <w:spacing w:line="360" w:lineRule="exact"/>
        <w:rPr>
          <w:rFonts w:ascii="宋体" w:hAnsi="宋体" w:cs="宋体"/>
          <w:sz w:val="24"/>
        </w:rPr>
      </w:pPr>
      <w:r>
        <w:rPr>
          <w:rFonts w:hint="eastAsia" w:ascii="宋体" w:hAnsi="宋体" w:cs="宋体"/>
          <w:sz w:val="24"/>
        </w:rPr>
        <w:t xml:space="preserve">6)计日工；</w:t>
      </w:r>
      <w:r/>
    </w:p>
    <w:p>
      <w:pPr>
        <w:ind w:firstLine="480"/>
        <w:spacing w:line="360" w:lineRule="exact"/>
        <w:rPr>
          <w:rFonts w:ascii="宋体" w:hAnsi="宋体" w:cs="宋体"/>
          <w:sz w:val="24"/>
        </w:rPr>
      </w:pPr>
      <w:r>
        <w:rPr>
          <w:rFonts w:hint="eastAsia" w:ascii="宋体" w:hAnsi="宋体" w:cs="宋体"/>
          <w:sz w:val="24"/>
        </w:rPr>
        <w:t xml:space="preserve">7)物价变化；</w:t>
      </w:r>
      <w:r/>
    </w:p>
    <w:p>
      <w:pPr>
        <w:ind w:firstLine="480"/>
        <w:spacing w:line="360" w:lineRule="exact"/>
        <w:rPr>
          <w:rFonts w:ascii="宋体" w:hAnsi="宋体" w:cs="宋体"/>
          <w:sz w:val="24"/>
        </w:rPr>
      </w:pPr>
      <w:r>
        <w:rPr>
          <w:rFonts w:hint="eastAsia" w:ascii="宋体" w:hAnsi="宋体" w:cs="宋体"/>
          <w:sz w:val="24"/>
        </w:rPr>
        <w:t xml:space="preserve">8)暂估价；</w:t>
      </w:r>
      <w:r/>
    </w:p>
    <w:p>
      <w:pPr>
        <w:ind w:firstLine="480"/>
        <w:spacing w:line="360" w:lineRule="exact"/>
        <w:rPr>
          <w:rFonts w:ascii="宋体" w:hAnsi="宋体" w:cs="宋体"/>
          <w:sz w:val="24"/>
        </w:rPr>
      </w:pPr>
      <w:r>
        <w:rPr>
          <w:rFonts w:hint="eastAsia" w:ascii="宋体" w:hAnsi="宋体" w:cs="宋体"/>
          <w:sz w:val="24"/>
        </w:rPr>
        <w:t xml:space="preserve">9)不可抗力；</w:t>
      </w:r>
      <w:r/>
    </w:p>
    <w:p>
      <w:pPr>
        <w:ind w:firstLine="480"/>
        <w:spacing w:line="360" w:lineRule="exact"/>
        <w:rPr>
          <w:rFonts w:ascii="宋体" w:hAnsi="宋体" w:cs="宋体"/>
          <w:sz w:val="24"/>
        </w:rPr>
      </w:pPr>
      <w:r>
        <w:rPr>
          <w:rFonts w:hint="eastAsia" w:ascii="宋体" w:hAnsi="宋体" w:cs="宋体"/>
          <w:sz w:val="24"/>
        </w:rPr>
        <w:t xml:space="preserve">10)提前竣工（赶工补偿）；</w:t>
      </w:r>
      <w:r/>
    </w:p>
    <w:p>
      <w:pPr>
        <w:ind w:firstLine="480"/>
        <w:spacing w:line="360" w:lineRule="exact"/>
        <w:rPr>
          <w:rFonts w:ascii="宋体" w:hAnsi="宋体" w:cs="宋体"/>
          <w:sz w:val="24"/>
        </w:rPr>
      </w:pPr>
      <w:r>
        <w:rPr>
          <w:rFonts w:hint="eastAsia" w:ascii="宋体" w:hAnsi="宋体" w:cs="宋体"/>
          <w:sz w:val="24"/>
        </w:rPr>
        <w:t xml:space="preserve">11)误期赔偿；</w:t>
      </w:r>
      <w:r/>
    </w:p>
    <w:p>
      <w:pPr>
        <w:ind w:firstLine="480"/>
        <w:spacing w:line="360" w:lineRule="exact"/>
        <w:rPr>
          <w:rFonts w:ascii="宋体" w:hAnsi="宋体" w:cs="宋体"/>
          <w:sz w:val="24"/>
        </w:rPr>
      </w:pPr>
      <w:r>
        <w:rPr>
          <w:rFonts w:hint="eastAsia" w:ascii="宋体" w:hAnsi="宋体" w:cs="宋体"/>
          <w:sz w:val="24"/>
        </w:rPr>
        <w:t xml:space="preserve">12)索赔；</w:t>
      </w:r>
      <w:r/>
    </w:p>
    <w:p>
      <w:pPr>
        <w:ind w:firstLine="480"/>
        <w:spacing w:line="360" w:lineRule="exact"/>
        <w:rPr>
          <w:rFonts w:ascii="宋体" w:hAnsi="宋体" w:cs="宋体"/>
          <w:sz w:val="24"/>
        </w:rPr>
      </w:pPr>
      <w:r>
        <w:rPr>
          <w:rFonts w:hint="eastAsia" w:ascii="宋体" w:hAnsi="宋体" w:cs="宋体"/>
          <w:sz w:val="24"/>
        </w:rPr>
        <w:t xml:space="preserve">13)现场签证；</w:t>
      </w:r>
      <w:r/>
    </w:p>
    <w:p>
      <w:pPr>
        <w:ind w:firstLine="480"/>
        <w:spacing w:line="360" w:lineRule="exact"/>
        <w:rPr>
          <w:rFonts w:ascii="宋体" w:hAnsi="宋体" w:cs="宋体"/>
          <w:sz w:val="24"/>
        </w:rPr>
      </w:pPr>
      <w:r>
        <w:rPr>
          <w:rFonts w:hint="eastAsia" w:ascii="宋体" w:hAnsi="宋体" w:cs="宋体"/>
          <w:sz w:val="24"/>
        </w:rPr>
        <w:t xml:space="preserve">14)暂列金额；</w:t>
      </w:r>
      <w:r/>
    </w:p>
    <w:p>
      <w:pPr>
        <w:ind w:firstLine="480"/>
        <w:spacing w:line="360" w:lineRule="exact"/>
        <w:rPr>
          <w:rFonts w:ascii="宋体" w:hAnsi="宋体" w:cs="宋体"/>
          <w:sz w:val="24"/>
        </w:rPr>
      </w:pPr>
      <w:r>
        <w:rPr>
          <w:rFonts w:hint="eastAsia" w:ascii="宋体" w:hAnsi="宋体" w:cs="宋体"/>
          <w:sz w:val="24"/>
        </w:rPr>
        <w:t xml:space="preserve">15）发承包双方约定的其他调整事项。</w:t>
      </w:r>
      <w:r/>
    </w:p>
    <w:p>
      <w:pPr>
        <w:ind w:firstLine="480"/>
        <w:spacing w:line="360" w:lineRule="exact"/>
        <w:rPr>
          <w:rFonts w:ascii="宋体" w:hAnsi="宋体" w:cs="宋体"/>
          <w:sz w:val="24"/>
        </w:rPr>
      </w:pPr>
      <w:r>
        <w:rPr>
          <w:rFonts w:hint="eastAsia" w:ascii="宋体" w:hAnsi="宋体" w:cs="宋体"/>
          <w:sz w:val="24"/>
        </w:rPr>
        <w:t xml:space="preserve">4.2工程量必须以承包人完成合同工程应予计量的工程量确定。</w:t>
      </w:r>
      <w:r/>
    </w:p>
    <w:p>
      <w:pPr>
        <w:ind w:firstLine="480"/>
        <w:spacing w:line="360" w:lineRule="exact"/>
        <w:rPr>
          <w:rFonts w:ascii="宋体" w:hAnsi="宋体" w:cs="宋体"/>
          <w:sz w:val="24"/>
        </w:rPr>
      </w:pPr>
      <w:r>
        <w:rPr>
          <w:rFonts w:hint="eastAsia" w:ascii="宋体" w:hAnsi="宋体" w:cs="宋体"/>
          <w:sz w:val="24"/>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spacing w:line="360" w:lineRule="exact"/>
        <w:rPr>
          <w:rFonts w:ascii="宋体" w:hAnsi="宋体" w:cs="宋体"/>
          <w:sz w:val="24"/>
        </w:rPr>
      </w:pPr>
      <w:r>
        <w:rPr>
          <w:rFonts w:hint="eastAsia" w:ascii="宋体" w:hAnsi="宋体" w:cs="宋体"/>
          <w:sz w:val="24"/>
        </w:rPr>
        <w:t xml:space="preserve">4.4工程变更</w:t>
      </w:r>
      <w:r/>
    </w:p>
    <w:p>
      <w:pPr>
        <w:ind w:firstLine="480"/>
        <w:spacing w:line="360" w:lineRule="exact"/>
        <w:rPr>
          <w:rFonts w:ascii="宋体" w:hAnsi="宋体" w:cs="宋体"/>
          <w:sz w:val="24"/>
        </w:rPr>
      </w:pPr>
      <w:r>
        <w:rPr>
          <w:rFonts w:hint="eastAsia" w:ascii="宋体" w:hAnsi="宋体" w:cs="宋体"/>
          <w:sz w:val="24"/>
        </w:rPr>
        <w:t xml:space="preserve">4.4.1因工程变更引起的已标价工程量清单项目发生变化时，应按照下列规定调整：</w:t>
      </w:r>
      <w:r/>
    </w:p>
    <w:p>
      <w:pPr>
        <w:ind w:firstLine="480"/>
        <w:spacing w:line="360" w:lineRule="exact"/>
        <w:rPr>
          <w:rFonts w:ascii="宋体" w:hAnsi="宋体" w:cs="宋体"/>
          <w:sz w:val="24"/>
        </w:rPr>
      </w:pPr>
      <w:r>
        <w:rPr>
          <w:rFonts w:hint="eastAsia" w:ascii="宋体" w:hAnsi="宋体" w:cs="宋体"/>
          <w:sz w:val="24"/>
        </w:rPr>
        <w:t xml:space="preserve">1)已标价工程量清单中有适用于变更工程项目的，采用该项目的单价。</w:t>
      </w:r>
      <w:r/>
    </w:p>
    <w:p>
      <w:pPr>
        <w:ind w:firstLine="480"/>
        <w:spacing w:line="360" w:lineRule="exact"/>
        <w:rPr>
          <w:rFonts w:ascii="宋体" w:hAnsi="宋体" w:cs="宋体"/>
          <w:sz w:val="24"/>
        </w:rPr>
      </w:pPr>
      <w:r>
        <w:rPr>
          <w:rFonts w:hint="eastAsia" w:ascii="宋体" w:hAnsi="宋体" w:cs="宋体"/>
          <w:sz w:val="24"/>
        </w:rPr>
        <w:t xml:space="preserve">2)已标价工程量清单中没有适用但有类似于变更工程项目的，参照类似项目的单价。</w:t>
      </w:r>
      <w:r/>
    </w:p>
    <w:p>
      <w:pPr>
        <w:ind w:firstLine="480"/>
        <w:jc w:val="left"/>
        <w:spacing w:line="360" w:lineRule="exact"/>
        <w:rPr>
          <w:rFonts w:ascii="宋体" w:hAnsi="宋体" w:cs="宋体"/>
          <w:sz w:val="24"/>
        </w:rPr>
      </w:pPr>
      <w:r>
        <w:rPr>
          <w:rFonts w:hint="eastAsia" w:ascii="宋体" w:hAnsi="宋体" w:cs="宋体"/>
          <w:sz w:val="24"/>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spacing w:line="360" w:lineRule="exact"/>
        <w:rPr>
          <w:rFonts w:ascii="宋体" w:hAnsi="宋体" w:cs="宋体"/>
          <w:sz w:val="24"/>
        </w:rPr>
      </w:pPr>
      <w:r>
        <w:rPr>
          <w:rFonts w:hint="eastAsia" w:ascii="宋体" w:hAnsi="宋体" w:cs="宋体"/>
          <w:sz w:val="24"/>
        </w:rPr>
        <w:t xml:space="preserve">K值= [中标价-暂列金额-暂估价-甲供材]／[招标控制价-暂列金额-暂估价-甲供材]</w:t>
      </w:r>
      <w:r/>
    </w:p>
    <w:p>
      <w:pPr>
        <w:spacing w:line="360" w:lineRule="exact"/>
        <w:rPr>
          <w:rFonts w:ascii="宋体" w:hAnsi="宋体" w:cs="宋体"/>
          <w:sz w:val="24"/>
        </w:rPr>
      </w:pPr>
      <w:r>
        <w:rPr>
          <w:rFonts w:hint="eastAsia" w:ascii="宋体" w:hAnsi="宋体" w:cs="宋体"/>
          <w:sz w:val="24"/>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spacing w:line="360" w:lineRule="exact"/>
        <w:rPr>
          <w:rFonts w:ascii="宋体" w:hAnsi="宋体" w:cs="宋体"/>
          <w:sz w:val="24"/>
        </w:rPr>
      </w:pPr>
      <w:r>
        <w:rPr>
          <w:rFonts w:hint="eastAsia" w:ascii="宋体" w:hAnsi="宋体" w:cs="宋体"/>
          <w:sz w:val="24"/>
        </w:rPr>
        <w:t xml:space="preserve">1)单价措施项目变更原则同分部分项工程，按照实际发生变化的措施项目，确定单价；</w:t>
      </w:r>
      <w:r/>
    </w:p>
    <w:p>
      <w:pPr>
        <w:ind w:firstLine="480"/>
        <w:spacing w:line="360" w:lineRule="exact"/>
        <w:rPr>
          <w:rFonts w:ascii="宋体" w:hAnsi="宋体" w:cs="宋体"/>
          <w:sz w:val="24"/>
        </w:rPr>
      </w:pPr>
      <w:r>
        <w:rPr>
          <w:rFonts w:hint="eastAsia" w:ascii="宋体" w:hAnsi="宋体" w:cs="宋体"/>
          <w:sz w:val="24"/>
        </w:rPr>
        <w:t xml:space="preserve">2)总价措施项目中以费率报价的，费率不变；</w:t>
      </w:r>
      <w:r/>
    </w:p>
    <w:p>
      <w:pPr>
        <w:ind w:firstLine="480"/>
        <w:spacing w:line="360" w:lineRule="exact"/>
        <w:rPr>
          <w:rFonts w:ascii="宋体" w:hAnsi="宋体" w:cs="宋体"/>
          <w:sz w:val="24"/>
        </w:rPr>
      </w:pPr>
      <w:r>
        <w:rPr>
          <w:rFonts w:hint="eastAsia" w:ascii="宋体" w:hAnsi="宋体" w:cs="宋体"/>
          <w:sz w:val="24"/>
        </w:rPr>
        <w:t xml:space="preserve">3)总价项目中以费用报价的，按投标时口径折算成费率调整；</w:t>
      </w:r>
      <w:r/>
    </w:p>
    <w:p>
      <w:pPr>
        <w:ind w:firstLine="480"/>
        <w:spacing w:line="360" w:lineRule="exact"/>
        <w:rPr>
          <w:rFonts w:ascii="宋体" w:hAnsi="宋体" w:cs="宋体"/>
          <w:sz w:val="24"/>
        </w:rPr>
      </w:pPr>
      <w:r>
        <w:rPr>
          <w:rFonts w:hint="eastAsia" w:ascii="宋体" w:hAnsi="宋体" w:cs="宋体"/>
          <w:sz w:val="24"/>
        </w:rPr>
        <w:t xml:space="preserve">4)原措施费中没有的措施项目，由承包人按第4.4.1条规定提出适当的措施费变更要求，经发包人确认后调整。</w:t>
      </w:r>
      <w:r/>
    </w:p>
    <w:p>
      <w:pPr>
        <w:ind w:firstLine="480"/>
        <w:spacing w:line="360" w:lineRule="exact"/>
        <w:rPr>
          <w:rFonts w:ascii="宋体" w:hAnsi="宋体" w:cs="宋体"/>
          <w:sz w:val="24"/>
        </w:rPr>
      </w:pPr>
      <w:r>
        <w:rPr>
          <w:rFonts w:hint="eastAsia" w:ascii="宋体" w:hAnsi="宋体" w:cs="宋体"/>
          <w:sz w:val="24"/>
        </w:rPr>
        <w:t xml:space="preserve">如果承包人未事先将拟实施的方案提交给发包人确认，则视为工程变更不引起措施项目费的调整或承包人放弃调整措施项目费的权利。</w:t>
      </w:r>
      <w:r/>
    </w:p>
    <w:p>
      <w:pPr>
        <w:ind w:firstLine="480"/>
        <w:spacing w:line="360" w:lineRule="exact"/>
        <w:rPr>
          <w:rFonts w:ascii="宋体" w:hAnsi="宋体" w:cs="宋体"/>
          <w:sz w:val="24"/>
        </w:rPr>
      </w:pPr>
      <w:r>
        <w:rPr>
          <w:rFonts w:hint="eastAsia" w:ascii="宋体" w:hAnsi="宋体" w:cs="宋体"/>
          <w:sz w:val="24"/>
        </w:rPr>
        <w:t xml:space="preserve">4.5工程量清单缺项、项目特征不符的，按规定调整合同价款。</w:t>
      </w:r>
      <w:r/>
    </w:p>
    <w:p>
      <w:pPr>
        <w:ind w:firstLine="480"/>
        <w:spacing w:line="360" w:lineRule="exact"/>
        <w:rPr>
          <w:rFonts w:ascii="宋体" w:hAnsi="宋体" w:cs="宋体"/>
          <w:sz w:val="24"/>
        </w:rPr>
      </w:pPr>
      <w:r>
        <w:rPr>
          <w:rFonts w:hint="eastAsia" w:ascii="宋体" w:hAnsi="宋体" w:cs="宋体"/>
          <w:sz w:val="24"/>
        </w:rPr>
        <w:t xml:space="preserve">4.6计日工</w:t>
      </w:r>
      <w:r/>
    </w:p>
    <w:p>
      <w:pPr>
        <w:ind w:firstLine="480"/>
        <w:spacing w:line="360" w:lineRule="exact"/>
        <w:rPr>
          <w:rFonts w:ascii="宋体" w:hAnsi="宋体" w:cs="宋体"/>
          <w:sz w:val="24"/>
        </w:rPr>
      </w:pPr>
      <w:r>
        <w:rPr>
          <w:rFonts w:hint="eastAsia" w:ascii="宋体" w:hAnsi="宋体" w:cs="宋体"/>
          <w:sz w:val="24"/>
        </w:rPr>
        <w:t xml:space="preserve">4.6.1发包人通知承包人以计日工方式实施的零星工作，承包人应予执行。</w:t>
      </w:r>
      <w:r/>
    </w:p>
    <w:p>
      <w:pPr>
        <w:ind w:firstLine="480"/>
        <w:spacing w:line="360" w:lineRule="exact"/>
        <w:rPr>
          <w:rFonts w:ascii="宋体" w:hAnsi="宋体" w:cs="宋体"/>
          <w:sz w:val="24"/>
        </w:rPr>
      </w:pPr>
      <w:r>
        <w:rPr>
          <w:rFonts w:hint="eastAsia" w:ascii="宋体" w:hAnsi="宋体" w:cs="宋体"/>
          <w:sz w:val="24"/>
        </w:rPr>
        <w:t xml:space="preserve">4.6.2采用计日工计价的任何一项变更工作，在该项变更的实施过程中，承包人应按合同约定提交下列报表和有关凭证送发包人复核：</w:t>
      </w:r>
      <w:r/>
    </w:p>
    <w:p>
      <w:pPr>
        <w:ind w:firstLine="480"/>
        <w:spacing w:line="360" w:lineRule="exact"/>
        <w:rPr>
          <w:rFonts w:ascii="宋体" w:hAnsi="宋体" w:cs="宋体"/>
          <w:sz w:val="24"/>
        </w:rPr>
      </w:pPr>
      <w:r>
        <w:rPr>
          <w:rFonts w:hint="eastAsia" w:ascii="宋体" w:hAnsi="宋体" w:cs="宋体"/>
          <w:sz w:val="24"/>
        </w:rPr>
        <w:t xml:space="preserve">1)工作名称、内容和数量；</w:t>
      </w:r>
      <w:r/>
    </w:p>
    <w:p>
      <w:pPr>
        <w:ind w:firstLine="480"/>
        <w:spacing w:line="360" w:lineRule="exact"/>
        <w:rPr>
          <w:rFonts w:ascii="宋体" w:hAnsi="宋体" w:cs="宋体"/>
          <w:sz w:val="24"/>
        </w:rPr>
      </w:pPr>
      <w:r>
        <w:rPr>
          <w:rFonts w:hint="eastAsia" w:ascii="宋体" w:hAnsi="宋体" w:cs="宋体"/>
          <w:sz w:val="24"/>
        </w:rPr>
        <w:t xml:space="preserve">2)投入该工作所有人员的姓名、工种、级别和耗用工时；</w:t>
      </w:r>
      <w:r/>
    </w:p>
    <w:p>
      <w:pPr>
        <w:ind w:firstLine="480"/>
        <w:spacing w:line="360" w:lineRule="exact"/>
        <w:rPr>
          <w:rFonts w:ascii="宋体" w:hAnsi="宋体" w:cs="宋体"/>
          <w:sz w:val="24"/>
        </w:rPr>
      </w:pPr>
      <w:r>
        <w:rPr>
          <w:rFonts w:hint="eastAsia" w:ascii="宋体" w:hAnsi="宋体" w:cs="宋体"/>
          <w:sz w:val="24"/>
        </w:rPr>
        <w:t xml:space="preserve">3)投入该工作的材料名称、类别和数量；</w:t>
      </w:r>
      <w:r/>
    </w:p>
    <w:p>
      <w:pPr>
        <w:ind w:firstLine="480"/>
        <w:spacing w:line="360" w:lineRule="exact"/>
        <w:rPr>
          <w:rFonts w:ascii="宋体" w:hAnsi="宋体" w:cs="宋体"/>
          <w:sz w:val="24"/>
        </w:rPr>
      </w:pPr>
      <w:r>
        <w:rPr>
          <w:rFonts w:hint="eastAsia" w:ascii="宋体" w:hAnsi="宋体" w:cs="宋体"/>
          <w:sz w:val="24"/>
        </w:rPr>
        <w:t xml:space="preserve">4)投入该工作的施工设备型号、台数和耗用台时；</w:t>
      </w:r>
      <w:r/>
    </w:p>
    <w:p>
      <w:pPr>
        <w:ind w:firstLine="480"/>
        <w:spacing w:line="360" w:lineRule="exact"/>
        <w:rPr>
          <w:rFonts w:ascii="宋体" w:hAnsi="宋体" w:cs="宋体"/>
          <w:sz w:val="24"/>
        </w:rPr>
      </w:pPr>
      <w:r>
        <w:rPr>
          <w:rFonts w:hint="eastAsia" w:ascii="宋体" w:hAnsi="宋体" w:cs="宋体"/>
          <w:sz w:val="24"/>
        </w:rPr>
        <w:t xml:space="preserve">5)发包人要求提交的其他资料和凭证。</w:t>
      </w:r>
      <w:r/>
    </w:p>
    <w:p>
      <w:pPr>
        <w:ind w:firstLine="480"/>
        <w:spacing w:line="360" w:lineRule="exact"/>
        <w:rPr>
          <w:rFonts w:ascii="宋体" w:hAnsi="宋体" w:cs="宋体"/>
          <w:sz w:val="24"/>
        </w:rPr>
      </w:pPr>
      <w:r>
        <w:rPr>
          <w:rFonts w:hint="eastAsia" w:ascii="宋体" w:hAnsi="宋体" w:cs="宋体"/>
          <w:sz w:val="24"/>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spacing w:line="360" w:lineRule="exact"/>
        <w:rPr>
          <w:rFonts w:ascii="宋体" w:hAnsi="宋体" w:cs="宋体"/>
          <w:sz w:val="24"/>
        </w:rPr>
      </w:pPr>
      <w:r>
        <w:rPr>
          <w:rFonts w:hint="eastAsia" w:ascii="宋体" w:hAnsi="宋体" w:cs="宋体"/>
          <w:sz w:val="24"/>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spacing w:line="360" w:lineRule="exact"/>
        <w:rPr>
          <w:rFonts w:ascii="宋体" w:hAnsi="宋体" w:cs="宋体"/>
          <w:sz w:val="24"/>
        </w:rPr>
      </w:pPr>
      <w:r>
        <w:rPr>
          <w:rFonts w:hint="eastAsia" w:ascii="宋体" w:hAnsi="宋体" w:cs="宋体"/>
          <w:sz w:val="24"/>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spacing w:line="360" w:lineRule="exact"/>
        <w:rPr>
          <w:rFonts w:ascii="宋体" w:hAnsi="宋体" w:cs="宋体"/>
          <w:sz w:val="24"/>
        </w:rPr>
      </w:pPr>
      <w:r>
        <w:rPr>
          <w:rFonts w:hint="eastAsia" w:ascii="宋体" w:hAnsi="宋体" w:cs="宋体"/>
          <w:sz w:val="24"/>
        </w:rPr>
        <w:t xml:space="preserve">4.8经发承包双方确认调整的合同价款，作为追加（减）合同价款，与工程进度款或结算款同期支付。</w:t>
      </w:r>
      <w:r/>
    </w:p>
    <w:p>
      <w:pPr>
        <w:pStyle w:val="1056"/>
        <w:ind w:firstLine="480"/>
        <w:spacing w:line="360" w:lineRule="exact"/>
        <w:rPr>
          <w:rFonts w:ascii="宋体" w:hAnsi="宋体" w:eastAsia="宋体"/>
          <w:sz w:val="24"/>
          <w:szCs w:val="24"/>
        </w:rPr>
      </w:pPr>
      <w:r>
        <w:rPr>
          <w:rFonts w:hint="eastAsia" w:ascii="宋体" w:hAnsi="宋体" w:eastAsia="宋体"/>
          <w:sz w:val="24"/>
          <w:szCs w:val="24"/>
        </w:rPr>
        <w:t xml:space="preserve">5竣工结算</w:t>
      </w:r>
      <w:r/>
    </w:p>
    <w:p>
      <w:pPr>
        <w:ind w:firstLine="480"/>
        <w:spacing w:line="360" w:lineRule="exact"/>
        <w:rPr>
          <w:rFonts w:ascii="宋体" w:hAnsi="宋体" w:cs="宋体"/>
          <w:sz w:val="24"/>
        </w:rPr>
      </w:pPr>
      <w:r>
        <w:rPr>
          <w:rFonts w:hint="eastAsia" w:ascii="宋体" w:hAnsi="宋体" w:cs="宋体"/>
          <w:sz w:val="24"/>
        </w:rPr>
        <w:t xml:space="preserve">5.1当发承包双方或一方对工程造价咨询人出具的竣工结算文件有异议时，可向工程造价管理机构投诉，申请对其进行执业质量鉴定。</w:t>
      </w:r>
      <w:r/>
    </w:p>
    <w:p>
      <w:pPr>
        <w:ind w:firstLine="480"/>
        <w:spacing w:line="360" w:lineRule="exact"/>
        <w:rPr>
          <w:rFonts w:ascii="宋体" w:hAnsi="宋体" w:cs="宋体"/>
          <w:sz w:val="24"/>
        </w:rPr>
      </w:pPr>
      <w:r>
        <w:rPr>
          <w:rFonts w:hint="eastAsia" w:ascii="宋体" w:hAnsi="宋体" w:cs="宋体"/>
          <w:sz w:val="24"/>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spacing w:line="360" w:lineRule="exact"/>
        <w:rPr>
          <w:rFonts w:ascii="宋体" w:hAnsi="宋体" w:cs="宋体"/>
          <w:sz w:val="24"/>
        </w:rPr>
      </w:pPr>
      <w:r>
        <w:rPr>
          <w:rFonts w:hint="eastAsia" w:ascii="宋体" w:hAnsi="宋体" w:cs="宋体"/>
          <w:sz w:val="24"/>
        </w:rPr>
        <w:t xml:space="preserve">5.3工程竣工结算应根据下列依据编制和复核：</w:t>
      </w:r>
      <w:r/>
    </w:p>
    <w:p>
      <w:pPr>
        <w:ind w:firstLine="480"/>
        <w:spacing w:line="360" w:lineRule="exact"/>
        <w:rPr>
          <w:rFonts w:ascii="宋体" w:hAnsi="宋体" w:cs="宋体"/>
          <w:sz w:val="24"/>
        </w:rPr>
      </w:pPr>
      <w:r>
        <w:rPr>
          <w:rFonts w:hint="eastAsia" w:ascii="宋体" w:hAnsi="宋体" w:cs="宋体"/>
          <w:sz w:val="24"/>
        </w:rPr>
        <w:t xml:space="preserve">1)《建设工程工程量清单计价规范》（GB50500—2013）及《房屋建筑与装饰工程工程量计算规范》（GB50854-2013）等9本工程量计算规范；</w:t>
      </w:r>
      <w:r/>
    </w:p>
    <w:p>
      <w:pPr>
        <w:ind w:firstLine="480"/>
        <w:spacing w:line="360" w:lineRule="exact"/>
        <w:rPr>
          <w:rFonts w:ascii="宋体" w:hAnsi="宋体" w:cs="宋体"/>
          <w:sz w:val="24"/>
        </w:rPr>
      </w:pPr>
      <w:r>
        <w:rPr>
          <w:rFonts w:hint="eastAsia" w:ascii="宋体" w:hAnsi="宋体" w:cs="宋体"/>
          <w:sz w:val="24"/>
        </w:rPr>
        <w:t xml:space="preserve">2)工程合同；</w:t>
      </w:r>
      <w:r/>
    </w:p>
    <w:p>
      <w:pPr>
        <w:ind w:firstLine="480"/>
        <w:spacing w:line="360" w:lineRule="exact"/>
        <w:rPr>
          <w:rFonts w:ascii="宋体" w:hAnsi="宋体" w:cs="宋体"/>
          <w:sz w:val="24"/>
        </w:rPr>
      </w:pPr>
      <w:r>
        <w:rPr>
          <w:rFonts w:hint="eastAsia" w:ascii="宋体" w:hAnsi="宋体" w:cs="宋体"/>
          <w:sz w:val="24"/>
        </w:rPr>
        <w:t xml:space="preserve">3)发承包双方实施过程中已确认的工程量及其结算的合同价款；</w:t>
      </w:r>
      <w:r/>
    </w:p>
    <w:p>
      <w:pPr>
        <w:ind w:firstLine="480"/>
        <w:spacing w:line="360" w:lineRule="exact"/>
        <w:rPr>
          <w:rFonts w:ascii="宋体" w:hAnsi="宋体" w:cs="宋体"/>
          <w:sz w:val="24"/>
        </w:rPr>
      </w:pPr>
      <w:r>
        <w:rPr>
          <w:rFonts w:hint="eastAsia" w:ascii="宋体" w:hAnsi="宋体" w:cs="宋体"/>
          <w:sz w:val="24"/>
        </w:rPr>
        <w:t xml:space="preserve">4)发承包双方实施过程中已确认调整后追加（减）的合同价款；</w:t>
      </w:r>
      <w:r/>
    </w:p>
    <w:p>
      <w:pPr>
        <w:ind w:firstLine="480"/>
        <w:spacing w:line="360" w:lineRule="exact"/>
        <w:rPr>
          <w:rFonts w:ascii="宋体" w:hAnsi="宋体" w:cs="宋体"/>
          <w:sz w:val="24"/>
        </w:rPr>
      </w:pPr>
      <w:r>
        <w:rPr>
          <w:rFonts w:hint="eastAsia" w:ascii="宋体" w:hAnsi="宋体" w:cs="宋体"/>
          <w:sz w:val="24"/>
        </w:rPr>
        <w:t xml:space="preserve">5)建设工程设计文件及相关资料；</w:t>
      </w:r>
      <w:r/>
    </w:p>
    <w:p>
      <w:pPr>
        <w:ind w:firstLine="480"/>
        <w:spacing w:line="360" w:lineRule="exact"/>
        <w:rPr>
          <w:rFonts w:ascii="宋体" w:hAnsi="宋体" w:cs="宋体"/>
          <w:sz w:val="24"/>
        </w:rPr>
      </w:pPr>
      <w:r>
        <w:rPr>
          <w:rFonts w:hint="eastAsia" w:ascii="宋体" w:hAnsi="宋体" w:cs="宋体"/>
          <w:sz w:val="24"/>
        </w:rPr>
        <w:t xml:space="preserve">6)响应文件；</w:t>
      </w:r>
      <w:r/>
    </w:p>
    <w:p>
      <w:pPr>
        <w:ind w:firstLine="480"/>
        <w:spacing w:line="360" w:lineRule="exact"/>
        <w:rPr>
          <w:rFonts w:ascii="宋体" w:hAnsi="宋体" w:cs="宋体"/>
          <w:sz w:val="24"/>
        </w:rPr>
      </w:pPr>
      <w:r>
        <w:rPr>
          <w:rFonts w:hint="eastAsia" w:ascii="宋体" w:hAnsi="宋体" w:cs="宋体"/>
          <w:sz w:val="24"/>
        </w:rPr>
        <w:t xml:space="preserve">7)其他依据。</w:t>
      </w:r>
      <w:r/>
    </w:p>
    <w:p>
      <w:pPr>
        <w:ind w:firstLine="480"/>
        <w:spacing w:line="360" w:lineRule="exact"/>
        <w:rPr>
          <w:rFonts w:ascii="宋体" w:hAnsi="宋体" w:cs="宋体"/>
          <w:sz w:val="24"/>
        </w:rPr>
      </w:pPr>
      <w:r>
        <w:rPr>
          <w:rFonts w:hint="eastAsia" w:ascii="宋体" w:hAnsi="宋体" w:cs="宋体"/>
          <w:sz w:val="24"/>
        </w:rPr>
        <w:t xml:space="preserve">5.4除合同另有约定外，甲供材料价款扣除的方式如下：</w:t>
      </w:r>
      <w:r/>
    </w:p>
    <w:p>
      <w:pPr>
        <w:ind w:firstLine="480"/>
        <w:spacing w:line="360" w:lineRule="exact"/>
        <w:rPr>
          <w:rFonts w:ascii="宋体" w:hAnsi="宋体" w:cs="宋体"/>
          <w:sz w:val="24"/>
        </w:rPr>
      </w:pPr>
      <w:r>
        <w:rPr>
          <w:rFonts w:hint="eastAsia" w:ascii="宋体" w:hAnsi="宋体" w:cs="宋体"/>
          <w:sz w:val="24"/>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spacing w:line="360" w:lineRule="exact"/>
        <w:rPr>
          <w:rFonts w:ascii="宋体" w:hAnsi="宋体" w:cs="宋体"/>
          <w:sz w:val="24"/>
        </w:rPr>
      </w:pPr>
      <w:r>
        <w:rPr>
          <w:rFonts w:hint="eastAsia" w:ascii="宋体" w:hAnsi="宋体" w:cs="宋体"/>
          <w:sz w:val="24"/>
        </w:rPr>
        <w:t xml:space="preserve">2)领料量超出承包人在响应文件中所报数量时，超出部分的甲供材料由承包人按照发包人采购材料的加权平均价格支付给发包人；领料量少于承包人在响应文件中所报数量时，节余部分的甲供材料归承包人。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80"/>
        <w:spacing w:line="360" w:lineRule="exact"/>
        <w:rPr>
          <w:rFonts w:ascii="宋体" w:hAnsi="宋体" w:cs="宋体"/>
          <w:sz w:val="24"/>
        </w:rPr>
      </w:pPr>
      <w:r>
        <w:rPr>
          <w:rFonts w:hint="eastAsia" w:ascii="宋体" w:hAnsi="宋体" w:cs="宋体"/>
          <w:sz w:val="24"/>
        </w:rPr>
        <w:t xml:space="preserve">5.5分部分项工程和措施项目中的单价项目应依据发承包双方确认的工程量与已标价工程量清单的综合单价计算；发生调整的，应以发承包双方确认调整的综合单价计算。</w:t>
      </w:r>
      <w:r/>
    </w:p>
    <w:p>
      <w:pPr>
        <w:ind w:firstLine="600"/>
        <w:spacing w:line="360" w:lineRule="exact"/>
        <w:rPr>
          <w:rFonts w:ascii="宋体" w:hAnsi="宋体" w:cs="宋体"/>
          <w:sz w:val="24"/>
        </w:rPr>
      </w:pPr>
      <w:r>
        <w:rPr>
          <w:rFonts w:hint="eastAsia" w:ascii="宋体" w:hAnsi="宋体" w:cs="宋体"/>
          <w:sz w:val="24"/>
        </w:rPr>
        <w:t xml:space="preserve">5.6措施项目中的总价项目应依据已标价工程量清单的项目和金额计算；发生调整的，应以发承包双方确认调整的金额计算。</w:t>
      </w:r>
      <w:r/>
    </w:p>
    <w:p>
      <w:pPr>
        <w:ind w:firstLine="480"/>
        <w:spacing w:line="360" w:lineRule="exact"/>
        <w:rPr>
          <w:rFonts w:ascii="宋体" w:hAnsi="宋体" w:cs="宋体"/>
          <w:sz w:val="24"/>
        </w:rPr>
      </w:pPr>
      <w:r>
        <w:rPr>
          <w:rFonts w:hint="eastAsia" w:ascii="宋体" w:hAnsi="宋体" w:cs="宋体"/>
          <w:sz w:val="24"/>
        </w:rPr>
        <w:t xml:space="preserve">5.7其他项目应按下列规定计价：</w:t>
      </w:r>
      <w:r/>
    </w:p>
    <w:p>
      <w:pPr>
        <w:ind w:firstLine="480"/>
        <w:spacing w:line="360" w:lineRule="exact"/>
        <w:rPr>
          <w:rFonts w:ascii="宋体" w:hAnsi="宋体" w:cs="宋体"/>
          <w:sz w:val="24"/>
        </w:rPr>
      </w:pPr>
      <w:r>
        <w:rPr>
          <w:rFonts w:hint="eastAsia" w:ascii="宋体" w:hAnsi="宋体" w:cs="宋体"/>
          <w:sz w:val="24"/>
        </w:rPr>
        <w:t xml:space="preserve">1)计日工应按发包人实际签证确认的事项计算；</w:t>
      </w:r>
      <w:r/>
    </w:p>
    <w:p>
      <w:pPr>
        <w:ind w:firstLine="480"/>
        <w:spacing w:line="360" w:lineRule="exact"/>
        <w:rPr>
          <w:rFonts w:ascii="宋体" w:hAnsi="宋体" w:cs="宋体"/>
          <w:sz w:val="24"/>
        </w:rPr>
      </w:pPr>
      <w:r>
        <w:rPr>
          <w:rFonts w:hint="eastAsia" w:ascii="宋体" w:hAnsi="宋体" w:cs="宋体"/>
          <w:sz w:val="24"/>
        </w:rPr>
        <w:t xml:space="preserve">2)暂估价应按合同约定方式计算；</w:t>
      </w:r>
      <w:r/>
    </w:p>
    <w:p>
      <w:pPr>
        <w:ind w:firstLine="480"/>
        <w:spacing w:line="360" w:lineRule="exact"/>
        <w:rPr>
          <w:rFonts w:ascii="宋体" w:hAnsi="宋体" w:cs="宋体"/>
          <w:sz w:val="24"/>
        </w:rPr>
      </w:pPr>
      <w:r>
        <w:rPr>
          <w:rFonts w:hint="eastAsia" w:ascii="宋体" w:hAnsi="宋体" w:cs="宋体"/>
          <w:sz w:val="24"/>
        </w:rPr>
        <w:t xml:space="preserve">3)总承包服务费应依据已标价工程量清单的金额计算；发生调整的，应以发承包双方确认调整的金额计算；</w:t>
      </w:r>
      <w:r/>
    </w:p>
    <w:p>
      <w:pPr>
        <w:ind w:firstLine="480"/>
        <w:spacing w:line="360" w:lineRule="exact"/>
        <w:rPr>
          <w:rFonts w:ascii="宋体" w:hAnsi="宋体" w:cs="宋体"/>
          <w:sz w:val="24"/>
        </w:rPr>
      </w:pPr>
      <w:r>
        <w:rPr>
          <w:rFonts w:hint="eastAsia" w:ascii="宋体" w:hAnsi="宋体" w:cs="宋体"/>
          <w:sz w:val="24"/>
        </w:rPr>
        <w:t xml:space="preserve">4)索赔费用应依据发承包双方确认的索赔事项和金额计算；</w:t>
      </w:r>
      <w:r/>
    </w:p>
    <w:p>
      <w:pPr>
        <w:ind w:firstLine="480"/>
        <w:spacing w:line="360" w:lineRule="exact"/>
        <w:rPr>
          <w:rFonts w:ascii="宋体" w:hAnsi="宋体" w:cs="宋体"/>
          <w:sz w:val="24"/>
        </w:rPr>
      </w:pPr>
      <w:r>
        <w:rPr>
          <w:rFonts w:hint="eastAsia" w:ascii="宋体" w:hAnsi="宋体" w:cs="宋体"/>
          <w:sz w:val="24"/>
        </w:rPr>
        <w:t xml:space="preserve">5)现场签证费用应依据发承包双方签证资料确认的金额计算；</w:t>
      </w:r>
      <w:r/>
    </w:p>
    <w:p>
      <w:pPr>
        <w:ind w:firstLine="480"/>
        <w:spacing w:line="360" w:lineRule="exact"/>
        <w:rPr>
          <w:rFonts w:ascii="宋体" w:hAnsi="宋体" w:cs="宋体"/>
          <w:sz w:val="24"/>
        </w:rPr>
      </w:pPr>
      <w:r>
        <w:rPr>
          <w:rFonts w:hint="eastAsia" w:ascii="宋体" w:hAnsi="宋体" w:cs="宋体"/>
          <w:sz w:val="24"/>
        </w:rPr>
        <w:t xml:space="preserve">6)暂列金额应减去合同价款（包括索赔、现场签证）金额计算，如有余额归发包人。</w:t>
      </w:r>
      <w:r/>
    </w:p>
    <w:p>
      <w:pPr>
        <w:ind w:firstLine="480"/>
        <w:spacing w:line="360" w:lineRule="exact"/>
        <w:rPr>
          <w:rFonts w:ascii="宋体" w:hAnsi="宋体" w:cs="宋体"/>
          <w:sz w:val="24"/>
        </w:rPr>
      </w:pPr>
      <w:r>
        <w:rPr>
          <w:rFonts w:hint="eastAsia" w:ascii="宋体" w:hAnsi="宋体" w:cs="宋体"/>
          <w:sz w:val="24"/>
        </w:rPr>
        <w:t xml:space="preserve">5.8按质论价费不计入招标控制价、投标报价，由施工企业在实现采购文件或合同中约定的创建目标后，凭相关证明文件依据合同约定与建设单位结算价款。</w:t>
      </w:r>
      <w:r/>
    </w:p>
    <w:p>
      <w:pPr>
        <w:ind w:firstLine="480"/>
        <w:spacing w:line="360" w:lineRule="exact"/>
        <w:rPr>
          <w:rFonts w:ascii="宋体" w:hAnsi="宋体" w:cs="宋体"/>
          <w:sz w:val="24"/>
        </w:rPr>
      </w:pPr>
      <w:r>
        <w:rPr>
          <w:rFonts w:hint="eastAsia" w:ascii="宋体" w:hAnsi="宋体" w:cs="宋体"/>
          <w:sz w:val="24"/>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spacing w:line="360" w:lineRule="exact"/>
        <w:rPr>
          <w:rFonts w:ascii="宋体" w:hAnsi="宋体" w:cs="宋体"/>
          <w:sz w:val="24"/>
        </w:rPr>
      </w:pPr>
      <w:r>
        <w:rPr>
          <w:rFonts w:hint="eastAsia" w:ascii="宋体" w:hAnsi="宋体" w:cs="宋体"/>
          <w:sz w:val="24"/>
        </w:rPr>
        <w:t xml:space="preserve">5.10发承包双方在合同工程实施过程中已经确认的工程计量结果和合同价款，在竣工结算办理中应直接进入结算。</w:t>
      </w:r>
      <w:r/>
    </w:p>
    <w:p>
      <w:pPr>
        <w:pStyle w:val="744"/>
        <w:spacing w:before="94" w:line="360" w:lineRule="auto"/>
        <w:tabs>
          <w:tab w:val="left" w:pos="3229" w:leader="none"/>
          <w:tab w:val="left" w:pos="4909" w:leader="none"/>
          <w:tab w:val="left" w:pos="5329" w:leader="none"/>
          <w:tab w:val="left" w:pos="5751" w:leader="none"/>
        </w:tabs>
        <w:rPr>
          <w:rFonts w:ascii="宋体" w:hAnsi="宋体" w:cs="宋体"/>
          <w:sz w:val="24"/>
        </w:rPr>
      </w:pPr>
      <w:r>
        <w:rPr>
          <w:rFonts w:ascii="宋体" w:hAnsi="宋体" w:cs="宋体"/>
          <w:sz w:val="24"/>
        </w:rPr>
      </w:r>
      <w:r/>
    </w:p>
    <w:p>
      <w:pPr>
        <w:pStyle w:val="1045"/>
        <w:spacing w:line="520" w:lineRule="exact"/>
        <w:rPr>
          <w:rFonts w:ascii="宋体" w:hAnsi="宋体" w:cs="宋体"/>
          <w:sz w:val="24"/>
        </w:rPr>
      </w:pPr>
      <w:r>
        <w:rPr>
          <w:rFonts w:ascii="宋体" w:hAnsi="宋体" w:cs="宋体"/>
          <w:sz w:val="24"/>
        </w:rPr>
      </w:r>
      <w:r/>
    </w:p>
    <w:p>
      <w:pPr>
        <w:pStyle w:val="1045"/>
        <w:spacing w:line="520" w:lineRule="exact"/>
        <w:rPr>
          <w:rFonts w:ascii="宋体" w:hAnsi="宋体" w:cs="宋体"/>
          <w:sz w:val="24"/>
        </w:rPr>
      </w:pPr>
      <w:r>
        <w:rPr>
          <w:rFonts w:ascii="宋体" w:hAnsi="宋体" w:cs="宋体"/>
          <w:sz w:val="24"/>
        </w:rPr>
      </w:r>
      <w:r/>
    </w:p>
    <w:p>
      <w:pPr>
        <w:pStyle w:val="1046"/>
        <w:rPr>
          <w:rFonts w:ascii="宋体" w:hAnsi="宋体" w:eastAsia="宋体" w:cs="宋体"/>
        </w:rPr>
      </w:pPr>
      <w:r>
        <w:rPr>
          <w:rFonts w:ascii="宋体" w:hAnsi="宋体" w:eastAsia="宋体" w:cs="宋体"/>
        </w:rPr>
      </w:r>
      <w:r/>
    </w:p>
    <w:p>
      <w:pPr>
        <w:pStyle w:val="1046"/>
        <w:rPr>
          <w:rFonts w:ascii="宋体" w:hAnsi="宋体" w:eastAsia="宋体" w:cs="宋体"/>
          <w:szCs w:val="24"/>
        </w:rPr>
      </w:pPr>
      <w:r>
        <w:rPr>
          <w:rFonts w:ascii="宋体" w:hAnsi="宋体" w:eastAsia="宋体" w:cs="宋体"/>
          <w:szCs w:val="24"/>
        </w:rPr>
      </w:r>
      <w:r/>
    </w:p>
    <w:p>
      <w:pPr>
        <w:pStyle w:val="722"/>
        <w:rPr>
          <w:rFonts w:cs="宋体"/>
          <w:color w:val="auto"/>
          <w:sz w:val="32"/>
          <w:szCs w:val="32"/>
        </w:rPr>
      </w:pPr>
      <w:r>
        <w:rPr>
          <w:rFonts w:hint="eastAsia" w:cs="宋体"/>
          <w:color w:val="auto"/>
          <w:sz w:val="32"/>
          <w:szCs w:val="32"/>
        </w:rPr>
        <w:br w:type="page" w:clear="all"/>
      </w:r>
      <w:bookmarkStart w:id="52" w:name="_Toc4828"/>
      <w:r/>
      <w:bookmarkStart w:id="53" w:name="_Toc27670"/>
      <w:r>
        <w:rPr>
          <w:rFonts w:hint="eastAsia" w:cs="宋体"/>
          <w:color w:val="auto"/>
        </w:rPr>
        <w:t xml:space="preserve">第十章 政府采购合同（参考）</w:t>
      </w:r>
      <w:bookmarkEnd w:id="52"/>
      <w:r/>
      <w:bookmarkEnd w:id="53"/>
      <w:r/>
      <w:r/>
    </w:p>
    <w:p>
      <w:pPr>
        <w:pStyle w:val="724"/>
        <w:jc w:val="center"/>
        <w:rPr>
          <w:rFonts w:ascii="宋体" w:hAnsi="宋体" w:eastAsia="宋体"/>
          <w:color w:val="auto"/>
          <w:szCs w:val="28"/>
        </w:rPr>
      </w:pPr>
      <w:r>
        <w:rPr>
          <w:rFonts w:hint="eastAsia" w:ascii="宋体" w:hAnsi="宋体" w:eastAsia="宋体"/>
          <w:color w:val="auto"/>
          <w:szCs w:val="28"/>
        </w:rPr>
        <w:t xml:space="preserve">第一部分</w:t>
      </w:r>
      <w:r>
        <w:rPr>
          <w:rFonts w:ascii="宋体" w:hAnsi="宋体" w:eastAsia="宋体"/>
          <w:color w:val="auto"/>
          <w:szCs w:val="28"/>
        </w:rPr>
        <w:t xml:space="preserve"> </w:t>
      </w:r>
      <w:r>
        <w:rPr>
          <w:rFonts w:hint="eastAsia" w:ascii="宋体" w:hAnsi="宋体" w:eastAsia="宋体"/>
          <w:color w:val="auto"/>
          <w:szCs w:val="28"/>
        </w:rPr>
        <w:t xml:space="preserve">合同协议书</w:t>
      </w:r>
      <w:r/>
    </w:p>
    <w:p>
      <w:pPr>
        <w:ind w:firstLine="420"/>
        <w:spacing w:line="360" w:lineRule="exact"/>
        <w:rPr>
          <w:rFonts w:ascii="宋体"/>
          <w:bCs/>
          <w:szCs w:val="30"/>
          <w:u w:val="single"/>
        </w:rPr>
      </w:pPr>
      <w:r>
        <w:rPr>
          <w:rFonts w:hint="eastAsia" w:ascii="宋体" w:hAnsi="宋体"/>
          <w:bCs/>
          <w:szCs w:val="30"/>
        </w:rPr>
        <w:t xml:space="preserve">发包人（全称）：</w:t>
      </w:r>
      <w:r>
        <w:rPr>
          <w:rFonts w:ascii="宋体" w:hAnsi="宋体"/>
          <w:bCs/>
          <w:szCs w:val="30"/>
          <w:u w:val="single"/>
        </w:rPr>
        <w:t xml:space="preserve">                  </w:t>
      </w:r>
      <w:r>
        <w:rPr>
          <w:rFonts w:hint="eastAsia" w:ascii="宋体" w:hAnsi="宋体" w:cs="宋体"/>
          <w:bCs/>
          <w:szCs w:val="30"/>
          <w:u w:val="single"/>
        </w:rPr>
        <w:t xml:space="preserve"></w:t>
      </w:r>
      <w:r>
        <w:rPr>
          <w:rFonts w:ascii="宋体" w:hAnsi="宋体"/>
          <w:bCs/>
          <w:szCs w:val="30"/>
          <w:u w:val="single"/>
        </w:rPr>
        <w:t xml:space="preserve"> </w:t>
      </w:r>
      <w:r>
        <w:rPr>
          <w:rFonts w:hint="eastAsia" w:ascii="宋体" w:hAnsi="宋体" w:cs="宋体"/>
          <w:bCs/>
          <w:szCs w:val="30"/>
          <w:u w:val="single"/>
        </w:rPr>
        <w:t xml:space="preserve"></w:t>
      </w:r>
      <w:r>
        <w:rPr>
          <w:rFonts w:ascii="宋体" w:hAnsi="宋体"/>
          <w:bCs/>
          <w:szCs w:val="30"/>
          <w:u w:val="single"/>
        </w:rPr>
        <w:t xml:space="preserve"> </w:t>
      </w:r>
      <w:r>
        <w:rPr>
          <w:rFonts w:hint="eastAsia" w:ascii="宋体" w:hAnsi="宋体" w:cs="宋体"/>
          <w:bCs/>
          <w:szCs w:val="30"/>
          <w:u w:val="single"/>
        </w:rPr>
        <w:t xml:space="preserve"></w:t>
      </w:r>
      <w:r/>
    </w:p>
    <w:p>
      <w:pPr>
        <w:ind w:firstLine="420"/>
        <w:spacing w:line="360" w:lineRule="exact"/>
        <w:rPr>
          <w:rFonts w:ascii="宋体"/>
          <w:b/>
          <w:szCs w:val="30"/>
          <w:u w:val="single"/>
        </w:rPr>
      </w:pPr>
      <w:r>
        <w:rPr>
          <w:rFonts w:hint="eastAsia" w:ascii="宋体" w:hAnsi="宋体"/>
          <w:bCs/>
          <w:szCs w:val="30"/>
        </w:rPr>
        <w:t xml:space="preserve">承包人（全称）：</w:t>
      </w:r>
      <w:r>
        <w:rPr>
          <w:rFonts w:ascii="宋体" w:hAnsi="宋体"/>
          <w:b/>
          <w:szCs w:val="30"/>
          <w:u w:val="single"/>
        </w:rPr>
        <w:t xml:space="preserve">                    </w:t>
      </w:r>
      <w:r>
        <w:rPr>
          <w:rFonts w:hint="eastAsia" w:ascii="宋体" w:hAnsi="宋体" w:cs="宋体"/>
          <w:b/>
          <w:szCs w:val="30"/>
          <w:u w:val="single"/>
        </w:rPr>
        <w:t xml:space="preserve"></w:t>
      </w:r>
      <w:r>
        <w:rPr>
          <w:rFonts w:ascii="宋体" w:hAnsi="宋体"/>
          <w:b/>
          <w:szCs w:val="30"/>
          <w:u w:val="single"/>
        </w:rPr>
        <w:t xml:space="preserve">  </w:t>
      </w:r>
      <w:r>
        <w:rPr>
          <w:rFonts w:hint="eastAsia" w:ascii="宋体" w:hAnsi="宋体" w:cs="宋体"/>
          <w:b/>
          <w:szCs w:val="30"/>
          <w:u w:val="single"/>
        </w:rPr>
        <w:t xml:space="preserve"></w:t>
      </w:r>
      <w:r/>
    </w:p>
    <w:p>
      <w:pPr>
        <w:ind w:firstLine="420"/>
        <w:spacing w:line="360" w:lineRule="exact"/>
        <w:rPr>
          <w:rFonts w:asci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ascii="宋体" w:hAnsi="宋体"/>
          <w:szCs w:val="30"/>
          <w:u w:val="single"/>
        </w:rPr>
        <w:t xml:space="preserve">                       </w:t>
      </w:r>
      <w:r>
        <w:rPr>
          <w:rFonts w:hint="eastAsia" w:ascii="宋体" w:hAnsi="宋体"/>
          <w:szCs w:val="30"/>
        </w:rPr>
        <w:t xml:space="preserve">工程施工及有关事项协商一致，共同达成如下协议：</w:t>
      </w:r>
      <w:r/>
    </w:p>
    <w:p>
      <w:pPr>
        <w:pStyle w:val="725"/>
        <w:ind w:firstLine="562"/>
        <w:spacing w:before="0" w:after="0" w:line="360" w:lineRule="exact"/>
        <w:rPr>
          <w:rFonts w:ascii="宋体" w:eastAsia="宋体"/>
          <w:bCs w:val="0"/>
          <w:szCs w:val="32"/>
        </w:rPr>
      </w:pPr>
      <w:r/>
      <w:bookmarkStart w:id="54" w:name="_Toc351203481"/>
      <w:r>
        <w:rPr>
          <w:rFonts w:hint="eastAsia" w:ascii="宋体" w:hAnsi="宋体"/>
          <w:bCs w:val="0"/>
          <w:szCs w:val="32"/>
        </w:rPr>
        <w:t xml:space="preserve">一、工程概况</w:t>
      </w:r>
      <w:bookmarkEnd w:id="54"/>
      <w:r/>
      <w:r/>
    </w:p>
    <w:p>
      <w:pPr>
        <w:ind w:firstLine="420"/>
        <w:spacing w:line="360" w:lineRule="exact"/>
        <w:rPr>
          <w:rFonts w:asci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ascii="宋体" w:hAnsi="宋体"/>
          <w:szCs w:val="30"/>
          <w:u w:val="single"/>
        </w:rPr>
        <w:t xml:space="preserve">                            </w:t>
      </w:r>
      <w:r>
        <w:rPr>
          <w:rFonts w:hint="eastAsia" w:ascii="宋体" w:hAnsi="宋体"/>
          <w:szCs w:val="30"/>
        </w:rPr>
        <w:t xml:space="preserve">。</w:t>
      </w:r>
      <w:r/>
    </w:p>
    <w:p>
      <w:pPr>
        <w:ind w:firstLine="420"/>
        <w:spacing w:line="360" w:lineRule="exact"/>
        <w:rPr>
          <w:rFonts w:ascii="宋体"/>
          <w:bCs/>
          <w:szCs w:val="30"/>
        </w:rPr>
      </w:pPr>
      <w:r>
        <w:rPr>
          <w:rFonts w:ascii="宋体" w:hAnsi="宋体"/>
          <w:bCs/>
          <w:szCs w:val="30"/>
        </w:rPr>
        <w:t xml:space="preserve">2.</w:t>
      </w:r>
      <w:r>
        <w:rPr>
          <w:rFonts w:hint="eastAsia" w:ascii="宋体" w:hAnsi="宋体"/>
          <w:bCs/>
          <w:szCs w:val="30"/>
        </w:rPr>
        <w:t xml:space="preserve">工程地点：</w:t>
      </w:r>
      <w:r>
        <w:rPr>
          <w:rFonts w:ascii="宋体" w:hAnsi="宋体"/>
          <w:szCs w:val="30"/>
          <w:u w:val="single"/>
        </w:rPr>
        <w:t xml:space="preserve">                            </w:t>
      </w:r>
      <w:r>
        <w:rPr>
          <w:rFonts w:hint="eastAsia" w:ascii="宋体" w:hAnsi="宋体"/>
          <w:szCs w:val="30"/>
        </w:rPr>
        <w:t xml:space="preserve">。</w:t>
      </w:r>
      <w:r/>
    </w:p>
    <w:p>
      <w:pPr>
        <w:ind w:firstLine="420"/>
        <w:spacing w:line="360" w:lineRule="exact"/>
        <w:rPr>
          <w:rFonts w:ascii="宋体"/>
          <w:bCs/>
          <w:szCs w:val="30"/>
        </w:rPr>
      </w:pPr>
      <w:r>
        <w:rPr>
          <w:rFonts w:ascii="宋体" w:hAnsi="宋体"/>
          <w:bCs/>
          <w:szCs w:val="30"/>
        </w:rPr>
        <w:t xml:space="preserve">3.</w:t>
      </w:r>
      <w:r>
        <w:rPr>
          <w:rFonts w:hint="eastAsia" w:ascii="宋体" w:hAnsi="宋体"/>
          <w:bCs/>
          <w:szCs w:val="30"/>
        </w:rPr>
        <w:t xml:space="preserve">工程立项批准文号：</w:t>
      </w:r>
      <w:r>
        <w:rPr>
          <w:rFonts w:ascii="宋体" w:hAnsi="宋体"/>
          <w:szCs w:val="30"/>
          <w:u w:val="single"/>
        </w:rPr>
        <w:t xml:space="preserve">                    </w:t>
      </w:r>
      <w:r>
        <w:rPr>
          <w:rFonts w:hint="eastAsia" w:ascii="宋体" w:hAnsi="宋体"/>
          <w:bCs/>
          <w:szCs w:val="30"/>
        </w:rPr>
        <w:t xml:space="preserve">。</w:t>
      </w:r>
      <w:r/>
    </w:p>
    <w:p>
      <w:pPr>
        <w:ind w:firstLine="420"/>
        <w:spacing w:line="360" w:lineRule="exact"/>
        <w:rPr>
          <w:rFonts w:ascii="宋体"/>
          <w:bCs/>
          <w:szCs w:val="30"/>
        </w:rPr>
      </w:pPr>
      <w:r>
        <w:rPr>
          <w:rFonts w:ascii="宋体" w:hAnsi="宋体"/>
          <w:bCs/>
          <w:szCs w:val="30"/>
        </w:rPr>
        <w:t xml:space="preserve">4.</w:t>
      </w:r>
      <w:r>
        <w:rPr>
          <w:rFonts w:hint="eastAsia" w:ascii="宋体" w:hAnsi="宋体"/>
          <w:bCs/>
          <w:szCs w:val="30"/>
        </w:rPr>
        <w:t xml:space="preserve">资金来源：</w:t>
      </w:r>
      <w:r>
        <w:rPr>
          <w:rFonts w:ascii="宋体" w:hAnsi="宋体"/>
          <w:szCs w:val="30"/>
          <w:u w:val="single"/>
        </w:rPr>
        <w:t xml:space="preserve">                         </w:t>
      </w:r>
      <w:r>
        <w:rPr>
          <w:rFonts w:hint="eastAsia" w:ascii="宋体" w:hAnsi="宋体" w:cs="宋体"/>
          <w:szCs w:val="30"/>
          <w:u w:val="single"/>
        </w:rPr>
        <w:t xml:space="preserve"></w:t>
      </w:r>
      <w:r>
        <w:rPr>
          <w:rFonts w:ascii="宋体" w:hAnsi="宋体"/>
          <w:szCs w:val="30"/>
          <w:u w:val="single"/>
        </w:rPr>
        <w:t xml:space="preserve"> </w:t>
      </w:r>
      <w:r>
        <w:rPr>
          <w:rFonts w:hint="eastAsia" w:ascii="宋体" w:hAnsi="宋体"/>
          <w:bCs/>
          <w:szCs w:val="30"/>
        </w:rPr>
        <w:t xml:space="preserve">。</w:t>
      </w:r>
      <w:r/>
    </w:p>
    <w:p>
      <w:pPr>
        <w:ind w:firstLine="420"/>
        <w:spacing w:line="360" w:lineRule="exact"/>
        <w:rPr>
          <w:rFonts w:ascii="宋体"/>
          <w:bCs/>
          <w:szCs w:val="30"/>
        </w:rPr>
      </w:pPr>
      <w:r>
        <w:rPr>
          <w:rFonts w:ascii="宋体" w:hAnsi="宋体"/>
          <w:bCs/>
          <w:szCs w:val="30"/>
        </w:rPr>
        <w:t xml:space="preserve">5.</w:t>
      </w:r>
      <w:r>
        <w:rPr>
          <w:rFonts w:hint="eastAsia" w:ascii="宋体" w:hAnsi="宋体"/>
          <w:bCs/>
          <w:szCs w:val="30"/>
        </w:rPr>
        <w:t xml:space="preserve">工程内容：</w:t>
      </w:r>
      <w:r>
        <w:rPr>
          <w:rFonts w:ascii="宋体" w:hAnsi="宋体"/>
          <w:szCs w:val="30"/>
          <w:u w:val="single"/>
        </w:rPr>
        <w:t xml:space="preserve">                         </w:t>
      </w:r>
      <w:r>
        <w:rPr>
          <w:rFonts w:hint="eastAsia" w:ascii="宋体" w:hAnsi="宋体" w:cs="宋体"/>
          <w:szCs w:val="30"/>
          <w:u w:val="single"/>
        </w:rPr>
        <w:t xml:space="preserve"></w:t>
      </w:r>
      <w:r>
        <w:rPr>
          <w:rFonts w:ascii="宋体" w:hAnsi="宋体"/>
          <w:szCs w:val="30"/>
          <w:u w:val="single"/>
        </w:rPr>
        <w:t xml:space="preserve"> </w:t>
      </w:r>
      <w:r>
        <w:rPr>
          <w:rFonts w:hint="eastAsia" w:ascii="宋体" w:hAnsi="宋体"/>
          <w:bCs/>
          <w:szCs w:val="30"/>
        </w:rPr>
        <w:t xml:space="preserve">。</w:t>
      </w:r>
      <w:r/>
    </w:p>
    <w:p>
      <w:pPr>
        <w:ind w:firstLine="420"/>
        <w:spacing w:line="360" w:lineRule="exact"/>
        <w:rPr>
          <w:rFonts w:ascii="宋体"/>
          <w:bCs/>
          <w:szCs w:val="30"/>
        </w:rPr>
      </w:pPr>
      <w:r>
        <w:rPr>
          <w:rFonts w:hint="eastAsia" w:ascii="宋体" w:hAnsi="宋体"/>
          <w:szCs w:val="32"/>
        </w:rPr>
        <w:t xml:space="preserve">群体工程应附《承包人承揽工程项目一览表》（附件</w:t>
      </w:r>
      <w:r>
        <w:rPr>
          <w:rFonts w:ascii="宋体" w:hAnsi="宋体"/>
          <w:szCs w:val="32"/>
        </w:rPr>
        <w:t xml:space="preserve">1</w:t>
      </w:r>
      <w:r>
        <w:rPr>
          <w:rFonts w:hint="eastAsia" w:ascii="宋体" w:hAnsi="宋体"/>
          <w:szCs w:val="32"/>
        </w:rPr>
        <w:t xml:space="preserve">）。</w:t>
      </w:r>
      <w:r/>
    </w:p>
    <w:p>
      <w:pPr>
        <w:ind w:firstLine="420"/>
        <w:spacing w:line="360" w:lineRule="exact"/>
        <w:rPr>
          <w:rFonts w:ascii="宋体"/>
          <w:bCs/>
          <w:szCs w:val="30"/>
        </w:rPr>
      </w:pPr>
      <w:r>
        <w:rPr>
          <w:rFonts w:ascii="宋体" w:hAnsi="宋体"/>
          <w:bCs/>
          <w:szCs w:val="30"/>
        </w:rPr>
        <w:t xml:space="preserve">6.</w:t>
      </w:r>
      <w:r>
        <w:rPr>
          <w:rFonts w:hint="eastAsia" w:ascii="宋体" w:hAnsi="宋体"/>
          <w:bCs/>
          <w:szCs w:val="30"/>
        </w:rPr>
        <w:t xml:space="preserve">工程承包范围：</w:t>
      </w:r>
      <w:r/>
    </w:p>
    <w:p>
      <w:pPr>
        <w:ind w:firstLine="420"/>
        <w:spacing w:line="360" w:lineRule="exact"/>
        <w:rPr>
          <w:rFonts w:ascii="宋体"/>
          <w:szCs w:val="30"/>
        </w:rPr>
      </w:pPr>
      <w:r>
        <w:rPr>
          <w:rFonts w:hint="eastAsia" w:ascii="宋体" w:hAnsi="宋体" w:cs="宋体"/>
          <w:szCs w:val="30"/>
          <w:u w:val="single"/>
        </w:rPr>
        <w:t xml:space="preserve"></w:t>
      </w:r>
      <w:r>
        <w:rPr>
          <w:rFonts w:ascii="宋体" w:hAnsi="宋体"/>
          <w:szCs w:val="30"/>
          <w:u w:val="single"/>
        </w:rPr>
        <w:t xml:space="preserve">                                                                         </w:t>
      </w:r>
      <w:r>
        <w:rPr>
          <w:rFonts w:hint="eastAsia" w:ascii="宋体" w:hAnsi="宋体"/>
          <w:szCs w:val="30"/>
        </w:rPr>
        <w:t xml:space="preserve">。</w:t>
      </w:r>
      <w:r/>
    </w:p>
    <w:p>
      <w:pPr>
        <w:pStyle w:val="725"/>
        <w:ind w:firstLine="562"/>
        <w:spacing w:before="0" w:after="0" w:line="360" w:lineRule="exact"/>
        <w:rPr>
          <w:rFonts w:ascii="宋体" w:eastAsia="宋体"/>
          <w:bCs w:val="0"/>
          <w:szCs w:val="32"/>
        </w:rPr>
      </w:pPr>
      <w:r/>
      <w:bookmarkStart w:id="55" w:name="_Toc351203482"/>
      <w:r>
        <w:rPr>
          <w:rFonts w:hint="eastAsia" w:ascii="宋体" w:hAnsi="宋体"/>
          <w:bCs w:val="0"/>
          <w:szCs w:val="32"/>
        </w:rPr>
        <w:t xml:space="preserve">二、合同工期</w:t>
      </w:r>
      <w:bookmarkEnd w:id="55"/>
      <w:r/>
      <w:r/>
    </w:p>
    <w:p>
      <w:pPr>
        <w:ind w:firstLine="420"/>
        <w:spacing w:line="360" w:lineRule="exact"/>
        <w:rPr>
          <w:rFonts w:ascii="宋体"/>
          <w:szCs w:val="30"/>
        </w:rPr>
      </w:pPr>
      <w:r>
        <w:rPr>
          <w:rFonts w:hint="eastAsia" w:ascii="宋体" w:hAnsi="宋体"/>
          <w:szCs w:val="30"/>
        </w:rPr>
        <w:t xml:space="preserve">计划开工日期：</w:t>
      </w:r>
      <w:r>
        <w:rPr>
          <w:rFonts w:ascii="宋体" w:hAnsi="宋体"/>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szCs w:val="30"/>
          <w:u w:val="single"/>
        </w:rPr>
        <w:t xml:space="preserve">       </w:t>
      </w:r>
      <w:r>
        <w:rPr>
          <w:rFonts w:hint="eastAsia" w:ascii="宋体" w:hAnsi="宋体"/>
          <w:szCs w:val="30"/>
        </w:rPr>
        <w:t xml:space="preserve">日。</w:t>
      </w:r>
      <w:r/>
    </w:p>
    <w:p>
      <w:pPr>
        <w:ind w:firstLine="420"/>
        <w:spacing w:line="360" w:lineRule="exact"/>
        <w:rPr>
          <w:rFonts w:ascii="宋体"/>
          <w:szCs w:val="30"/>
        </w:rPr>
      </w:pPr>
      <w:r>
        <w:rPr>
          <w:rFonts w:hint="eastAsia" w:ascii="宋体" w:hAnsi="宋体"/>
          <w:szCs w:val="30"/>
        </w:rPr>
        <w:t xml:space="preserve">计划竣工日期：</w:t>
      </w:r>
      <w:r>
        <w:rPr>
          <w:rFonts w:ascii="宋体" w:hAnsi="宋体"/>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rPr>
        <w:t xml:space="preserve">月</w:t>
      </w:r>
      <w:r>
        <w:rPr>
          <w:rFonts w:ascii="宋体" w:hAnsi="宋体"/>
          <w:szCs w:val="30"/>
          <w:u w:val="single"/>
        </w:rPr>
        <w:t xml:space="preserve">       </w:t>
      </w:r>
      <w:r>
        <w:rPr>
          <w:rFonts w:hint="eastAsia" w:ascii="宋体" w:hAnsi="宋体"/>
          <w:szCs w:val="30"/>
        </w:rPr>
        <w:t xml:space="preserve">日。</w:t>
      </w:r>
      <w:r/>
    </w:p>
    <w:p>
      <w:pPr>
        <w:ind w:firstLine="420"/>
        <w:spacing w:line="360" w:lineRule="exact"/>
        <w:rPr>
          <w:rFonts w:ascii="宋体"/>
          <w:szCs w:val="30"/>
        </w:rPr>
      </w:pPr>
      <w:r>
        <w:rPr>
          <w:rFonts w:hint="eastAsia" w:ascii="宋体" w:hAnsi="宋体"/>
          <w:szCs w:val="30"/>
        </w:rPr>
        <w:t xml:space="preserve">工期总日历天数：</w:t>
      </w:r>
      <w:r>
        <w:rPr>
          <w:rFonts w:ascii="宋体" w:hAnsi="宋体"/>
          <w:szCs w:val="30"/>
          <w:u w:val="single"/>
        </w:rPr>
        <w:t xml:space="preserve">       </w:t>
      </w:r>
      <w:r>
        <w:rPr>
          <w:rFonts w:hint="eastAsia" w:ascii="宋体" w:hAnsi="宋体"/>
          <w:szCs w:val="30"/>
        </w:rPr>
        <w:t xml:space="preserve">天。工期总日历天数与根据前述计划开竣工日期计算的工期天数不一致的，以工期总日历天数为准。</w:t>
      </w:r>
      <w:r/>
    </w:p>
    <w:p>
      <w:pPr>
        <w:pStyle w:val="725"/>
        <w:ind w:firstLine="562"/>
        <w:spacing w:before="0" w:after="0" w:line="360" w:lineRule="exact"/>
        <w:rPr>
          <w:rFonts w:ascii="宋体" w:eastAsia="宋体"/>
          <w:bCs w:val="0"/>
          <w:szCs w:val="32"/>
        </w:rPr>
      </w:pPr>
      <w:r/>
      <w:bookmarkStart w:id="56" w:name="_Toc351203483"/>
      <w:r>
        <w:rPr>
          <w:rFonts w:hint="eastAsia" w:ascii="宋体" w:hAnsi="宋体"/>
          <w:bCs w:val="0"/>
          <w:szCs w:val="32"/>
        </w:rPr>
        <w:t xml:space="preserve">三、质量标准</w:t>
      </w:r>
      <w:bookmarkEnd w:id="56"/>
      <w:r/>
      <w:r/>
    </w:p>
    <w:p>
      <w:pPr>
        <w:ind w:firstLine="420"/>
        <w:spacing w:line="360" w:lineRule="exact"/>
        <w:rPr>
          <w:rFonts w:ascii="宋体"/>
          <w:szCs w:val="30"/>
        </w:rPr>
      </w:pPr>
      <w:r>
        <w:rPr>
          <w:rFonts w:hint="eastAsia" w:ascii="宋体" w:hAnsi="宋体"/>
          <w:szCs w:val="30"/>
        </w:rPr>
        <w:t xml:space="preserve">工程质量符合</w:t>
      </w:r>
      <w:r>
        <w:rPr>
          <w:rFonts w:ascii="宋体" w:hAnsi="宋体"/>
          <w:szCs w:val="30"/>
          <w:u w:val="single"/>
        </w:rPr>
        <w:t xml:space="preserve">                        </w:t>
      </w:r>
      <w:r>
        <w:rPr>
          <w:rFonts w:hint="eastAsia" w:ascii="宋体" w:hAnsi="宋体" w:cs="宋体"/>
          <w:szCs w:val="30"/>
          <w:u w:val="single"/>
        </w:rPr>
        <w:t xml:space="preserve"></w:t>
      </w:r>
      <w:r>
        <w:rPr>
          <w:rFonts w:ascii="宋体" w:hAnsi="宋体"/>
          <w:szCs w:val="30"/>
          <w:u w:val="single"/>
        </w:rPr>
        <w:t xml:space="preserve"> </w:t>
      </w:r>
      <w:r>
        <w:rPr>
          <w:rFonts w:hint="eastAsia" w:ascii="宋体" w:hAnsi="宋体"/>
          <w:szCs w:val="30"/>
        </w:rPr>
        <w:t xml:space="preserve">标准。</w:t>
      </w:r>
      <w:r/>
    </w:p>
    <w:p>
      <w:pPr>
        <w:pStyle w:val="725"/>
        <w:ind w:firstLine="562"/>
        <w:spacing w:before="0" w:after="0" w:line="360" w:lineRule="exact"/>
        <w:rPr>
          <w:rFonts w:ascii="宋体" w:eastAsia="宋体"/>
          <w:bCs w:val="0"/>
          <w:szCs w:val="32"/>
        </w:rPr>
      </w:pPr>
      <w:r/>
      <w:bookmarkStart w:id="57" w:name="_Toc351203484"/>
      <w:r>
        <w:rPr>
          <w:rFonts w:hint="eastAsia" w:ascii="宋体" w:hAnsi="宋体"/>
          <w:bCs w:val="0"/>
          <w:szCs w:val="32"/>
        </w:rPr>
        <w:t xml:space="preserve">四、签约合同价与合同价格形式</w:t>
      </w:r>
      <w:bookmarkEnd w:id="57"/>
      <w:r>
        <w:rPr>
          <w:rFonts w:ascii="宋体" w:eastAsia="宋体"/>
          <w:b w:val="0"/>
          <w:szCs w:val="32"/>
        </w:rPr>
        <w:tab/>
      </w:r>
      <w:r/>
    </w:p>
    <w:p>
      <w:pPr>
        <w:ind w:firstLine="420"/>
        <w:spacing w:line="360" w:lineRule="exact"/>
        <w:rPr>
          <w:rFonts w:ascii="宋体"/>
          <w:szCs w:val="30"/>
        </w:rPr>
      </w:pPr>
      <w:r>
        <w:rPr>
          <w:rFonts w:ascii="宋体" w:hAnsi="宋体"/>
          <w:szCs w:val="30"/>
        </w:rPr>
        <w:t xml:space="preserve">1.</w:t>
      </w:r>
      <w:r>
        <w:rPr>
          <w:rFonts w:hint="eastAsia" w:ascii="宋体" w:hAnsi="宋体"/>
          <w:szCs w:val="30"/>
        </w:rPr>
        <w:t xml:space="preserve">签约合同价为：</w:t>
      </w:r>
      <w:r/>
    </w:p>
    <w:p>
      <w:pPr>
        <w:ind w:firstLine="420"/>
        <w:spacing w:line="360" w:lineRule="exact"/>
        <w:rPr>
          <w:rFonts w:asci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w:t>
      </w:r>
      <w:r>
        <w:rPr>
          <w:rFonts w:hint="eastAsia" w:ascii="宋体"/>
          <w:szCs w:val="30"/>
        </w:rPr>
        <w:t xml:space="preserve">¥</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spacing w:line="360" w:lineRule="exact"/>
        <w:rPr>
          <w:rFonts w:ascii="宋体"/>
          <w:szCs w:val="30"/>
        </w:rPr>
      </w:pPr>
      <w:r>
        <w:rPr>
          <w:rFonts w:hint="eastAsia" w:ascii="宋体" w:hAnsi="宋体"/>
          <w:szCs w:val="30"/>
        </w:rPr>
        <w:t xml:space="preserve">其中：</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420"/>
        <w:spacing w:line="360" w:lineRule="exact"/>
        <w:rPr>
          <w:rFonts w:asci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szCs w:val="30"/>
        </w:rPr>
        <w:t xml:space="preserve">¥</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420"/>
        <w:spacing w:line="360" w:lineRule="exact"/>
        <w:rPr>
          <w:rFonts w:asci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szCs w:val="30"/>
        </w:rPr>
        <w:t xml:space="preserve">¥</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420"/>
        <w:spacing w:line="360" w:lineRule="exact"/>
        <w:rPr>
          <w:rFonts w:asci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szCs w:val="30"/>
        </w:rPr>
        <w:t xml:space="preserve">¥</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420"/>
        <w:spacing w:line="360" w:lineRule="exact"/>
        <w:rPr>
          <w:rFonts w:ascii="宋体"/>
          <w:szCs w:val="30"/>
        </w:rPr>
      </w:pPr>
      <w:r>
        <w:rPr>
          <w:rFonts w:hint="eastAsia" w:ascii="宋体" w:hAnsi="宋体"/>
          <w:szCs w:val="30"/>
        </w:rPr>
        <w:t xml:space="preserve">人民币（大写）</w:t>
      </w:r>
      <w:r>
        <w:rPr>
          <w:rFonts w:ascii="宋体" w:hAnsi="宋体"/>
          <w:szCs w:val="30"/>
          <w:u w:val="single"/>
        </w:rPr>
        <w:t xml:space="preserve">              </w:t>
      </w:r>
      <w:r>
        <w:rPr>
          <w:rFonts w:ascii="宋体" w:hAnsi="宋体"/>
          <w:szCs w:val="30"/>
        </w:rPr>
        <w:t xml:space="preserve"> (</w:t>
      </w:r>
      <w:r>
        <w:rPr>
          <w:rFonts w:hint="eastAsia" w:ascii="宋体"/>
          <w:szCs w:val="30"/>
        </w:rPr>
        <w:t xml:space="preserve">¥</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spacing w:line="360" w:lineRule="exact"/>
        <w:rPr>
          <w:rFonts w:ascii="宋体"/>
          <w:szCs w:val="30"/>
        </w:rPr>
      </w:pPr>
      <w:r>
        <w:rPr>
          <w:rFonts w:ascii="宋体" w:hAnsi="宋体"/>
          <w:szCs w:val="30"/>
        </w:rPr>
        <w:t xml:space="preserve">2.</w:t>
      </w:r>
      <w:r>
        <w:rPr>
          <w:rFonts w:hint="eastAsia" w:ascii="宋体" w:hAnsi="宋体"/>
          <w:szCs w:val="30"/>
        </w:rPr>
        <w:t xml:space="preserve">合同价格形式：</w:t>
      </w:r>
      <w:r>
        <w:rPr>
          <w:rFonts w:ascii="宋体" w:hAnsi="宋体"/>
          <w:szCs w:val="30"/>
          <w:u w:val="single"/>
        </w:rPr>
        <w:t xml:space="preserve">                </w:t>
      </w:r>
      <w:r>
        <w:rPr>
          <w:rFonts w:hint="eastAsia" w:ascii="宋体" w:hAnsi="宋体" w:cs="宋体"/>
          <w:szCs w:val="30"/>
          <w:u w:val="single"/>
        </w:rPr>
        <w:t xml:space="preserve"></w:t>
      </w:r>
      <w:r>
        <w:rPr>
          <w:rFonts w:ascii="宋体" w:hAnsi="宋体"/>
          <w:szCs w:val="30"/>
          <w:u w:val="single"/>
        </w:rPr>
        <w:t xml:space="preserve">      </w:t>
      </w:r>
      <w:r>
        <w:rPr>
          <w:rFonts w:hint="eastAsia" w:ascii="宋体" w:hAnsi="宋体" w:cs="宋体"/>
          <w:szCs w:val="30"/>
          <w:u w:val="single"/>
        </w:rPr>
        <w:t xml:space="preserve"></w:t>
      </w:r>
      <w:r>
        <w:rPr>
          <w:rFonts w:hint="eastAsia" w:ascii="宋体" w:hAnsi="宋体"/>
          <w:szCs w:val="30"/>
        </w:rPr>
        <w:t xml:space="preserve">。</w:t>
      </w:r>
      <w:r/>
    </w:p>
    <w:p>
      <w:pPr>
        <w:pStyle w:val="725"/>
        <w:ind w:firstLine="562"/>
        <w:spacing w:before="0" w:after="0" w:line="360" w:lineRule="exact"/>
        <w:rPr>
          <w:rFonts w:ascii="宋体" w:eastAsia="宋体"/>
          <w:bCs w:val="0"/>
          <w:szCs w:val="32"/>
        </w:rPr>
      </w:pPr>
      <w:r/>
      <w:bookmarkStart w:id="58" w:name="_Toc351203485"/>
      <w:r>
        <w:rPr>
          <w:rFonts w:hint="eastAsia" w:ascii="宋体" w:hAnsi="宋体"/>
          <w:bCs w:val="0"/>
          <w:szCs w:val="32"/>
        </w:rPr>
        <w:t xml:space="preserve">五、</w:t>
      </w:r>
      <w:bookmarkEnd w:id="58"/>
      <w:r>
        <w:rPr>
          <w:rFonts w:hint="eastAsia" w:ascii="宋体" w:hAnsi="宋体"/>
          <w:bCs w:val="0"/>
          <w:szCs w:val="32"/>
        </w:rPr>
        <w:t xml:space="preserve">项目经理</w:t>
      </w:r>
      <w:r/>
    </w:p>
    <w:p>
      <w:pPr>
        <w:ind w:firstLine="420"/>
        <w:spacing w:line="360" w:lineRule="exact"/>
        <w:rPr>
          <w:rFonts w:ascii="宋体"/>
          <w:szCs w:val="30"/>
        </w:rPr>
      </w:pPr>
      <w:r>
        <w:rPr>
          <w:rFonts w:hint="eastAsia" w:ascii="宋体" w:hAnsi="宋体"/>
          <w:szCs w:val="30"/>
        </w:rPr>
        <w:t xml:space="preserve">承包人项目经理：</w:t>
      </w:r>
      <w:r>
        <w:rPr>
          <w:rFonts w:ascii="宋体" w:hAnsi="宋体"/>
          <w:szCs w:val="30"/>
          <w:u w:val="single"/>
        </w:rPr>
        <w:t xml:space="preserve">                 </w:t>
      </w:r>
      <w:r>
        <w:rPr>
          <w:rFonts w:hint="eastAsia" w:ascii="宋体" w:hAnsi="宋体" w:cs="宋体"/>
          <w:szCs w:val="30"/>
          <w:u w:val="single"/>
        </w:rPr>
        <w:t xml:space="preserve"></w:t>
      </w:r>
      <w:r>
        <w:rPr>
          <w:rFonts w:ascii="宋体" w:hAnsi="宋体"/>
          <w:szCs w:val="30"/>
          <w:u w:val="single"/>
        </w:rPr>
        <w:t xml:space="preserve">    </w:t>
      </w:r>
      <w:r>
        <w:rPr>
          <w:rFonts w:hint="eastAsia" w:ascii="宋体" w:hAnsi="宋体" w:cs="宋体"/>
          <w:szCs w:val="30"/>
          <w:u w:val="single"/>
        </w:rPr>
        <w:t xml:space="preserve"></w:t>
      </w:r>
      <w:r>
        <w:rPr>
          <w:rFonts w:hint="eastAsia" w:ascii="宋体" w:hAnsi="宋体"/>
          <w:szCs w:val="30"/>
        </w:rPr>
        <w:t xml:space="preserve">。</w:t>
      </w:r>
      <w:r/>
    </w:p>
    <w:p>
      <w:pPr>
        <w:pStyle w:val="725"/>
        <w:ind w:firstLine="562"/>
        <w:spacing w:before="0" w:after="0" w:line="360" w:lineRule="exact"/>
        <w:rPr>
          <w:rFonts w:ascii="宋体" w:eastAsia="宋体"/>
          <w:bCs w:val="0"/>
          <w:szCs w:val="32"/>
        </w:rPr>
      </w:pPr>
      <w:r/>
      <w:bookmarkStart w:id="59" w:name="_Toc351203486"/>
      <w:r>
        <w:rPr>
          <w:rFonts w:hint="eastAsia" w:ascii="宋体" w:hAnsi="宋体"/>
          <w:bCs w:val="0"/>
          <w:szCs w:val="32"/>
        </w:rPr>
        <w:t xml:space="preserve">六、合同文件构成</w:t>
      </w:r>
      <w:bookmarkEnd w:id="59"/>
      <w:r/>
      <w:r/>
    </w:p>
    <w:p>
      <w:pPr>
        <w:ind w:firstLine="420"/>
        <w:spacing w:line="360" w:lineRule="exact"/>
        <w:rPr>
          <w:rFonts w:ascii="宋体"/>
          <w:bCs/>
          <w:szCs w:val="30"/>
        </w:rPr>
      </w:pPr>
      <w:r>
        <w:rPr>
          <w:rFonts w:hint="eastAsia" w:ascii="宋体" w:hAnsi="宋体"/>
          <w:bCs/>
          <w:szCs w:val="30"/>
        </w:rPr>
        <w:t xml:space="preserve">本协议书与下列文件一起构成合同文件：</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）投标函及投标函附录；</w:t>
      </w:r>
      <w:r>
        <w:rPr>
          <w:rFonts w:ascii="宋体" w:hAnsi="宋体"/>
          <w:szCs w:val="30"/>
        </w:rPr>
        <w:t xml:space="preserve"> </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20"/>
        <w:spacing w:line="360" w:lineRule="exact"/>
        <w:rPr>
          <w:rFonts w:asci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20"/>
        <w:spacing w:line="360" w:lineRule="exact"/>
        <w:rPr>
          <w:rFonts w:ascii="宋体"/>
          <w:szCs w:val="30"/>
        </w:rPr>
      </w:pPr>
      <w:r>
        <w:rPr>
          <w:rFonts w:hint="eastAsia" w:ascii="宋体" w:hAnsi="宋体"/>
          <w:szCs w:val="30"/>
        </w:rPr>
        <w:t xml:space="preserve">在合同订立及履行过程中形成的与合同有关的文件均构成合同文件组成部分。</w:t>
      </w:r>
      <w:r/>
    </w:p>
    <w:p>
      <w:pPr>
        <w:ind w:firstLine="420"/>
        <w:spacing w:line="360" w:lineRule="exact"/>
        <w:rPr>
          <w:rFonts w:asci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pStyle w:val="725"/>
        <w:ind w:firstLine="562"/>
        <w:spacing w:before="0" w:after="0" w:line="360" w:lineRule="exact"/>
        <w:rPr>
          <w:rFonts w:ascii="宋体" w:eastAsia="宋体" w:cs="宋体"/>
          <w:bCs w:val="0"/>
          <w:szCs w:val="32"/>
        </w:rPr>
      </w:pPr>
      <w:r/>
      <w:bookmarkStart w:id="60" w:name="_Toc351203487"/>
      <w:r>
        <w:rPr>
          <w:rFonts w:hint="eastAsia" w:ascii="宋体" w:hAnsi="宋体" w:cs="宋体"/>
          <w:bCs w:val="0"/>
          <w:szCs w:val="32"/>
        </w:rPr>
        <w:t xml:space="preserve">七、承诺</w:t>
      </w:r>
      <w:bookmarkEnd w:id="60"/>
      <w:r/>
      <w:r/>
    </w:p>
    <w:p>
      <w:pPr>
        <w:ind w:firstLine="420"/>
        <w:spacing w:line="360" w:lineRule="exact"/>
        <w:rPr>
          <w:rFonts w:asci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20"/>
        <w:spacing w:line="360" w:lineRule="exact"/>
        <w:rPr>
          <w:rFonts w:asci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exact"/>
        <w:rPr>
          <w:rFonts w:asci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pStyle w:val="725"/>
        <w:ind w:firstLine="562"/>
        <w:spacing w:before="0" w:after="0" w:line="360" w:lineRule="exact"/>
        <w:rPr>
          <w:rFonts w:ascii="宋体" w:eastAsia="宋体" w:cs="宋体"/>
          <w:bCs w:val="0"/>
          <w:szCs w:val="32"/>
        </w:rPr>
      </w:pPr>
      <w:r/>
      <w:bookmarkStart w:id="61" w:name="_Toc351203488"/>
      <w:r>
        <w:rPr>
          <w:rFonts w:hint="eastAsia" w:ascii="宋体" w:hAnsi="宋体" w:cs="宋体"/>
          <w:bCs w:val="0"/>
          <w:szCs w:val="32"/>
        </w:rPr>
        <w:t xml:space="preserve">八、词语含义</w:t>
      </w:r>
      <w:bookmarkEnd w:id="61"/>
      <w:r/>
      <w:r/>
    </w:p>
    <w:p>
      <w:pPr>
        <w:ind w:firstLine="420"/>
        <w:spacing w:line="360" w:lineRule="exact"/>
        <w:rPr>
          <w:rFonts w:ascii="宋体"/>
          <w:bCs/>
          <w:szCs w:val="30"/>
        </w:rPr>
      </w:pPr>
      <w:r>
        <w:rPr>
          <w:rFonts w:hint="eastAsia" w:ascii="宋体" w:hAnsi="宋体"/>
          <w:bCs/>
          <w:szCs w:val="30"/>
        </w:rPr>
        <w:t xml:space="preserve">本协议书中词语含义与第二部分通用合同条款中赋予的含义相同。</w:t>
      </w:r>
      <w:r/>
    </w:p>
    <w:p>
      <w:pPr>
        <w:pStyle w:val="725"/>
        <w:ind w:firstLine="562"/>
        <w:spacing w:before="0" w:after="0" w:line="360" w:lineRule="exact"/>
        <w:rPr>
          <w:rFonts w:ascii="宋体" w:eastAsia="宋体" w:cs="宋体"/>
          <w:bCs w:val="0"/>
          <w:szCs w:val="32"/>
        </w:rPr>
      </w:pPr>
      <w:r/>
      <w:bookmarkStart w:id="62" w:name="_Toc351203489"/>
      <w:r>
        <w:rPr>
          <w:rFonts w:hint="eastAsia" w:ascii="宋体" w:hAnsi="宋体" w:cs="宋体"/>
          <w:bCs w:val="0"/>
          <w:szCs w:val="32"/>
        </w:rPr>
        <w:t xml:space="preserve">九、签订时间</w:t>
      </w:r>
      <w:bookmarkEnd w:id="62"/>
      <w:r/>
      <w:r/>
    </w:p>
    <w:p>
      <w:pPr>
        <w:ind w:firstLine="420"/>
        <w:spacing w:line="360" w:lineRule="exact"/>
        <w:rPr>
          <w:rFonts w:ascii="宋体"/>
          <w:bCs/>
          <w:szCs w:val="30"/>
        </w:rPr>
      </w:pPr>
      <w:r>
        <w:rPr>
          <w:rFonts w:hint="eastAsia" w:ascii="宋体" w:hAnsi="宋体"/>
          <w:bCs/>
          <w:szCs w:val="30"/>
        </w:rPr>
        <w:t xml:space="preserve">本合同于</w:t>
      </w:r>
      <w:r>
        <w:rPr>
          <w:rFonts w:eastAsia="仿宋_GB2312"/>
          <w:bCs/>
          <w:szCs w:val="30"/>
          <w:u w:val="single"/>
        </w:rPr>
        <w:t xml:space="preserve">        </w:t>
      </w:r>
      <w:r>
        <w:rPr>
          <w:rFonts w:hint="eastAsia" w:ascii="宋体" w:hAnsi="宋体"/>
          <w:bCs/>
          <w:szCs w:val="30"/>
        </w:rPr>
        <w:t xml:space="preserve">年</w:t>
      </w:r>
      <w:r>
        <w:rPr>
          <w:rFonts w:eastAsia="仿宋_GB2312"/>
          <w:bCs/>
          <w:szCs w:val="30"/>
          <w:u w:val="single"/>
        </w:rPr>
        <w:t xml:space="preserve">        </w:t>
      </w:r>
      <w:r>
        <w:rPr>
          <w:rFonts w:hint="eastAsia" w:ascii="宋体" w:hAnsi="宋体"/>
          <w:bCs/>
          <w:szCs w:val="30"/>
        </w:rPr>
        <w:t xml:space="preserve">月</w:t>
      </w:r>
      <w:r>
        <w:rPr>
          <w:rFonts w:eastAsia="仿宋_GB2312"/>
          <w:bCs/>
          <w:szCs w:val="30"/>
          <w:u w:val="single"/>
        </w:rPr>
        <w:t xml:space="preserve">        </w:t>
      </w:r>
      <w:r>
        <w:rPr>
          <w:rFonts w:hint="eastAsia" w:ascii="宋体" w:hAnsi="宋体"/>
          <w:bCs/>
          <w:szCs w:val="30"/>
        </w:rPr>
        <w:t xml:space="preserve">日签订。</w:t>
      </w:r>
      <w:r/>
    </w:p>
    <w:p>
      <w:pPr>
        <w:pStyle w:val="725"/>
        <w:ind w:firstLine="562"/>
        <w:spacing w:before="0" w:after="0" w:line="360" w:lineRule="exact"/>
        <w:rPr>
          <w:rFonts w:ascii="宋体" w:eastAsia="宋体" w:cs="宋体"/>
          <w:bCs w:val="0"/>
          <w:szCs w:val="32"/>
        </w:rPr>
      </w:pPr>
      <w:r/>
      <w:bookmarkStart w:id="63" w:name="_Toc351203490"/>
      <w:r>
        <w:rPr>
          <w:rFonts w:hint="eastAsia" w:ascii="宋体" w:hAnsi="宋体" w:cs="宋体"/>
          <w:bCs w:val="0"/>
          <w:szCs w:val="32"/>
        </w:rPr>
        <w:t xml:space="preserve">十、签订地点</w:t>
      </w:r>
      <w:bookmarkEnd w:id="63"/>
      <w:r/>
      <w:r/>
    </w:p>
    <w:p>
      <w:pPr>
        <w:ind w:firstLine="420"/>
        <w:spacing w:line="360" w:lineRule="exact"/>
        <w:rPr>
          <w:rFonts w:ascii="宋体"/>
          <w:bCs/>
          <w:szCs w:val="30"/>
        </w:rPr>
      </w:pPr>
      <w:r>
        <w:rPr>
          <w:rFonts w:hint="eastAsia" w:ascii="宋体" w:hAnsi="宋体"/>
          <w:bCs/>
          <w:szCs w:val="30"/>
        </w:rPr>
        <w:t xml:space="preserve">本合同在</w:t>
      </w:r>
      <w:r>
        <w:rPr>
          <w:rFonts w:eastAsia="仿宋_GB2312"/>
          <w:bCs/>
          <w:szCs w:val="30"/>
          <w:u w:val="single"/>
        </w:rPr>
        <w:t xml:space="preserve">                                    </w:t>
      </w:r>
      <w:r>
        <w:rPr>
          <w:rFonts w:hint="eastAsia" w:ascii="宋体" w:hAnsi="宋体"/>
          <w:bCs/>
          <w:szCs w:val="30"/>
        </w:rPr>
        <w:t xml:space="preserve">签订。</w:t>
      </w:r>
      <w:r/>
    </w:p>
    <w:p>
      <w:pPr>
        <w:pStyle w:val="725"/>
        <w:ind w:firstLine="562"/>
        <w:spacing w:before="0" w:after="0" w:line="360" w:lineRule="exact"/>
        <w:rPr>
          <w:rFonts w:ascii="宋体" w:eastAsia="宋体" w:cs="宋体"/>
          <w:bCs w:val="0"/>
          <w:szCs w:val="32"/>
        </w:rPr>
      </w:pPr>
      <w:r/>
      <w:bookmarkStart w:id="64" w:name="_Toc351203491"/>
      <w:r>
        <w:rPr>
          <w:rFonts w:hint="eastAsia" w:ascii="宋体" w:hAnsi="宋体" w:cs="宋体"/>
          <w:bCs w:val="0"/>
          <w:szCs w:val="32"/>
        </w:rPr>
        <w:t xml:space="preserve">十一、补充协议</w:t>
      </w:r>
      <w:bookmarkEnd w:id="64"/>
      <w:r/>
      <w:r/>
    </w:p>
    <w:p>
      <w:pPr>
        <w:ind w:firstLine="420"/>
        <w:spacing w:line="360" w:lineRule="exact"/>
        <w:rPr>
          <w:rFonts w:ascii="宋体"/>
          <w:b/>
          <w:bCs/>
          <w:szCs w:val="30"/>
        </w:rPr>
      </w:pPr>
      <w:r>
        <w:rPr>
          <w:rFonts w:hint="eastAsia" w:ascii="宋体" w:hAnsi="宋体"/>
          <w:bCs/>
          <w:szCs w:val="30"/>
        </w:rPr>
        <w:t xml:space="preserve">合同未尽事宜，合同当事人另行签订补充协议，补充协议是合同的组成部分。</w:t>
      </w:r>
      <w:r/>
    </w:p>
    <w:p>
      <w:pPr>
        <w:pStyle w:val="725"/>
        <w:ind w:firstLine="562"/>
        <w:spacing w:before="0" w:after="0" w:line="360" w:lineRule="exact"/>
        <w:rPr>
          <w:rFonts w:ascii="宋体" w:eastAsia="宋体" w:cs="宋体"/>
          <w:bCs w:val="0"/>
          <w:szCs w:val="32"/>
        </w:rPr>
      </w:pPr>
      <w:r/>
      <w:bookmarkStart w:id="65" w:name="_Toc351203492"/>
      <w:r>
        <w:rPr>
          <w:rFonts w:hint="eastAsia" w:ascii="宋体" w:hAnsi="宋体" w:cs="宋体"/>
          <w:bCs w:val="0"/>
          <w:szCs w:val="32"/>
        </w:rPr>
        <w:t xml:space="preserve">十二、合同生效</w:t>
      </w:r>
      <w:bookmarkEnd w:id="65"/>
      <w:r/>
      <w:r/>
    </w:p>
    <w:p>
      <w:pPr>
        <w:ind w:firstLine="420"/>
        <w:spacing w:line="360" w:lineRule="exact"/>
        <w:rPr>
          <w:rFonts w:ascii="宋体"/>
          <w:bCs/>
          <w:szCs w:val="30"/>
        </w:rPr>
      </w:pPr>
      <w:r>
        <w:rPr>
          <w:rFonts w:hint="eastAsia" w:ascii="宋体" w:hAnsi="宋体"/>
          <w:bCs/>
          <w:szCs w:val="30"/>
        </w:rPr>
        <w:t xml:space="preserve">本合同自</w:t>
      </w:r>
      <w:r>
        <w:rPr>
          <w:rFonts w:eastAsia="仿宋_GB2312"/>
          <w:bCs/>
          <w:szCs w:val="30"/>
          <w:u w:val="single"/>
        </w:rPr>
        <w:t xml:space="preserve">                                   </w:t>
      </w:r>
      <w:r>
        <w:rPr>
          <w:rFonts w:hint="eastAsia" w:ascii="宋体" w:hAnsi="宋体"/>
          <w:bCs/>
          <w:szCs w:val="30"/>
        </w:rPr>
        <w:t xml:space="preserve">生效。</w:t>
      </w:r>
      <w:r/>
    </w:p>
    <w:p>
      <w:pPr>
        <w:pStyle w:val="725"/>
        <w:ind w:firstLine="562"/>
        <w:spacing w:before="0" w:after="0" w:line="360" w:lineRule="exact"/>
        <w:rPr>
          <w:rFonts w:ascii="宋体" w:eastAsia="宋体" w:cs="宋体"/>
          <w:bCs w:val="0"/>
          <w:szCs w:val="32"/>
        </w:rPr>
      </w:pPr>
      <w:r/>
      <w:bookmarkStart w:id="66" w:name="_Toc351203493"/>
      <w:r>
        <w:rPr>
          <w:rFonts w:hint="eastAsia" w:ascii="宋体" w:hAnsi="宋体" w:cs="宋体"/>
          <w:bCs w:val="0"/>
          <w:szCs w:val="32"/>
        </w:rPr>
        <w:t xml:space="preserve">十三、合同份数</w:t>
      </w:r>
      <w:bookmarkEnd w:id="66"/>
      <w:r/>
      <w:r/>
    </w:p>
    <w:p>
      <w:pPr>
        <w:ind w:firstLine="420"/>
        <w:spacing w:line="360" w:lineRule="exact"/>
        <w:rPr>
          <w:rFonts w:ascii="宋体"/>
          <w:bCs/>
          <w:szCs w:val="30"/>
        </w:rPr>
      </w:pPr>
      <w:r>
        <w:rPr>
          <w:rFonts w:hint="eastAsia" w:ascii="宋体" w:hAnsi="宋体"/>
          <w:bCs/>
          <w:szCs w:val="30"/>
        </w:rPr>
        <w:t xml:space="preserve">本合同一式</w:t>
      </w:r>
      <w:r>
        <w:rPr>
          <w:rFonts w:eastAsia="仿宋_GB2312"/>
          <w:bCs/>
          <w:szCs w:val="30"/>
          <w:u w:val="single"/>
        </w:rPr>
        <w:t xml:space="preserve">    </w:t>
      </w:r>
      <w:r>
        <w:rPr>
          <w:rFonts w:hint="eastAsia" w:ascii="宋体" w:hAnsi="宋体"/>
          <w:bCs/>
          <w:szCs w:val="30"/>
        </w:rPr>
        <w:t xml:space="preserve">份，均具有同等法律效力，发包人执</w:t>
      </w:r>
      <w:r>
        <w:rPr>
          <w:rFonts w:eastAsia="仿宋_GB2312"/>
          <w:bCs/>
          <w:szCs w:val="30"/>
          <w:u w:val="single"/>
        </w:rPr>
        <w:t xml:space="preserve">    </w:t>
      </w:r>
      <w:r>
        <w:rPr>
          <w:rFonts w:hint="eastAsia" w:ascii="宋体" w:hAnsi="宋体"/>
          <w:bCs/>
          <w:szCs w:val="30"/>
        </w:rPr>
        <w:t xml:space="preserve">份，承包人执</w:t>
      </w:r>
      <w:r>
        <w:rPr>
          <w:rFonts w:eastAsia="仿宋_GB2312"/>
          <w:bCs/>
          <w:szCs w:val="30"/>
          <w:u w:val="single"/>
        </w:rPr>
        <w:t xml:space="preserve">    </w:t>
      </w:r>
      <w:r>
        <w:rPr>
          <w:rFonts w:hint="eastAsia" w:ascii="宋体" w:hAnsi="宋体"/>
          <w:bCs/>
          <w:szCs w:val="30"/>
        </w:rPr>
        <w:t xml:space="preserve">份。</w:t>
      </w:r>
      <w:r/>
    </w:p>
    <w:p>
      <w:pPr>
        <w:ind w:firstLine="420"/>
        <w:spacing w:line="360" w:lineRule="exact"/>
        <w:rPr>
          <w:rFonts w:ascii="宋体"/>
          <w:szCs w:val="30"/>
          <w:u w:val="single"/>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p>
    <w:p>
      <w:pPr>
        <w:ind w:firstLine="420"/>
        <w:spacing w:line="360" w:lineRule="exact"/>
        <w:rPr>
          <w:rFonts w:ascii="宋体"/>
          <w:szCs w:val="30"/>
        </w:rPr>
      </w:pPr>
      <w:r>
        <w:rPr>
          <w:rFonts w:hint="eastAsia" w:ascii="宋体" w:hAnsi="宋体"/>
          <w:szCs w:val="30"/>
        </w:rPr>
        <w:t xml:space="preserve">法定代表人或其委托代理人：</w:t>
      </w:r>
      <w:r>
        <w:rPr>
          <w:rFonts w:ascii="宋体" w:hAnsi="宋体"/>
          <w:szCs w:val="30"/>
        </w:rPr>
        <w:t xml:space="preserve">      </w:t>
      </w:r>
      <w:r>
        <w:rPr>
          <w:rFonts w:hint="eastAsia" w:ascii="宋体" w:hAnsi="宋体"/>
          <w:szCs w:val="30"/>
        </w:rPr>
        <w:t xml:space="preserve">（签字）</w:t>
      </w:r>
      <w:r>
        <w:rPr>
          <w:rFonts w:ascii="宋体" w:hAnsi="宋体"/>
          <w:szCs w:val="30"/>
        </w:rPr>
        <w:t xml:space="preserve">   </w:t>
      </w:r>
      <w:r>
        <w:rPr>
          <w:rFonts w:hint="eastAsia" w:ascii="宋体" w:hAnsi="宋体"/>
          <w:szCs w:val="30"/>
        </w:rPr>
        <w:t xml:space="preserve">法定代表人或其委托代理人：</w:t>
      </w:r>
      <w:r>
        <w:rPr>
          <w:rFonts w:ascii="宋体" w:hAnsi="宋体"/>
          <w:szCs w:val="30"/>
        </w:rPr>
        <w:t xml:space="preserve">    </w:t>
      </w:r>
      <w:r>
        <w:rPr>
          <w:rFonts w:hint="eastAsia" w:ascii="宋体" w:hAnsi="宋体"/>
          <w:szCs w:val="30"/>
        </w:rPr>
        <w:t xml:space="preserve">（签字）</w:t>
      </w:r>
      <w:r/>
    </w:p>
    <w:p>
      <w:pPr>
        <w:ind w:firstLine="420"/>
        <w:spacing w:line="360" w:lineRule="exact"/>
        <w:tabs>
          <w:tab w:val="left" w:pos="4410" w:leader="none"/>
        </w:tabs>
        <w:rPr>
          <w:rFonts w:ascii="宋体"/>
          <w:szCs w:val="30"/>
        </w:rPr>
      </w:pPr>
      <w:r>
        <w:rPr>
          <w:rFonts w:hint="eastAsia" w:ascii="宋体" w:hAnsi="宋体"/>
          <w:szCs w:val="30"/>
        </w:rPr>
        <w:t xml:space="preserve">组织机构代码：</w:t>
      </w:r>
      <w:r>
        <w:rPr>
          <w:rFonts w:hint="eastAsia" w:ascii="仿宋_GB2312" w:hAnsi="仿宋_GB2312" w:eastAsia="仿宋_GB2312" w:cs="仿宋_GB2312"/>
          <w:szCs w:val="30"/>
          <w:u w:val="single"/>
        </w:rPr>
        <w:t xml:space="preserve"></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组织机构代码：</w:t>
      </w:r>
      <w:r>
        <w:rPr>
          <w:rFonts w:hint="eastAsia" w:ascii="仿宋_GB2312" w:hAnsi="仿宋_GB2312" w:eastAsia="仿宋_GB2312" w:cs="仿宋_GB2312"/>
          <w:szCs w:val="30"/>
          <w:u w:val="single"/>
        </w:rPr>
        <w:t xml:space="preserve"></w:t>
      </w:r>
      <w:r>
        <w:rPr>
          <w:rFonts w:eastAsia="仿宋_GB2312"/>
          <w:szCs w:val="30"/>
          <w:u w:val="single"/>
        </w:rPr>
        <w:t xml:space="preserve">           </w:t>
      </w:r>
      <w:r>
        <w:rPr>
          <w:rFonts w:ascii="宋体" w:hAnsi="宋体"/>
          <w:szCs w:val="30"/>
        </w:rPr>
        <w:t xml:space="preserve"> </w:t>
      </w:r>
      <w:r/>
    </w:p>
    <w:p>
      <w:pPr>
        <w:ind w:firstLine="420"/>
        <w:spacing w:line="360" w:lineRule="exact"/>
        <w:rPr>
          <w:rFonts w:ascii="宋体"/>
          <w:szCs w:val="30"/>
        </w:rPr>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                  </w:t>
      </w:r>
      <w:r/>
    </w:p>
    <w:p>
      <w:pPr>
        <w:ind w:firstLine="420"/>
        <w:spacing w:line="360" w:lineRule="exact"/>
        <w:rPr>
          <w:rFonts w:ascii="宋体"/>
          <w:szCs w:val="30"/>
        </w:rPr>
      </w:pPr>
      <w:r>
        <w:rPr>
          <w:rFonts w:hint="eastAsia" w:ascii="宋体" w:hAnsi="宋体"/>
          <w:szCs w:val="30"/>
        </w:rPr>
        <w:t xml:space="preserve">邮政编码：</w:t>
      </w:r>
      <w:r>
        <w:rPr>
          <w:rFonts w:eastAsia="仿宋_GB2312"/>
          <w:szCs w:val="30"/>
          <w:u w:val="single"/>
        </w:rPr>
        <w:t xml:space="preserve">           </w:t>
      </w:r>
      <w:r>
        <w:rPr>
          <w:rFonts w:hint="eastAsia" w:ascii="仿宋_GB2312" w:hAnsi="仿宋_GB2312" w:eastAsia="仿宋_GB2312" w:cs="仿宋_GB2312"/>
          <w:szCs w:val="30"/>
          <w:u w:val="single"/>
        </w:rPr>
        <w:t xml:space="preserve"></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邮政编码：</w:t>
      </w:r>
      <w:r>
        <w:rPr>
          <w:rFonts w:eastAsia="仿宋_GB2312"/>
          <w:szCs w:val="30"/>
          <w:u w:val="single"/>
        </w:rPr>
        <w:t xml:space="preserve">                   </w:t>
      </w:r>
      <w:r/>
    </w:p>
    <w:p>
      <w:pPr>
        <w:ind w:firstLine="420"/>
        <w:spacing w:line="360" w:lineRule="exact"/>
        <w:rPr>
          <w:rFonts w:ascii="宋体"/>
          <w:szCs w:val="30"/>
        </w:rPr>
      </w:pPr>
      <w:r>
        <w:rPr>
          <w:rFonts w:hint="eastAsia" w:ascii="宋体" w:hAnsi="宋体"/>
          <w:szCs w:val="30"/>
        </w:rPr>
        <w:t xml:space="preserve">法定代表人：</w:t>
      </w:r>
      <w:r>
        <w:rPr>
          <w:rFonts w:hint="eastAsia" w:ascii="仿宋_GB2312" w:hAnsi="仿宋_GB2312" w:eastAsia="仿宋_GB2312" w:cs="仿宋_GB2312"/>
          <w:szCs w:val="30"/>
          <w:u w:val="single"/>
        </w:rPr>
        <w:t xml:space="preserve"></w:t>
      </w:r>
      <w:r>
        <w:rPr>
          <w:rFonts w:eastAsia="仿宋_GB2312"/>
          <w:szCs w:val="30"/>
          <w:u w:val="single"/>
        </w:rPr>
        <w:t xml:space="preserve">           </w:t>
      </w:r>
      <w:r>
        <w:rPr>
          <w:rFonts w:ascii="宋体" w:hAnsi="宋体"/>
          <w:szCs w:val="30"/>
        </w:rPr>
        <w:t xml:space="preserve">                </w:t>
      </w:r>
      <w:r>
        <w:rPr>
          <w:rFonts w:hint="eastAsia" w:ascii="宋体" w:hAnsi="宋体"/>
          <w:szCs w:val="30"/>
        </w:rPr>
        <w:t xml:space="preserve">法定代表人：</w:t>
      </w:r>
      <w:r>
        <w:rPr>
          <w:rFonts w:hint="eastAsia" w:ascii="仿宋_GB2312" w:hAnsi="仿宋_GB2312" w:eastAsia="仿宋_GB2312" w:cs="仿宋_GB2312"/>
          <w:szCs w:val="30"/>
          <w:u w:val="single"/>
        </w:rPr>
        <w:t xml:space="preserve"></w:t>
      </w:r>
      <w:r>
        <w:rPr>
          <w:rFonts w:eastAsia="仿宋_GB2312"/>
          <w:szCs w:val="30"/>
          <w:u w:val="single"/>
        </w:rPr>
        <w:t xml:space="preserve">             </w:t>
      </w:r>
      <w:r/>
    </w:p>
    <w:p>
      <w:pPr>
        <w:ind w:firstLine="420"/>
        <w:spacing w:line="360" w:lineRule="exact"/>
        <w:rPr>
          <w:rFonts w:ascii="宋体"/>
          <w:szCs w:val="30"/>
        </w:rPr>
      </w:pPr>
      <w:r>
        <w:rPr>
          <w:rFonts w:hint="eastAsia" w:ascii="宋体" w:hAnsi="宋体"/>
          <w:szCs w:val="30"/>
        </w:rPr>
        <w:t xml:space="preserve">委托代理人：</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委托代理人：</w:t>
      </w:r>
      <w:r>
        <w:rPr>
          <w:rFonts w:eastAsia="仿宋_GB2312"/>
          <w:szCs w:val="30"/>
          <w:u w:val="single"/>
        </w:rPr>
        <w:t xml:space="preserve">                 </w:t>
      </w:r>
      <w:r/>
    </w:p>
    <w:p>
      <w:pPr>
        <w:ind w:firstLine="420"/>
        <w:spacing w:line="360" w:lineRule="exact"/>
        <w:rPr>
          <w:rFonts w:ascii="宋体"/>
          <w:szCs w:val="30"/>
        </w:rPr>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                     </w:t>
      </w:r>
      <w:r/>
    </w:p>
    <w:p>
      <w:pPr>
        <w:ind w:firstLine="420"/>
        <w:spacing w:line="360" w:lineRule="exact"/>
        <w:rPr>
          <w:rFonts w:ascii="宋体"/>
          <w:szCs w:val="30"/>
        </w:rPr>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                     </w:t>
      </w:r>
      <w:r/>
    </w:p>
    <w:p>
      <w:pPr>
        <w:ind w:firstLine="420"/>
        <w:spacing w:line="360" w:lineRule="exact"/>
        <w:rPr>
          <w:rFonts w:ascii="宋体"/>
          <w:szCs w:val="30"/>
        </w:rPr>
      </w:pPr>
      <w:r>
        <w:rPr>
          <w:rFonts w:hint="eastAsia" w:ascii="宋体" w:hAnsi="宋体"/>
          <w:szCs w:val="30"/>
        </w:rPr>
        <w:t xml:space="preserve">电子信箱：</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电子信箱：</w:t>
      </w:r>
      <w:r>
        <w:rPr>
          <w:rFonts w:eastAsia="仿宋_GB2312"/>
          <w:szCs w:val="30"/>
          <w:u w:val="single"/>
        </w:rPr>
        <w:t xml:space="preserve">                   </w:t>
      </w:r>
      <w:r/>
    </w:p>
    <w:p>
      <w:pPr>
        <w:ind w:firstLine="420"/>
        <w:spacing w:line="360" w:lineRule="exact"/>
        <w:rPr>
          <w:rFonts w:ascii="宋体"/>
          <w:szCs w:val="30"/>
        </w:rPr>
      </w:pPr>
      <w:r>
        <w:rPr>
          <w:rFonts w:hint="eastAsia" w:ascii="宋体" w:hAnsi="宋体"/>
          <w:szCs w:val="30"/>
        </w:rPr>
        <w:t xml:space="preserve">开户银行：</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开户银行：</w:t>
      </w:r>
      <w:r>
        <w:rPr>
          <w:rFonts w:eastAsia="仿宋_GB2312"/>
          <w:szCs w:val="30"/>
          <w:u w:val="single"/>
        </w:rPr>
        <w:t xml:space="preserve">                 </w:t>
      </w:r>
      <w:r/>
    </w:p>
    <w:p>
      <w:pPr>
        <w:ind w:firstLine="420"/>
        <w:spacing w:line="360" w:lineRule="exact"/>
        <w:rPr>
          <w:rFonts w:ascii="宋体"/>
          <w:szCs w:val="30"/>
        </w:rPr>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eastAsia="仿宋_GB2312"/>
          <w:szCs w:val="30"/>
          <w:u w:val="single"/>
        </w:rPr>
        <w:t xml:space="preserve">                   </w:t>
      </w:r>
      <w:r/>
    </w:p>
    <w:p>
      <w:pPr>
        <w:pStyle w:val="724"/>
        <w:ind w:left="0" w:firstLine="562"/>
        <w:jc w:val="center"/>
        <w:spacing w:line="360" w:lineRule="exact"/>
        <w:rPr>
          <w:rFonts w:ascii="宋体" w:hAnsi="宋体" w:eastAsia="宋体"/>
          <w:color w:val="auto"/>
          <w:szCs w:val="28"/>
        </w:rPr>
      </w:pPr>
      <w:r/>
      <w:bookmarkStart w:id="67" w:name="_Toc498006745"/>
      <w:r/>
      <w:bookmarkStart w:id="68" w:name="_Toc24607"/>
      <w:r>
        <w:rPr>
          <w:rFonts w:hint="eastAsia" w:ascii="宋体" w:hAnsi="宋体" w:eastAsia="宋体"/>
          <w:color w:val="auto"/>
          <w:szCs w:val="28"/>
        </w:rPr>
        <w:t xml:space="preserve">第二部分</w:t>
      </w:r>
      <w:r>
        <w:rPr>
          <w:rFonts w:ascii="宋体" w:hAnsi="宋体" w:eastAsia="宋体"/>
          <w:color w:val="auto"/>
          <w:szCs w:val="28"/>
        </w:rPr>
        <w:t xml:space="preserve"> </w:t>
      </w:r>
      <w:r>
        <w:rPr>
          <w:rFonts w:hint="eastAsia" w:ascii="宋体" w:hAnsi="宋体" w:eastAsia="宋体"/>
          <w:color w:val="auto"/>
          <w:szCs w:val="28"/>
        </w:rPr>
        <w:t xml:space="preserve">通用合同条款</w:t>
      </w:r>
      <w:bookmarkEnd w:id="67"/>
      <w:r/>
      <w:bookmarkEnd w:id="68"/>
      <w:r/>
      <w:r/>
    </w:p>
    <w:p>
      <w:pPr>
        <w:ind w:firstLine="422"/>
        <w:spacing w:line="360" w:lineRule="exact"/>
        <w:rPr>
          <w:rFonts w:ascii="宋体" w:cs="宋体"/>
          <w:szCs w:val="21"/>
        </w:rPr>
      </w:pPr>
      <w:r>
        <w:rPr>
          <w:rFonts w:ascii="宋体" w:hAnsi="宋体"/>
          <w:b/>
          <w:szCs w:val="21"/>
        </w:rPr>
        <w:t xml:space="preserve">     </w:t>
      </w:r>
      <w:r>
        <w:rPr>
          <w:rFonts w:ascii="宋体" w:hAnsi="宋体"/>
          <w:bCs/>
          <w:szCs w:val="21"/>
        </w:rPr>
        <w:t xml:space="preserve"> </w:t>
      </w:r>
      <w:r>
        <w:rPr>
          <w:rFonts w:hint="eastAsia" w:ascii="宋体" w:hAnsi="宋体"/>
          <w:bCs/>
          <w:szCs w:val="21"/>
        </w:rPr>
        <w:t xml:space="preserve">采用《建设工程施工合同（示范文本）》（</w:t>
      </w:r>
      <w:r>
        <w:rPr>
          <w:rFonts w:ascii="宋体" w:hAnsi="宋体"/>
          <w:bCs/>
          <w:szCs w:val="21"/>
        </w:rPr>
        <w:t xml:space="preserve">GF—2017—0201</w:t>
      </w:r>
      <w:r>
        <w:rPr>
          <w:rFonts w:hint="eastAsia" w:ascii="宋体" w:hAnsi="宋体"/>
          <w:bCs/>
          <w:szCs w:val="21"/>
        </w:rPr>
        <w:t xml:space="preserve">）</w:t>
      </w:r>
      <w:r>
        <w:rPr>
          <w:rFonts w:hint="eastAsia" w:ascii="宋体" w:hAnsi="宋体"/>
          <w:b/>
          <w:szCs w:val="21"/>
        </w:rPr>
        <w:t xml:space="preserve">。</w:t>
      </w:r>
      <w:r/>
    </w:p>
    <w:p>
      <w:pPr>
        <w:pStyle w:val="724"/>
        <w:ind w:left="0" w:firstLine="562"/>
        <w:jc w:val="center"/>
        <w:spacing w:line="360" w:lineRule="exact"/>
        <w:rPr>
          <w:rFonts w:ascii="宋体" w:hAnsi="宋体" w:eastAsia="宋体"/>
          <w:color w:val="auto"/>
          <w:szCs w:val="44"/>
        </w:rPr>
      </w:pPr>
      <w:r/>
      <w:bookmarkStart w:id="69" w:name="_Toc498006746"/>
      <w:r/>
      <w:bookmarkStart w:id="70" w:name="_Toc32544"/>
      <w:r>
        <w:rPr>
          <w:rFonts w:hint="eastAsia" w:ascii="宋体" w:hAnsi="宋体" w:eastAsia="宋体"/>
          <w:color w:val="auto"/>
          <w:szCs w:val="44"/>
        </w:rPr>
        <w:t xml:space="preserve">第三部分</w:t>
      </w:r>
      <w:r>
        <w:rPr>
          <w:rFonts w:ascii="宋体" w:hAnsi="宋体" w:eastAsia="宋体"/>
          <w:color w:val="auto"/>
          <w:szCs w:val="44"/>
        </w:rPr>
        <w:t xml:space="preserve"> </w:t>
      </w:r>
      <w:r>
        <w:rPr>
          <w:rFonts w:hint="eastAsia" w:ascii="宋体" w:hAnsi="宋体" w:eastAsia="宋体"/>
          <w:color w:val="auto"/>
          <w:szCs w:val="44"/>
        </w:rPr>
        <w:t xml:space="preserve">专用合同条款</w:t>
      </w:r>
      <w:bookmarkEnd w:id="69"/>
      <w:r/>
      <w:bookmarkEnd w:id="70"/>
      <w:r/>
      <w:r/>
    </w:p>
    <w:p>
      <w:pPr>
        <w:pStyle w:val="725"/>
        <w:ind w:firstLine="562"/>
        <w:spacing w:before="0" w:after="0" w:line="360" w:lineRule="exact"/>
        <w:rPr>
          <w:rFonts w:ascii="宋体" w:eastAsia="宋体"/>
          <w:bCs w:val="0"/>
          <w:szCs w:val="32"/>
        </w:rPr>
      </w:pPr>
      <w:r/>
      <w:bookmarkStart w:id="71" w:name="_Toc351203633"/>
      <w:r>
        <w:rPr>
          <w:rFonts w:ascii="宋体" w:hAnsi="宋体"/>
          <w:bCs w:val="0"/>
          <w:szCs w:val="32"/>
        </w:rPr>
        <w:t xml:space="preserve">1</w:t>
      </w:r>
      <w:bookmarkStart w:id="72" w:name="_Toc292559361"/>
      <w:r/>
      <w:bookmarkStart w:id="73" w:name="_Toc296944495"/>
      <w:r/>
      <w:bookmarkStart w:id="74" w:name="_Toc296346657"/>
      <w:r/>
      <w:bookmarkStart w:id="75" w:name="_Toc297048342"/>
      <w:r/>
      <w:bookmarkStart w:id="76" w:name="_Toc296503156"/>
      <w:r/>
      <w:bookmarkStart w:id="77" w:name="_Toc296347155"/>
      <w:r/>
      <w:bookmarkStart w:id="78" w:name="_Toc292559866"/>
      <w:r/>
      <w:bookmarkStart w:id="79" w:name="_Toc297120456"/>
      <w:r/>
      <w:bookmarkStart w:id="80" w:name="_Toc296890984"/>
      <w:r/>
      <w:bookmarkStart w:id="81" w:name="_Toc296891196"/>
      <w:r>
        <w:rPr>
          <w:rFonts w:ascii="宋体" w:hAnsi="宋体"/>
          <w:bCs w:val="0"/>
          <w:szCs w:val="32"/>
        </w:rPr>
        <w:t xml:space="preserve">. </w:t>
      </w:r>
      <w:r>
        <w:rPr>
          <w:rFonts w:hint="eastAsia" w:ascii="宋体" w:hAnsi="宋体"/>
          <w:bCs w:val="0"/>
          <w:szCs w:val="32"/>
        </w:rPr>
        <w:t xml:space="preserve">一般约定</w:t>
      </w:r>
      <w:bookmarkEnd w:id="71"/>
      <w:r/>
      <w:bookmarkEnd w:id="72"/>
      <w:r/>
      <w:bookmarkEnd w:id="73"/>
      <w:r/>
      <w:bookmarkEnd w:id="74"/>
      <w:r/>
      <w:bookmarkEnd w:id="75"/>
      <w:r/>
      <w:bookmarkEnd w:id="76"/>
      <w:r/>
      <w:bookmarkEnd w:id="77"/>
      <w:r/>
      <w:bookmarkEnd w:id="78"/>
      <w:r/>
      <w:bookmarkEnd w:id="79"/>
      <w:r/>
      <w:bookmarkEnd w:id="80"/>
      <w:r/>
      <w:bookmarkEnd w:id="81"/>
      <w:r/>
      <w:r/>
    </w:p>
    <w:p>
      <w:pPr>
        <w:ind w:firstLine="420"/>
        <w:spacing w:line="360" w:lineRule="exact"/>
        <w:rPr>
          <w:rFonts w:ascii="宋体"/>
          <w:szCs w:val="32"/>
        </w:rPr>
      </w:pPr>
      <w:r>
        <w:rPr>
          <w:rFonts w:ascii="宋体" w:hAnsi="宋体"/>
          <w:szCs w:val="32"/>
        </w:rPr>
        <w:t xml:space="preserve">1.1 </w:t>
      </w:r>
      <w:r>
        <w:rPr>
          <w:rFonts w:hint="eastAsia" w:ascii="宋体" w:hAnsi="宋体"/>
          <w:szCs w:val="32"/>
        </w:rPr>
        <w:t xml:space="preserve">词语定义</w:t>
      </w:r>
      <w:r/>
    </w:p>
    <w:p>
      <w:pPr>
        <w:ind w:firstLine="420"/>
        <w:spacing w:line="360" w:lineRule="exact"/>
        <w:rPr>
          <w:rFonts w:ascii="宋体"/>
          <w:szCs w:val="32"/>
        </w:rPr>
      </w:pPr>
      <w:r>
        <w:rPr>
          <w:rFonts w:ascii="宋体" w:hAnsi="宋体"/>
          <w:szCs w:val="32"/>
        </w:rPr>
        <w:t xml:space="preserve">1.1.1</w:t>
      </w:r>
      <w:r>
        <w:rPr>
          <w:rFonts w:hint="eastAsia" w:ascii="宋体" w:hAnsi="宋体"/>
          <w:szCs w:val="32"/>
        </w:rPr>
        <w:t xml:space="preserve">合同</w:t>
      </w:r>
      <w:r/>
    </w:p>
    <w:p>
      <w:pPr>
        <w:ind w:firstLine="420"/>
        <w:spacing w:line="360" w:lineRule="exact"/>
        <w:rPr>
          <w:rFonts w:ascii="宋体"/>
          <w:szCs w:val="32"/>
        </w:rPr>
      </w:pPr>
      <w:r>
        <w:rPr>
          <w:rFonts w:ascii="宋体" w:hAnsi="宋体"/>
          <w:szCs w:val="32"/>
        </w:rPr>
        <w:t xml:space="preserve">1.1.1.10</w:t>
      </w:r>
      <w:r>
        <w:rPr>
          <w:rFonts w:hint="eastAsia" w:ascii="宋体" w:hAnsi="宋体"/>
          <w:szCs w:val="32"/>
        </w:rPr>
        <w:t xml:space="preserve">其他合同文件包括：</w:t>
      </w:r>
      <w:r>
        <w:rPr>
          <w:rFonts w:hint="eastAsia" w:ascii="宋体" w:hAnsi="宋体" w:cs="宋体"/>
          <w:spacing w:val="-2"/>
          <w:szCs w:val="21"/>
          <w:u w:val="single"/>
        </w:rPr>
        <w:t xml:space="preserve">（</w:t>
      </w:r>
      <w:r>
        <w:rPr>
          <w:rFonts w:ascii="宋体" w:hAnsi="宋体" w:cs="宋体"/>
          <w:spacing w:val="-2"/>
          <w:szCs w:val="21"/>
          <w:u w:val="single"/>
        </w:rPr>
        <w:t xml:space="preserve">1</w:t>
      </w:r>
      <w:r>
        <w:rPr>
          <w:rFonts w:hint="eastAsia" w:ascii="宋体" w:hAnsi="宋体" w:cs="宋体"/>
          <w:spacing w:val="-2"/>
          <w:szCs w:val="21"/>
          <w:u w:val="single"/>
        </w:rPr>
        <w:t xml:space="preserve">）本合同协议书（</w:t>
      </w:r>
      <w:r>
        <w:rPr>
          <w:rFonts w:ascii="宋体" w:hAnsi="宋体" w:cs="宋体"/>
          <w:spacing w:val="-2"/>
          <w:szCs w:val="21"/>
          <w:u w:val="single"/>
        </w:rPr>
        <w:t xml:space="preserve">2</w:t>
      </w:r>
      <w:r>
        <w:rPr>
          <w:rFonts w:hint="eastAsia" w:ascii="宋体" w:hAnsi="宋体" w:cs="宋体"/>
          <w:spacing w:val="-2"/>
          <w:szCs w:val="21"/>
          <w:u w:val="single"/>
        </w:rPr>
        <w:t xml:space="preserve">）成交通知书（</w:t>
      </w:r>
      <w:r>
        <w:rPr>
          <w:rFonts w:ascii="宋体" w:hAnsi="宋体" w:cs="宋体"/>
          <w:spacing w:val="-2"/>
          <w:szCs w:val="21"/>
          <w:u w:val="single"/>
        </w:rPr>
        <w:t xml:space="preserve">3</w:t>
      </w:r>
      <w:r>
        <w:rPr>
          <w:rFonts w:hint="eastAsia" w:ascii="宋体" w:hAnsi="宋体" w:cs="宋体"/>
          <w:spacing w:val="-2"/>
          <w:szCs w:val="21"/>
          <w:u w:val="single"/>
        </w:rPr>
        <w:t xml:space="preserve">）本合同专用条款（</w:t>
      </w:r>
      <w:r>
        <w:rPr>
          <w:rFonts w:ascii="宋体" w:hAnsi="宋体" w:cs="宋体"/>
          <w:spacing w:val="-2"/>
          <w:szCs w:val="21"/>
          <w:u w:val="single"/>
        </w:rPr>
        <w:t xml:space="preserve">4</w:t>
      </w:r>
      <w:r>
        <w:rPr>
          <w:rFonts w:hint="eastAsia" w:ascii="宋体" w:hAnsi="宋体" w:cs="宋体"/>
          <w:spacing w:val="-2"/>
          <w:szCs w:val="21"/>
          <w:u w:val="single"/>
        </w:rPr>
        <w:t xml:space="preserve">）</w:t>
      </w:r>
      <w:r>
        <w:rPr>
          <w:rFonts w:ascii="宋体" w:hAnsi="宋体" w:cs="宋体"/>
          <w:spacing w:val="-2"/>
          <w:szCs w:val="21"/>
          <w:u w:val="single"/>
        </w:rPr>
        <w:t xml:space="preserve"> </w:t>
      </w:r>
      <w:r>
        <w:rPr>
          <w:rFonts w:hint="eastAsia" w:ascii="宋体" w:hAnsi="宋体" w:cs="宋体"/>
          <w:spacing w:val="-2"/>
          <w:szCs w:val="21"/>
          <w:u w:val="single"/>
        </w:rPr>
        <w:t xml:space="preserve">本合同通用条款（</w:t>
      </w:r>
      <w:r>
        <w:rPr>
          <w:rFonts w:ascii="宋体" w:hAnsi="宋体" w:cs="宋体"/>
          <w:spacing w:val="-2"/>
          <w:szCs w:val="21"/>
          <w:u w:val="single"/>
        </w:rPr>
        <w:t xml:space="preserve">5</w:t>
      </w:r>
      <w:r>
        <w:rPr>
          <w:rFonts w:hint="eastAsia" w:ascii="宋体" w:hAnsi="宋体" w:cs="宋体"/>
          <w:spacing w:val="-2"/>
          <w:szCs w:val="21"/>
          <w:u w:val="single"/>
        </w:rPr>
        <w:t xml:space="preserve">）投标书及其附件（</w:t>
      </w:r>
      <w:r>
        <w:rPr>
          <w:rFonts w:ascii="宋体" w:hAnsi="宋体" w:cs="宋体"/>
          <w:spacing w:val="-2"/>
          <w:szCs w:val="21"/>
          <w:u w:val="single"/>
        </w:rPr>
        <w:t xml:space="preserve">6</w:t>
      </w:r>
      <w:r>
        <w:rPr>
          <w:rFonts w:hint="eastAsia" w:ascii="宋体" w:hAnsi="宋体" w:cs="宋体"/>
          <w:spacing w:val="-2"/>
          <w:szCs w:val="21"/>
          <w:u w:val="single"/>
        </w:rPr>
        <w:t xml:space="preserve">）标准、规范及有关技术文件（</w:t>
      </w:r>
      <w:r>
        <w:rPr>
          <w:rFonts w:ascii="宋体" w:hAnsi="宋体" w:cs="宋体"/>
          <w:spacing w:val="-2"/>
          <w:szCs w:val="21"/>
          <w:u w:val="single"/>
        </w:rPr>
        <w:t xml:space="preserve">7</w:t>
      </w:r>
      <w:r>
        <w:rPr>
          <w:rFonts w:hint="eastAsia" w:ascii="宋体" w:hAnsi="宋体" w:cs="宋体"/>
          <w:spacing w:val="-2"/>
          <w:szCs w:val="21"/>
          <w:u w:val="single"/>
        </w:rPr>
        <w:t xml:space="preserve">）图纸</w:t>
      </w:r>
      <w:r>
        <w:rPr>
          <w:rFonts w:ascii="宋体" w:hAnsi="宋体" w:cs="宋体"/>
          <w:spacing w:val="-2"/>
          <w:szCs w:val="21"/>
          <w:u w:val="single"/>
        </w:rPr>
        <w:t xml:space="preserve"> </w:t>
      </w:r>
      <w:r>
        <w:rPr>
          <w:rFonts w:hint="eastAsia" w:ascii="宋体" w:hAnsi="宋体" w:cs="宋体"/>
          <w:spacing w:val="-2"/>
          <w:szCs w:val="21"/>
          <w:u w:val="single"/>
        </w:rPr>
        <w:t xml:space="preserve">（</w:t>
      </w:r>
      <w:r>
        <w:rPr>
          <w:rFonts w:ascii="宋体" w:hAnsi="宋体" w:cs="宋体"/>
          <w:spacing w:val="-2"/>
          <w:szCs w:val="21"/>
          <w:u w:val="single"/>
        </w:rPr>
        <w:t xml:space="preserve">8</w:t>
      </w:r>
      <w:r>
        <w:rPr>
          <w:rFonts w:hint="eastAsia" w:ascii="宋体" w:hAnsi="宋体" w:cs="宋体"/>
          <w:spacing w:val="-2"/>
          <w:szCs w:val="21"/>
          <w:u w:val="single"/>
        </w:rPr>
        <w:t xml:space="preserve">）工程量清单（</w:t>
      </w:r>
      <w:r>
        <w:rPr>
          <w:rFonts w:ascii="宋体" w:hAnsi="宋体" w:cs="宋体"/>
          <w:spacing w:val="-2"/>
          <w:szCs w:val="21"/>
          <w:u w:val="single"/>
        </w:rPr>
        <w:t xml:space="preserve">9</w:t>
      </w:r>
      <w:r>
        <w:rPr>
          <w:rFonts w:hint="eastAsia" w:ascii="宋体" w:hAnsi="宋体" w:cs="宋体"/>
          <w:spacing w:val="-2"/>
          <w:szCs w:val="21"/>
          <w:u w:val="single"/>
        </w:rPr>
        <w:t xml:space="preserve">）工程报价单或预算书；合同履行中，发包人承包人有关工程的洽商、变更等书面协议或文件视为本合同的组成部分</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1.1.2 </w:t>
      </w:r>
      <w:r>
        <w:rPr>
          <w:rFonts w:hint="eastAsia" w:ascii="宋体" w:hAnsi="宋体"/>
          <w:szCs w:val="32"/>
        </w:rPr>
        <w:t xml:space="preserve">合同当事人及其他相关方</w:t>
      </w:r>
      <w:r/>
    </w:p>
    <w:p>
      <w:pPr>
        <w:ind w:firstLine="420"/>
        <w:spacing w:line="360" w:lineRule="exact"/>
        <w:rPr>
          <w:rFonts w:ascii="宋体"/>
          <w:szCs w:val="32"/>
        </w:rPr>
      </w:pPr>
      <w:r>
        <w:rPr>
          <w:rFonts w:ascii="宋体" w:hAnsi="宋体"/>
          <w:szCs w:val="32"/>
        </w:rPr>
        <w:t xml:space="preserve">1.1.2.4</w:t>
      </w:r>
      <w:r>
        <w:rPr>
          <w:rFonts w:hint="eastAsia" w:ascii="宋体" w:hAnsi="宋体"/>
          <w:szCs w:val="32"/>
        </w:rPr>
        <w:t xml:space="preserve">监理人：</w:t>
      </w:r>
      <w:r/>
    </w:p>
    <w:p>
      <w:pPr>
        <w:ind w:firstLine="420"/>
        <w:spacing w:line="360" w:lineRule="exact"/>
        <w:rPr>
          <w:rFonts w:asci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资质类别和等级：</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联系电话：</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电子信箱：</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通信地址：</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1.1.2.5 </w:t>
      </w:r>
      <w:r>
        <w:rPr>
          <w:rFonts w:hint="eastAsia" w:ascii="宋体" w:hAnsi="宋体"/>
          <w:szCs w:val="32"/>
        </w:rPr>
        <w:t xml:space="preserve">设计人：</w:t>
      </w:r>
      <w:r/>
    </w:p>
    <w:p>
      <w:pPr>
        <w:ind w:firstLine="420"/>
        <w:spacing w:line="360" w:lineRule="exact"/>
        <w:rPr>
          <w:rFonts w:asci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资质类别和等级：</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联系电话：</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电子信箱：</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通信地址：</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1.1.3 </w:t>
      </w:r>
      <w:r>
        <w:rPr>
          <w:rFonts w:hint="eastAsia" w:ascii="宋体" w:hAnsi="宋体"/>
          <w:szCs w:val="32"/>
        </w:rPr>
        <w:t xml:space="preserve">工程和设备</w:t>
      </w:r>
      <w:r/>
    </w:p>
    <w:p>
      <w:pPr>
        <w:ind w:firstLine="420"/>
        <w:spacing w:line="360" w:lineRule="exact"/>
        <w:rPr>
          <w:rFonts w:ascii="宋体"/>
          <w:szCs w:val="32"/>
        </w:rPr>
      </w:pPr>
      <w:r>
        <w:rPr>
          <w:rFonts w:ascii="宋体" w:hAnsi="宋体"/>
          <w:szCs w:val="32"/>
        </w:rPr>
        <w:t xml:space="preserve">1.1.3.7 </w:t>
      </w:r>
      <w:r>
        <w:rPr>
          <w:rFonts w:hint="eastAsia" w:ascii="宋体" w:hAnsi="宋体"/>
          <w:szCs w:val="32"/>
        </w:rPr>
        <w:t xml:space="preserve">作为施工现场组成部分的其他场所包括：</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1.1.3.9 </w:t>
      </w:r>
      <w:r>
        <w:rPr>
          <w:rFonts w:hint="eastAsia" w:ascii="宋体" w:hAnsi="宋体"/>
          <w:szCs w:val="32"/>
        </w:rPr>
        <w:t xml:space="preserve">永久占地包括：</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1.1.3.10 </w:t>
      </w:r>
      <w:r>
        <w:rPr>
          <w:rFonts w:hint="eastAsia" w:ascii="宋体" w:hAnsi="宋体"/>
          <w:szCs w:val="32"/>
        </w:rPr>
        <w:t xml:space="preserve">临时占地包括：</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1.3</w:t>
      </w:r>
      <w:r>
        <w:rPr>
          <w:rFonts w:hint="eastAsia" w:ascii="宋体" w:hAnsi="宋体"/>
          <w:szCs w:val="32"/>
        </w:rPr>
        <w:t xml:space="preserve">法律</w:t>
      </w:r>
      <w:r>
        <w:rPr>
          <w:rFonts w:ascii="宋体" w:hAnsi="宋体"/>
          <w:szCs w:val="32"/>
        </w:rPr>
        <w:t xml:space="preserve"> </w:t>
      </w:r>
      <w:r/>
    </w:p>
    <w:p>
      <w:pPr>
        <w:ind w:firstLine="420"/>
        <w:spacing w:line="360" w:lineRule="exact"/>
        <w:rPr>
          <w:rFonts w:ascii="宋体"/>
          <w:szCs w:val="32"/>
        </w:rPr>
      </w:pPr>
      <w:r>
        <w:rPr>
          <w:rFonts w:hint="eastAsia" w:ascii="宋体" w:hAnsi="宋体"/>
          <w:szCs w:val="32"/>
        </w:rPr>
        <w:t xml:space="preserve">适用于合同的其他规范性文件：</w:t>
      </w:r>
      <w:r>
        <w:rPr>
          <w:rFonts w:hint="eastAsia" w:ascii="宋体" w:hAnsi="宋体" w:cs="宋体"/>
          <w:spacing w:val="-7"/>
          <w:szCs w:val="21"/>
          <w:u w:val="single"/>
        </w:rPr>
        <w:t xml:space="preserve">《中华人民共和国民法典》、《中华人民共和国建筑法》、</w:t>
      </w:r>
      <w:r>
        <w:rPr>
          <w:rFonts w:hint="eastAsia" w:ascii="宋体" w:hAnsi="宋体" w:cs="宋体"/>
          <w:spacing w:val="-3"/>
          <w:szCs w:val="21"/>
          <w:u w:val="single"/>
        </w:rPr>
        <w:t xml:space="preserve">《中华人民共和国招标投标法》、《中华人民共和国招标投标法实施条列》、《中华人民</w:t>
      </w:r>
      <w:r>
        <w:rPr>
          <w:rFonts w:hint="eastAsia" w:ascii="宋体" w:hAnsi="宋体" w:cs="宋体"/>
          <w:szCs w:val="21"/>
          <w:u w:val="single"/>
        </w:rPr>
        <w:t xml:space="preserve">共和国担保法》、《中华人民共和国政府采购法》、《建设工程质量管理条列》、《建设</w:t>
      </w:r>
      <w:r>
        <w:rPr>
          <w:rFonts w:hint="eastAsia" w:ascii="宋体" w:hAnsi="宋体" w:cs="宋体"/>
          <w:spacing w:val="-5"/>
          <w:szCs w:val="21"/>
          <w:u w:val="single"/>
        </w:rPr>
        <w:t xml:space="preserve">工程安全生产管理条列》及其他相关国家和地方法律、法规、规章</w:t>
      </w:r>
      <w:r>
        <w:rPr>
          <w:rFonts w:hint="eastAsia" w:ascii="MingLiU_HKSCS" w:hAnsi="MingLiU_HKSCS" w:cs="MingLiU_HKSCS"/>
          <w:szCs w:val="32"/>
        </w:rPr>
        <w:t xml:space="preserve">。</w:t>
      </w:r>
      <w:r/>
    </w:p>
    <w:p>
      <w:pPr>
        <w:ind w:firstLine="420"/>
        <w:spacing w:line="360" w:lineRule="exact"/>
        <w:rPr>
          <w:rFonts w:ascii="宋体"/>
          <w:szCs w:val="32"/>
        </w:rPr>
      </w:pPr>
      <w:r>
        <w:rPr>
          <w:rFonts w:ascii="宋体" w:hAnsi="宋体"/>
          <w:szCs w:val="32"/>
        </w:rPr>
        <w:t xml:space="preserve">1.4 </w:t>
      </w:r>
      <w:r>
        <w:rPr>
          <w:rFonts w:hint="eastAsia" w:ascii="宋体" w:hAnsi="宋体"/>
          <w:szCs w:val="32"/>
        </w:rPr>
        <w:t xml:space="preserve">标准和规范</w:t>
      </w:r>
      <w:r/>
    </w:p>
    <w:p>
      <w:pPr>
        <w:ind w:firstLine="420"/>
        <w:spacing w:line="360" w:lineRule="exact"/>
        <w:rPr>
          <w:rFonts w:ascii="宋体"/>
          <w:szCs w:val="32"/>
        </w:rPr>
      </w:pPr>
      <w:r>
        <w:rPr>
          <w:rFonts w:ascii="宋体" w:hAnsi="宋体"/>
          <w:szCs w:val="32"/>
        </w:rPr>
        <w:t xml:space="preserve">1.4.1</w:t>
      </w:r>
      <w:r>
        <w:rPr>
          <w:rFonts w:hint="eastAsia" w:ascii="宋体" w:hAnsi="宋体"/>
          <w:szCs w:val="32"/>
        </w:rPr>
        <w:t xml:space="preserve">适用于工程的标准规范包括：</w:t>
      </w:r>
      <w:r>
        <w:rPr>
          <w:rFonts w:hint="eastAsia" w:ascii="宋体" w:hAnsi="宋体" w:cs="宋体"/>
          <w:spacing w:val="-5"/>
          <w:szCs w:val="21"/>
          <w:u w:val="single"/>
        </w:rPr>
        <w:t xml:space="preserve">现行国家、行业、专业及泰州市有关标准规范、规定</w:t>
      </w:r>
      <w:r>
        <w:rPr>
          <w:rFonts w:hint="eastAsia" w:ascii="宋体" w:hAnsi="宋体" w:cs="宋体"/>
          <w:spacing w:val="-11"/>
          <w:szCs w:val="21"/>
          <w:u w:val="single"/>
        </w:rPr>
        <w:t xml:space="preserve">和条例所阐明</w:t>
      </w:r>
      <w:r>
        <w:rPr>
          <w:rFonts w:hint="eastAsia" w:ascii="宋体" w:hAnsi="宋体" w:cs="宋体"/>
          <w:spacing w:val="-11"/>
          <w:szCs w:val="21"/>
          <w:u w:val="single"/>
        </w:rPr>
        <w:t xml:space="preserve">的强制性标准，当同一考核指标，国家、行业、专业及泰州市有关标准规范、</w:t>
      </w:r>
      <w:r>
        <w:rPr>
          <w:rFonts w:hint="eastAsia" w:ascii="宋体" w:hAnsi="宋体" w:cs="宋体"/>
          <w:spacing w:val="-9"/>
          <w:szCs w:val="21"/>
          <w:u w:val="single"/>
        </w:rPr>
        <w:t xml:space="preserve">规定产生不一致时，以较为严格者为准。建筑质量验收评定标准，施工图纸以及设计文件</w:t>
      </w:r>
      <w:r>
        <w:rPr>
          <w:rFonts w:hint="eastAsia" w:ascii="宋体" w:hAnsi="宋体" w:cs="宋体"/>
          <w:spacing w:val="-10"/>
          <w:szCs w:val="21"/>
          <w:u w:val="single"/>
        </w:rPr>
        <w:t xml:space="preserve">所载明的标准、规范、规程等</w:t>
      </w:r>
      <w:r>
        <w:rPr>
          <w:rFonts w:hint="eastAsia" w:ascii="MingLiU_HKSCS" w:hAnsi="MingLiU_HKSCS" w:cs="MingLiU_HKSCS"/>
          <w:szCs w:val="32"/>
        </w:rPr>
        <w:t xml:space="preserve">。</w:t>
      </w:r>
      <w:r/>
    </w:p>
    <w:p>
      <w:pPr>
        <w:ind w:firstLine="420"/>
        <w:spacing w:line="360" w:lineRule="exact"/>
        <w:rPr>
          <w:rFonts w:ascii="宋体"/>
          <w:szCs w:val="32"/>
        </w:rPr>
      </w:pPr>
      <w:r>
        <w:rPr>
          <w:rFonts w:ascii="宋体" w:hAnsi="宋体"/>
          <w:szCs w:val="32"/>
        </w:rPr>
        <w:t xml:space="preserve">1.4.2 </w:t>
      </w:r>
      <w:r>
        <w:rPr>
          <w:rFonts w:hint="eastAsia" w:ascii="宋体" w:hAnsi="宋体"/>
          <w:szCs w:val="32"/>
        </w:rPr>
        <w:t xml:space="preserve">发包人提供国外标准、规范的名称：</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发包人提供国外标准、规范的份数：</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发包人提供国外标准、规范的名称：</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1.4.3</w:t>
      </w:r>
      <w:r>
        <w:rPr>
          <w:rFonts w:hint="eastAsia" w:ascii="宋体" w:hAnsi="宋体"/>
          <w:szCs w:val="32"/>
        </w:rPr>
        <w:t xml:space="preserve">发包人对工程的技术标准和功能要求的特殊要求：</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1.5 </w:t>
      </w:r>
      <w:r>
        <w:rPr>
          <w:rFonts w:hint="eastAsia" w:ascii="宋体" w:hAnsi="宋体"/>
          <w:szCs w:val="32"/>
        </w:rPr>
        <w:t xml:space="preserve">合同文件的优先顺序</w:t>
      </w:r>
      <w:r/>
    </w:p>
    <w:p>
      <w:pPr>
        <w:ind w:firstLine="420"/>
        <w:spacing w:line="360" w:lineRule="exact"/>
        <w:rPr>
          <w:rFonts w:ascii="宋体"/>
          <w:szCs w:val="32"/>
        </w:rPr>
      </w:pPr>
      <w:r>
        <w:rPr>
          <w:rFonts w:hint="eastAsia" w:ascii="宋体" w:hAnsi="宋体"/>
          <w:szCs w:val="32"/>
        </w:rPr>
        <w:t xml:space="preserve">合同文件组成及优先顺序为：</w:t>
      </w:r>
      <w:r>
        <w:rPr>
          <w:rFonts w:ascii="MingLiU_HKSCS" w:hAnsi="MingLiU_HKSCS" w:cs="MingLiU_HKSCS"/>
          <w:szCs w:val="32"/>
          <w:u w:val="single"/>
        </w:rPr>
        <w:t xml:space="preserve"> </w:t>
      </w:r>
      <w:r>
        <w:rPr>
          <w:rFonts w:hint="eastAsia" w:ascii="宋体" w:hAnsi="宋体" w:cs="宋体"/>
          <w:spacing w:val="-8"/>
          <w:szCs w:val="21"/>
          <w:u w:val="single"/>
        </w:rPr>
        <w:t xml:space="preserve">按照通用条款执行</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1.6 </w:t>
      </w:r>
      <w:r>
        <w:rPr>
          <w:rFonts w:hint="eastAsia" w:ascii="宋体" w:hAnsi="宋体"/>
          <w:szCs w:val="32"/>
        </w:rPr>
        <w:t xml:space="preserve">图纸和承包人文件</w:t>
      </w:r>
      <w:r>
        <w:rPr>
          <w:rFonts w:ascii="宋体"/>
          <w:szCs w:val="32"/>
        </w:rPr>
        <w:tab/>
      </w:r>
      <w:r/>
    </w:p>
    <w:p>
      <w:pPr>
        <w:ind w:firstLine="420"/>
        <w:spacing w:line="360" w:lineRule="exact"/>
        <w:rPr>
          <w:rFonts w:ascii="宋体"/>
          <w:szCs w:val="32"/>
        </w:rPr>
      </w:pPr>
      <w:r>
        <w:rPr>
          <w:rFonts w:ascii="宋体" w:hAnsi="宋体"/>
          <w:szCs w:val="32"/>
        </w:rPr>
        <w:t xml:space="preserve">1.6.1 </w:t>
      </w:r>
      <w:r>
        <w:rPr>
          <w:rFonts w:hint="eastAsia" w:ascii="宋体" w:hAnsi="宋体"/>
          <w:szCs w:val="32"/>
        </w:rPr>
        <w:t xml:space="preserve">图纸的提供</w:t>
      </w:r>
      <w:r/>
    </w:p>
    <w:p>
      <w:pPr>
        <w:ind w:firstLine="420"/>
        <w:spacing w:line="360" w:lineRule="exact"/>
        <w:rPr>
          <w:rFonts w:ascii="宋体"/>
          <w:szCs w:val="32"/>
        </w:rPr>
      </w:pPr>
      <w:r>
        <w:rPr>
          <w:rFonts w:hint="eastAsia" w:ascii="宋体" w:hAnsi="宋体"/>
          <w:szCs w:val="32"/>
        </w:rPr>
        <w:t xml:space="preserve">发包人向承包人提供图纸的期限：</w:t>
      </w:r>
      <w:r>
        <w:rPr>
          <w:rFonts w:ascii="MingLiU_HKSCS" w:hAnsi="MingLiU_HKSCS" w:cs="MingLiU_HKSCS"/>
          <w:szCs w:val="32"/>
          <w:u w:val="single"/>
        </w:rPr>
        <w:t xml:space="preserve">  </w:t>
      </w:r>
      <w:r>
        <w:rPr>
          <w:rFonts w:hint="eastAsia" w:ascii="MingLiU_HKSCS" w:hAnsi="MingLiU_HKSCS" w:cs="MingLiU_HKSCS"/>
          <w:szCs w:val="32"/>
          <w:u w:val="single"/>
        </w:rPr>
        <w:t xml:space="preserve">开工前</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发包人向承包人提供图纸的数量：</w:t>
      </w:r>
      <w:r>
        <w:rPr>
          <w:rFonts w:ascii="MingLiU_HKSCS" w:hAnsi="MingLiU_HKSCS" w:cs="MingLiU_HKSCS"/>
          <w:szCs w:val="32"/>
          <w:u w:val="single"/>
        </w:rPr>
        <w:t xml:space="preserve"> </w:t>
      </w:r>
      <w:r>
        <w:rPr>
          <w:rFonts w:hint="eastAsia" w:ascii="MingLiU_HKSCS" w:hAnsi="MingLiU_HKSCS" w:cs="MingLiU_HKSCS"/>
          <w:szCs w:val="32"/>
          <w:u w:val="single"/>
        </w:rPr>
        <w:t xml:space="preserve">两套</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发包人向承包人提供图纸的内容：</w:t>
      </w:r>
      <w:r>
        <w:rPr>
          <w:rFonts w:ascii="MingLiU_HKSCS" w:hAnsi="MingLiU_HKSCS" w:cs="MingLiU_HKSCS"/>
          <w:szCs w:val="32"/>
          <w:u w:val="single"/>
        </w:rPr>
        <w:t xml:space="preserve"> </w:t>
      </w:r>
      <w:r>
        <w:rPr>
          <w:rFonts w:hint="eastAsia" w:ascii="宋体" w:hAnsi="宋体" w:cs="宋体"/>
          <w:spacing w:val="-9"/>
          <w:szCs w:val="21"/>
          <w:u w:val="single"/>
        </w:rPr>
        <w:t xml:space="preserve">全套图纸（含图纸会审纪要和设计交底等）</w:t>
      </w:r>
      <w:r>
        <w:rPr>
          <w:rFonts w:ascii="宋体" w:hAnsi="宋体" w:cs="宋体"/>
          <w:spacing w:val="8"/>
          <w:szCs w:val="21"/>
          <w:u w:val="single"/>
        </w:rPr>
        <w:t xml:space="preserve"> </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1.6.4 </w:t>
      </w:r>
      <w:r>
        <w:rPr>
          <w:rFonts w:hint="eastAsia" w:ascii="宋体" w:hAnsi="宋体"/>
          <w:szCs w:val="32"/>
        </w:rPr>
        <w:t xml:space="preserve">承包人文件</w:t>
      </w:r>
      <w:r/>
    </w:p>
    <w:p>
      <w:pPr>
        <w:ind w:firstLine="420"/>
        <w:spacing w:line="360" w:lineRule="exact"/>
        <w:rPr>
          <w:rFonts w:ascii="宋体"/>
          <w:szCs w:val="32"/>
        </w:rPr>
      </w:pPr>
      <w:r>
        <w:rPr>
          <w:rFonts w:hint="eastAsia" w:ascii="宋体" w:hAnsi="宋体"/>
          <w:szCs w:val="32"/>
        </w:rPr>
        <w:t xml:space="preserve">需要由承包人提供的文件，包括：</w:t>
      </w:r>
      <w:r>
        <w:rPr>
          <w:rFonts w:ascii="MingLiU_HKSCS" w:hAnsi="MingLiU_HKSCS" w:cs="MingLiU_HKSCS"/>
          <w:szCs w:val="32"/>
          <w:u w:val="single"/>
        </w:rPr>
        <w:t xml:space="preserve"> </w:t>
      </w:r>
      <w:r>
        <w:rPr>
          <w:rFonts w:hint="eastAsia" w:ascii="宋体" w:hAnsi="宋体" w:cs="宋体"/>
          <w:spacing w:val="-9"/>
          <w:szCs w:val="21"/>
          <w:u w:val="single"/>
        </w:rPr>
        <w:t xml:space="preserve">项目人员表、投标文件、施工组织设计方案（包括但不</w:t>
      </w:r>
      <w:r>
        <w:rPr>
          <w:rFonts w:ascii="宋体" w:hAnsi="宋体" w:cs="宋体"/>
          <w:spacing w:val="-9"/>
          <w:szCs w:val="21"/>
          <w:u w:val="single"/>
        </w:rPr>
        <w:t xml:space="preserve"> </w:t>
      </w:r>
      <w:r>
        <w:rPr>
          <w:rFonts w:hint="eastAsia" w:ascii="宋体" w:hAnsi="宋体" w:cs="宋体"/>
          <w:spacing w:val="-9"/>
          <w:szCs w:val="21"/>
          <w:u w:val="single"/>
        </w:rPr>
        <w:t xml:space="preserve">限于质量控制、进度控制、施工安全管理、文明施工管理、施工测量控制、施工人员安排及管理架构、施工材料设备进场计划、成品保护措施等）</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承包人提供的文件的期限为：</w:t>
      </w:r>
      <w:r>
        <w:rPr>
          <w:rFonts w:ascii="MingLiU_HKSCS" w:hAnsi="MingLiU_HKSCS" w:cs="MingLiU_HKSCS"/>
          <w:szCs w:val="32"/>
          <w:u w:val="single"/>
        </w:rPr>
        <w:t xml:space="preserve"> </w:t>
      </w:r>
      <w:r>
        <w:rPr>
          <w:rFonts w:hint="eastAsia" w:ascii="宋体" w:hAnsi="宋体" w:cs="宋体"/>
          <w:spacing w:val="-9"/>
          <w:szCs w:val="21"/>
          <w:u w:val="single"/>
        </w:rPr>
        <w:t xml:space="preserve">中标通知书发出后</w:t>
      </w:r>
      <w:r>
        <w:rPr>
          <w:rFonts w:ascii="宋体" w:hAnsi="宋体" w:cs="宋体"/>
          <w:spacing w:val="-29"/>
          <w:szCs w:val="21"/>
          <w:u w:val="single"/>
        </w:rPr>
        <w:t xml:space="preserve"> </w:t>
      </w:r>
      <w:r>
        <w:rPr>
          <w:rFonts w:ascii="宋体" w:hAnsi="宋体" w:cs="宋体"/>
          <w:spacing w:val="-9"/>
          <w:szCs w:val="21"/>
          <w:u w:val="single"/>
        </w:rPr>
        <w:t xml:space="preserve">10</w:t>
      </w:r>
      <w:r>
        <w:rPr>
          <w:rFonts w:ascii="宋体" w:hAnsi="宋体" w:cs="宋体"/>
          <w:spacing w:val="-10"/>
          <w:szCs w:val="21"/>
          <w:u w:val="single"/>
        </w:rPr>
        <w:t xml:space="preserve"> </w:t>
      </w:r>
      <w:r>
        <w:rPr>
          <w:rFonts w:hint="eastAsia" w:ascii="宋体" w:hAnsi="宋体" w:cs="宋体"/>
          <w:spacing w:val="-9"/>
          <w:szCs w:val="21"/>
          <w:u w:val="single"/>
        </w:rPr>
        <w:t xml:space="preserve">日历天内提供</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承包人提供的文件的数量为：</w:t>
      </w:r>
      <w:r>
        <w:rPr>
          <w:rFonts w:ascii="MingLiU_HKSCS" w:hAnsi="MingLiU_HKSCS" w:cs="MingLiU_HKSCS"/>
          <w:szCs w:val="32"/>
          <w:u w:val="single"/>
        </w:rPr>
        <w:t xml:space="preserve"> </w:t>
      </w:r>
      <w:r>
        <w:rPr>
          <w:rFonts w:hint="eastAsia" w:ascii="宋体" w:hAnsi="宋体" w:cs="宋体"/>
          <w:spacing w:val="-11"/>
          <w:szCs w:val="21"/>
          <w:u w:val="single"/>
        </w:rPr>
        <w:t xml:space="preserve">叁套</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承包人提供的文件的形式为：</w:t>
      </w:r>
      <w:r>
        <w:rPr>
          <w:rFonts w:ascii="MingLiU_HKSCS" w:hAnsi="MingLiU_HKSCS" w:cs="MingLiU_HKSCS"/>
          <w:szCs w:val="32"/>
          <w:u w:val="single"/>
        </w:rPr>
        <w:t xml:space="preserve">  </w:t>
      </w:r>
      <w:r>
        <w:rPr>
          <w:rFonts w:hint="eastAsia" w:ascii="宋体" w:hAnsi="宋体" w:cs="宋体"/>
          <w:spacing w:val="-7"/>
          <w:szCs w:val="21"/>
          <w:u w:val="single"/>
        </w:rPr>
        <w:t xml:space="preserve">纸质书面材料并签字盖章</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发包人审批承包人文件的期限：</w:t>
      </w:r>
      <w:r>
        <w:rPr>
          <w:rFonts w:ascii="MingLiU_HKSCS" w:hAnsi="MingLiU_HKSCS" w:cs="MingLiU_HKSCS"/>
          <w:szCs w:val="32"/>
          <w:u w:val="single"/>
        </w:rPr>
        <w:t xml:space="preserve"> 7</w:t>
      </w:r>
      <w:r>
        <w:rPr>
          <w:rFonts w:hint="eastAsia" w:ascii="MingLiU_HKSCS" w:hAnsi="MingLiU_HKSCS" w:cs="MingLiU_HKSCS"/>
          <w:szCs w:val="32"/>
          <w:u w:val="single"/>
        </w:rPr>
        <w:t xml:space="preserve">天</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1.6.5 </w:t>
      </w:r>
      <w:r>
        <w:rPr>
          <w:rFonts w:hint="eastAsia" w:ascii="宋体" w:hAnsi="宋体"/>
          <w:szCs w:val="32"/>
        </w:rPr>
        <w:t xml:space="preserve">现场图纸准备</w:t>
      </w:r>
      <w:r/>
    </w:p>
    <w:p>
      <w:pPr>
        <w:ind w:firstLine="420"/>
        <w:spacing w:line="360" w:lineRule="exact"/>
        <w:rPr>
          <w:rFonts w:ascii="宋体"/>
          <w:szCs w:val="32"/>
        </w:rPr>
      </w:pPr>
      <w:r>
        <w:rPr>
          <w:rFonts w:hint="eastAsia" w:ascii="宋体" w:hAnsi="宋体"/>
          <w:szCs w:val="32"/>
        </w:rPr>
        <w:t xml:space="preserve">关于现场图纸准备的约定：</w:t>
      </w:r>
      <w:r>
        <w:rPr>
          <w:rFonts w:hint="eastAsia" w:ascii="宋体" w:hAnsi="宋体" w:cs="宋体"/>
          <w:spacing w:val="-9"/>
          <w:szCs w:val="21"/>
          <w:u w:val="single"/>
        </w:rPr>
        <w:t xml:space="preserve">承包人应在施工现场另外保存一套完整的图纸和承包人文件，供</w:t>
      </w:r>
      <w:r>
        <w:rPr>
          <w:rFonts w:hint="eastAsia" w:ascii="宋体" w:hAnsi="宋体" w:cs="宋体"/>
          <w:spacing w:val="-7"/>
          <w:szCs w:val="21"/>
          <w:u w:val="single"/>
        </w:rPr>
        <w:t xml:space="preserve">发包人、监理人及有关人员进行工程检查时使用</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1.7 </w:t>
      </w:r>
      <w:r>
        <w:rPr>
          <w:rFonts w:hint="eastAsia" w:ascii="宋体" w:hAnsi="宋体"/>
          <w:szCs w:val="32"/>
        </w:rPr>
        <w:t xml:space="preserve">联络</w:t>
      </w:r>
      <w:r/>
    </w:p>
    <w:p>
      <w:pPr>
        <w:ind w:firstLine="420"/>
        <w:spacing w:line="360" w:lineRule="exact"/>
        <w:rPr>
          <w:rFonts w:ascii="宋体"/>
          <w:szCs w:val="32"/>
        </w:rPr>
      </w:pPr>
      <w:r>
        <w:rPr>
          <w:rFonts w:ascii="宋体" w:hAnsi="宋体"/>
          <w:szCs w:val="32"/>
        </w:rPr>
        <w:t xml:space="preserve">1.7.1</w:t>
      </w:r>
      <w:r>
        <w:rPr>
          <w:rFonts w:hint="eastAsia" w:ascii="宋体" w:hAnsi="宋体"/>
          <w:szCs w:val="32"/>
        </w:rPr>
        <w:t xml:space="preserve">发包人和承包人应当在</w:t>
      </w:r>
      <w:r>
        <w:rPr>
          <w:rFonts w:ascii="MingLiU_HKSCS" w:hAnsi="MingLiU_HKSCS" w:cs="MingLiU_HKSCS"/>
          <w:szCs w:val="32"/>
          <w:u w:val="single"/>
        </w:rPr>
        <w:t xml:space="preserve">5</w:t>
      </w:r>
      <w:r>
        <w:rPr>
          <w:rFonts w:hint="eastAsia" w:ascii="宋体" w:hAnsi="宋体"/>
          <w:szCs w:val="32"/>
        </w:rPr>
        <w:t xml:space="preserve">天内将与合同有关的通知、批准、证明、证书、指示、指令、要求、请求、同意、意见、确定和决定等书面函件送达对方当事人。</w:t>
      </w:r>
      <w:r/>
    </w:p>
    <w:p>
      <w:pPr>
        <w:ind w:firstLine="420"/>
        <w:spacing w:line="360" w:lineRule="exact"/>
        <w:rPr>
          <w:rFonts w:ascii="宋体"/>
          <w:szCs w:val="32"/>
        </w:rPr>
      </w:pPr>
      <w:r>
        <w:rPr>
          <w:rFonts w:ascii="宋体" w:hAnsi="宋体"/>
          <w:szCs w:val="32"/>
        </w:rPr>
        <w:t xml:space="preserve">1.7.2 </w:t>
      </w:r>
      <w:r>
        <w:rPr>
          <w:rFonts w:hint="eastAsia" w:ascii="宋体" w:hAnsi="宋体"/>
          <w:szCs w:val="32"/>
        </w:rPr>
        <w:t xml:space="preserve">发包人接收文件的地点：</w:t>
      </w:r>
      <w:r>
        <w:rPr>
          <w:rFonts w:ascii="MingLiU_HKSCS" w:hAnsi="MingLiU_HKSCS" w:cs="MingLiU_HKSCS"/>
          <w:szCs w:val="32"/>
          <w:u w:val="single"/>
        </w:rPr>
        <w:t xml:space="preserve">  </w:t>
      </w:r>
      <w:r>
        <w:rPr>
          <w:rFonts w:hint="eastAsia" w:ascii="宋体" w:hAnsi="宋体" w:cs="宋体"/>
          <w:spacing w:val="-9"/>
          <w:szCs w:val="21"/>
          <w:u w:val="single"/>
        </w:rPr>
        <w:t xml:space="preserve">施工现场</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发包人指定的接收人为：</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承包人接收文件的地点：</w:t>
      </w:r>
      <w:r>
        <w:rPr>
          <w:rFonts w:ascii="MingLiU_HKSCS" w:hAnsi="MingLiU_HKSCS" w:cs="MingLiU_HKSCS"/>
          <w:szCs w:val="32"/>
          <w:u w:val="single"/>
        </w:rPr>
        <w:t xml:space="preserve">  </w:t>
      </w:r>
      <w:r>
        <w:rPr>
          <w:rFonts w:hint="eastAsia" w:ascii="宋体" w:hAnsi="宋体" w:cs="宋体"/>
          <w:spacing w:val="-9"/>
          <w:szCs w:val="21"/>
          <w:u w:val="single"/>
        </w:rPr>
        <w:t xml:space="preserve">施工现场</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承包人指定的接收人为：</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监理人接收文件的地点：</w:t>
      </w:r>
      <w:r>
        <w:rPr>
          <w:rFonts w:ascii="MingLiU_HKSCS" w:hAnsi="MingLiU_HKSCS" w:cs="MingLiU_HKSCS"/>
          <w:szCs w:val="32"/>
          <w:u w:val="single"/>
        </w:rPr>
        <w:t xml:space="preserve">  </w:t>
      </w:r>
      <w:r>
        <w:rPr>
          <w:rFonts w:hint="eastAsia" w:ascii="宋体" w:hAnsi="宋体" w:cs="宋体"/>
          <w:spacing w:val="-9"/>
          <w:szCs w:val="21"/>
          <w:u w:val="single"/>
        </w:rPr>
        <w:t xml:space="preserve">施工现场</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监理人指定的接收人为：</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1.10 </w:t>
      </w:r>
      <w:r>
        <w:rPr>
          <w:rFonts w:hint="eastAsia" w:ascii="宋体" w:hAnsi="宋体"/>
          <w:szCs w:val="32"/>
        </w:rPr>
        <w:t xml:space="preserve">交通运输</w:t>
      </w:r>
      <w:r/>
    </w:p>
    <w:p>
      <w:pPr>
        <w:ind w:firstLine="420"/>
        <w:spacing w:line="360" w:lineRule="exact"/>
        <w:rPr>
          <w:rFonts w:ascii="宋体"/>
          <w:szCs w:val="32"/>
        </w:rPr>
      </w:pPr>
      <w:r>
        <w:rPr>
          <w:rFonts w:ascii="宋体" w:hAnsi="宋体"/>
          <w:szCs w:val="32"/>
        </w:rPr>
        <w:t xml:space="preserve">1</w:t>
      </w:r>
      <w:bookmarkStart w:id="82" w:name="_Toc300934943"/>
      <w:r/>
      <w:bookmarkStart w:id="83" w:name="_Toc303539100"/>
      <w:r/>
      <w:bookmarkStart w:id="84" w:name="_Toc304295521"/>
      <w:r/>
      <w:bookmarkStart w:id="85" w:name="_Toc312677986"/>
      <w:r/>
      <w:bookmarkStart w:id="86" w:name="_Toc318581155"/>
      <w:r>
        <w:rPr>
          <w:rFonts w:ascii="宋体" w:hAnsi="宋体"/>
          <w:szCs w:val="32"/>
        </w:rPr>
        <w:t xml:space="preserve">.10.1 </w:t>
      </w:r>
      <w:r>
        <w:rPr>
          <w:rFonts w:hint="eastAsia" w:ascii="宋体" w:hAnsi="宋体"/>
          <w:szCs w:val="32"/>
        </w:rPr>
        <w:t xml:space="preserve">出入现场的权利</w:t>
      </w:r>
      <w:r/>
    </w:p>
    <w:p>
      <w:pPr>
        <w:ind w:firstLine="420"/>
        <w:spacing w:line="360" w:lineRule="exact"/>
        <w:rPr>
          <w:rFonts w:ascii="宋体"/>
          <w:szCs w:val="32"/>
        </w:rPr>
      </w:pPr>
      <w:r>
        <w:rPr>
          <w:rFonts w:hint="eastAsia" w:ascii="宋体" w:hAnsi="宋体"/>
          <w:szCs w:val="32"/>
        </w:rPr>
        <w:t xml:space="preserve">关于出入现场的权利的约定：</w:t>
      </w:r>
      <w:r>
        <w:rPr>
          <w:rFonts w:ascii="MingLiU_HKSCS" w:hAnsi="MingLiU_HKSCS" w:cs="MingLiU_HKSCS"/>
          <w:szCs w:val="32"/>
          <w:u w:val="single"/>
        </w:rPr>
        <w:t xml:space="preserve"> </w:t>
      </w:r>
      <w:r>
        <w:rPr>
          <w:rFonts w:hint="eastAsia" w:ascii="宋体" w:hAnsi="宋体" w:cs="宋体"/>
          <w:spacing w:val="-12"/>
          <w:szCs w:val="21"/>
          <w:u w:val="single"/>
        </w:rPr>
        <w:t xml:space="preserve">承包人与管理部门联系并承担费用，其他执行通用条款</w:t>
      </w:r>
      <w:r>
        <w:rPr>
          <w:rFonts w:hint="eastAsia" w:ascii="宋体" w:hAnsi="宋体"/>
          <w:szCs w:val="32"/>
        </w:rPr>
        <w:t xml:space="preserve">。</w:t>
      </w:r>
      <w:bookmarkEnd w:id="82"/>
      <w:r/>
      <w:bookmarkEnd w:id="83"/>
      <w:r/>
      <w:bookmarkEnd w:id="84"/>
      <w:r/>
      <w:bookmarkEnd w:id="85"/>
      <w:r/>
      <w:bookmarkEnd w:id="86"/>
      <w:r/>
      <w:r/>
    </w:p>
    <w:p>
      <w:pPr>
        <w:ind w:firstLine="420"/>
        <w:spacing w:line="360" w:lineRule="exact"/>
        <w:rPr>
          <w:rFonts w:ascii="宋体"/>
          <w:szCs w:val="32"/>
        </w:rPr>
      </w:pPr>
      <w:r>
        <w:rPr>
          <w:rFonts w:ascii="宋体" w:hAnsi="宋体"/>
          <w:szCs w:val="32"/>
        </w:rPr>
        <w:t xml:space="preserve">1</w:t>
      </w:r>
      <w:bookmarkStart w:id="87" w:name="_Toc312677987"/>
      <w:r/>
      <w:bookmarkStart w:id="88" w:name="_Toc300934944"/>
      <w:r/>
      <w:bookmarkStart w:id="89" w:name="_Toc318581156"/>
      <w:r/>
      <w:bookmarkStart w:id="90" w:name="_Toc303539101"/>
      <w:r/>
      <w:bookmarkStart w:id="91" w:name="_Toc304295522"/>
      <w:r>
        <w:rPr>
          <w:rFonts w:ascii="宋体" w:hAnsi="宋体"/>
          <w:szCs w:val="32"/>
        </w:rPr>
        <w:t xml:space="preserve">.10.3 </w:t>
      </w:r>
      <w:r>
        <w:rPr>
          <w:rFonts w:hint="eastAsia" w:ascii="宋体" w:hAnsi="宋体"/>
          <w:szCs w:val="32"/>
        </w:rPr>
        <w:t xml:space="preserve">场内交通</w:t>
      </w:r>
      <w:r/>
    </w:p>
    <w:p>
      <w:pPr>
        <w:ind w:firstLine="420"/>
        <w:spacing w:line="360" w:lineRule="exact"/>
        <w:rPr>
          <w:rFonts w:ascii="宋体"/>
          <w:szCs w:val="32"/>
        </w:rPr>
      </w:pPr>
      <w:r>
        <w:rPr>
          <w:rFonts w:hint="eastAsia" w:ascii="宋体" w:hAnsi="宋体"/>
          <w:szCs w:val="32"/>
        </w:rPr>
        <w:t xml:space="preserve">关于场外交通和场内交通的边界的约定：</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关于发包人向承包人免费提供满足工程施工需要的场内道路和交通设施的约定：</w:t>
      </w:r>
      <w:r>
        <w:rPr>
          <w:rFonts w:hint="eastAsia" w:ascii="宋体" w:hAnsi="宋体" w:cs="宋体"/>
          <w:spacing w:val="-5"/>
          <w:szCs w:val="21"/>
          <w:u w:val="single"/>
        </w:rPr>
        <w:t xml:space="preserve">施工便道、场内道</w:t>
      </w:r>
      <w:r>
        <w:rPr>
          <w:rFonts w:hint="eastAsia" w:ascii="宋体" w:hAnsi="宋体" w:cs="宋体"/>
          <w:spacing w:val="-5"/>
          <w:szCs w:val="21"/>
          <w:u w:val="single"/>
        </w:rPr>
        <w:t xml:space="preserve">路及交通设施均由承包人负责施工、维修、养护，并承担施工、维修、养护费用。承包人</w:t>
      </w:r>
      <w:r>
        <w:rPr>
          <w:rFonts w:hint="eastAsia" w:ascii="宋体" w:hAnsi="宋体" w:cs="宋体"/>
          <w:spacing w:val="-8"/>
          <w:szCs w:val="21"/>
          <w:u w:val="single"/>
        </w:rPr>
        <w:t xml:space="preserve">必须服从发包人的安排和管理。承包人必须精心组织场内外交通，并承担相关费用，承包人必须</w:t>
      </w:r>
      <w:r>
        <w:rPr>
          <w:rFonts w:hint="eastAsia" w:ascii="宋体" w:hAnsi="宋体" w:cs="宋体"/>
          <w:spacing w:val="-6"/>
          <w:szCs w:val="21"/>
          <w:u w:val="single"/>
        </w:rPr>
        <w:t xml:space="preserve">指派专人做好交通管理。保证交通安全，严防交通事故的发生</w:t>
      </w:r>
      <w:r>
        <w:rPr>
          <w:rFonts w:hint="eastAsia" w:ascii="宋体" w:hAnsi="宋体"/>
          <w:szCs w:val="32"/>
        </w:rPr>
        <w:t xml:space="preserve">。</w:t>
      </w:r>
      <w:bookmarkEnd w:id="87"/>
      <w:r/>
      <w:bookmarkEnd w:id="88"/>
      <w:r/>
      <w:bookmarkEnd w:id="89"/>
      <w:r/>
      <w:bookmarkEnd w:id="90"/>
      <w:r/>
      <w:bookmarkEnd w:id="91"/>
      <w:r>
        <w:rPr>
          <w:rFonts w:ascii="宋体" w:hAnsi="宋体"/>
          <w:szCs w:val="32"/>
        </w:rPr>
        <w:t xml:space="preserve">  </w:t>
      </w:r>
      <w:bookmarkStart w:id="92" w:name="_Toc318581157"/>
      <w:r/>
      <w:r/>
    </w:p>
    <w:p>
      <w:pPr>
        <w:ind w:firstLine="420"/>
        <w:spacing w:line="360" w:lineRule="exact"/>
        <w:rPr>
          <w:rFonts w:ascii="宋体"/>
          <w:szCs w:val="32"/>
        </w:rPr>
      </w:pPr>
      <w:r>
        <w:rPr>
          <w:rFonts w:ascii="宋体" w:hAnsi="宋体"/>
          <w:szCs w:val="32"/>
        </w:rPr>
        <w:t xml:space="preserve">1.10.4</w:t>
      </w:r>
      <w:r>
        <w:rPr>
          <w:rFonts w:hint="eastAsia" w:ascii="宋体" w:hAnsi="宋体"/>
          <w:szCs w:val="32"/>
        </w:rPr>
        <w:t xml:space="preserve">超大件和超重件的运输</w:t>
      </w:r>
      <w:r/>
    </w:p>
    <w:p>
      <w:pPr>
        <w:ind w:firstLine="420"/>
        <w:spacing w:line="360" w:lineRule="exact"/>
        <w:rPr>
          <w:rFonts w:ascii="宋体"/>
          <w:szCs w:val="32"/>
        </w:rPr>
      </w:pPr>
      <w:r>
        <w:rPr>
          <w:rFonts w:hint="eastAsia" w:ascii="宋体" w:hAnsi="宋体"/>
          <w:szCs w:val="32"/>
        </w:rPr>
        <w:t xml:space="preserve">运输超大件或超重件所需的道路和桥梁临时加固改造费用和其他有关费用由</w:t>
      </w:r>
      <w:r>
        <w:rPr>
          <w:rFonts w:ascii="宋体" w:hAnsi="宋体"/>
          <w:szCs w:val="32"/>
          <w:u w:val="single"/>
        </w:rPr>
        <w:t xml:space="preserve"> </w:t>
      </w:r>
      <w:r>
        <w:rPr>
          <w:rFonts w:hint="eastAsia" w:ascii="宋体" w:hAnsi="宋体" w:cs="宋体"/>
          <w:szCs w:val="21"/>
          <w:u w:val="single"/>
        </w:rPr>
        <w:t xml:space="preserve">承包人</w:t>
      </w:r>
      <w:r>
        <w:rPr>
          <w:rFonts w:hint="eastAsia" w:ascii="宋体" w:hAnsi="宋体"/>
          <w:szCs w:val="32"/>
        </w:rPr>
        <w:t xml:space="preserve">承担。</w:t>
      </w:r>
      <w:bookmarkEnd w:id="92"/>
      <w:r/>
      <w:r/>
    </w:p>
    <w:p>
      <w:pPr>
        <w:ind w:firstLine="420"/>
        <w:spacing w:line="360" w:lineRule="exact"/>
        <w:rPr>
          <w:rFonts w:ascii="宋体"/>
          <w:szCs w:val="32"/>
        </w:rPr>
      </w:pPr>
      <w:r>
        <w:rPr>
          <w:rFonts w:ascii="宋体" w:hAnsi="宋体"/>
          <w:szCs w:val="32"/>
        </w:rPr>
        <w:t xml:space="preserve">1.11 </w:t>
      </w:r>
      <w:r>
        <w:rPr>
          <w:rFonts w:hint="eastAsia" w:ascii="宋体" w:hAnsi="宋体"/>
          <w:szCs w:val="32"/>
        </w:rPr>
        <w:t xml:space="preserve">知识产权</w:t>
      </w:r>
      <w:r/>
    </w:p>
    <w:p>
      <w:pPr>
        <w:ind w:firstLine="420"/>
        <w:spacing w:line="360" w:lineRule="exact"/>
        <w:rPr>
          <w:rFonts w:ascii="宋体"/>
          <w:szCs w:val="32"/>
        </w:rPr>
      </w:pPr>
      <w:r>
        <w:rPr>
          <w:rFonts w:ascii="宋体" w:hAnsi="宋体"/>
          <w:szCs w:val="32"/>
        </w:rPr>
        <w:t xml:space="preserve">1.11.1</w:t>
      </w:r>
      <w:r>
        <w:rPr>
          <w:rFonts w:hint="eastAsia" w:ascii="宋体" w:hAnsi="宋体"/>
          <w:szCs w:val="32"/>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6"/>
          <w:szCs w:val="21"/>
          <w:u w:val="single"/>
        </w:rPr>
        <w:t xml:space="preserve">发包人</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关于发包人提供的上述文件的使用限制的要求：</w:t>
      </w:r>
      <w:r>
        <w:rPr>
          <w:rFonts w:hint="eastAsia" w:ascii="宋体" w:hAnsi="宋体" w:cs="宋体"/>
          <w:spacing w:val="-5"/>
          <w:szCs w:val="21"/>
          <w:u w:val="single"/>
        </w:rPr>
        <w:t xml:space="preserve">承包人可以为实现合同目的而复制、使用</w:t>
      </w:r>
      <w:r>
        <w:rPr>
          <w:rFonts w:hint="eastAsia" w:ascii="宋体" w:hAnsi="宋体" w:cs="宋体"/>
          <w:spacing w:val="-9"/>
          <w:szCs w:val="21"/>
          <w:u w:val="single"/>
        </w:rPr>
        <w:t xml:space="preserve">此类文件，但不能用于与合同无关的其他事项。未经发包人同意，承包人不得为了合同以</w:t>
      </w:r>
      <w:r>
        <w:rPr>
          <w:rFonts w:hint="eastAsia" w:ascii="宋体" w:hAnsi="宋体" w:cs="宋体"/>
          <w:spacing w:val="-6"/>
          <w:szCs w:val="21"/>
          <w:u w:val="single"/>
        </w:rPr>
        <w:t xml:space="preserve">外的目的而复制、使用上述文件或将之提供给任何第三方</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1.11.2 </w:t>
      </w:r>
      <w:r>
        <w:rPr>
          <w:rFonts w:hint="eastAsia" w:ascii="宋体" w:hAnsi="宋体"/>
          <w:szCs w:val="32"/>
        </w:rPr>
        <w:t xml:space="preserve">关于承包人为实施工程所编制文件的著作权的归属：</w:t>
      </w:r>
      <w:r>
        <w:rPr>
          <w:rFonts w:hint="eastAsia" w:ascii="宋体" w:hAnsi="宋体" w:cs="宋体"/>
          <w:spacing w:val="-6"/>
          <w:szCs w:val="21"/>
          <w:u w:val="single"/>
        </w:rPr>
        <w:t xml:space="preserve">发包人</w:t>
      </w:r>
      <w:r>
        <w:rPr>
          <w:rFonts w:hint="eastAsia" w:ascii="宋体" w:hAnsi="宋体"/>
          <w:szCs w:val="32"/>
        </w:rPr>
        <w:t xml:space="preserve">。</w:t>
      </w:r>
      <w:r/>
    </w:p>
    <w:p>
      <w:pPr>
        <w:ind w:firstLine="420"/>
        <w:spacing w:line="360" w:lineRule="exact"/>
        <w:rPr>
          <w:rFonts w:ascii="宋体" w:cs="宋体"/>
          <w:spacing w:val="-9"/>
          <w:szCs w:val="21"/>
          <w:u w:val="single"/>
        </w:rPr>
      </w:pPr>
      <w:r>
        <w:rPr>
          <w:rFonts w:hint="eastAsia" w:ascii="宋体" w:hAnsi="宋体"/>
          <w:szCs w:val="32"/>
        </w:rPr>
        <w:t xml:space="preserve">关于承包人提供的上述文件的使用限制的要求：</w:t>
      </w:r>
      <w:r>
        <w:rPr>
          <w:rFonts w:hint="eastAsia" w:ascii="宋体" w:hAnsi="宋体" w:cs="宋体"/>
          <w:spacing w:val="-9"/>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20"/>
        <w:spacing w:line="360" w:lineRule="exact"/>
        <w:rPr>
          <w:rFonts w:ascii="宋体"/>
          <w:szCs w:val="32"/>
        </w:rPr>
      </w:pPr>
      <w:r>
        <w:rPr>
          <w:rFonts w:ascii="宋体" w:hAnsi="宋体"/>
          <w:szCs w:val="32"/>
        </w:rPr>
        <w:t xml:space="preserve">1.11.4 </w:t>
      </w:r>
      <w:r>
        <w:rPr>
          <w:rFonts w:hint="eastAsia" w:ascii="宋体" w:hAnsi="宋体"/>
          <w:szCs w:val="32"/>
        </w:rPr>
        <w:t xml:space="preserve">承包人在施工过程中所采用的专利、专有技术、技术秘密的使用费的承担方式：</w:t>
      </w:r>
      <w:r>
        <w:rPr>
          <w:rFonts w:hint="eastAsia" w:ascii="宋体" w:hAnsi="宋体" w:cs="宋体"/>
          <w:spacing w:val="-3"/>
          <w:szCs w:val="21"/>
          <w:u w:val="single"/>
        </w:rPr>
        <w:t xml:space="preserve">无</w:t>
      </w:r>
      <w:r>
        <w:rPr>
          <w:rFonts w:hint="eastAsia" w:ascii="宋体" w:hAnsi="宋体" w:cs="宋体"/>
          <w:spacing w:val="-13"/>
          <w:szCs w:val="21"/>
          <w:u w:val="single"/>
        </w:rPr>
        <w:t xml:space="preserve">另有约定，按通用条款执行</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1.13</w:t>
      </w:r>
      <w:r>
        <w:rPr>
          <w:rFonts w:hint="eastAsia" w:ascii="宋体" w:hAnsi="宋体"/>
          <w:szCs w:val="32"/>
        </w:rPr>
        <w:t xml:space="preserve">工程量清单错误的修正</w:t>
      </w:r>
      <w:r/>
    </w:p>
    <w:p>
      <w:pPr>
        <w:ind w:firstLine="420"/>
        <w:spacing w:line="360" w:lineRule="exact"/>
        <w:rPr>
          <w:rFonts w:ascii="宋体"/>
          <w:szCs w:val="32"/>
        </w:rPr>
      </w:pPr>
      <w:r>
        <w:rPr>
          <w:rFonts w:hint="eastAsia" w:ascii="宋体" w:hAnsi="宋体"/>
          <w:szCs w:val="32"/>
        </w:rPr>
        <w:t xml:space="preserve">出现工程量清单错误时，是否调整合同价格：</w:t>
      </w:r>
      <w:r>
        <w:rPr>
          <w:rFonts w:hint="eastAsia" w:ascii="宋体" w:hAnsi="宋体"/>
          <w:szCs w:val="32"/>
          <w:u w:val="single"/>
        </w:rPr>
        <w:t xml:space="preserve">是</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允许调整合同价格的工程量偏差范围：</w:t>
      </w:r>
      <w:r>
        <w:rPr>
          <w:rFonts w:hint="eastAsia" w:ascii="MingLiU_HKSCS" w:hAnsi="MingLiU_HKSCS" w:cs="MingLiU_HKSCS"/>
          <w:szCs w:val="32"/>
          <w:u w:val="single"/>
        </w:rPr>
        <w:t xml:space="preserve">按实调整</w:t>
      </w:r>
      <w:r>
        <w:rPr>
          <w:rFonts w:ascii="宋体" w:hAnsi="宋体"/>
          <w:szCs w:val="32"/>
          <w:u w:val="single"/>
        </w:rPr>
        <w:t xml:space="preserve"> </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93" w:name="_Toc351203634"/>
      <w:r>
        <w:rPr>
          <w:rFonts w:ascii="宋体" w:hAnsi="宋体"/>
          <w:bCs w:val="0"/>
          <w:szCs w:val="32"/>
        </w:rPr>
        <w:t xml:space="preserve">2</w:t>
      </w:r>
      <w:bookmarkStart w:id="94" w:name="_Toc296891197"/>
      <w:r/>
      <w:bookmarkStart w:id="95" w:name="_Toc297048343"/>
      <w:r/>
      <w:bookmarkStart w:id="96" w:name="_Toc296347156"/>
      <w:r/>
      <w:bookmarkStart w:id="97" w:name="_Toc296890985"/>
      <w:r/>
      <w:bookmarkStart w:id="98" w:name="_Toc296503157"/>
      <w:r/>
      <w:bookmarkStart w:id="99" w:name="_Toc296944496"/>
      <w:r/>
      <w:bookmarkStart w:id="100" w:name="_Toc297120457"/>
      <w:r/>
      <w:bookmarkStart w:id="101" w:name="_Toc292559362"/>
      <w:r/>
      <w:bookmarkStart w:id="102" w:name="_Toc292559867"/>
      <w:r/>
      <w:bookmarkStart w:id="103" w:name="_Toc296346658"/>
      <w:r>
        <w:rPr>
          <w:rFonts w:ascii="宋体" w:hAnsi="宋体"/>
          <w:bCs w:val="0"/>
          <w:szCs w:val="32"/>
        </w:rPr>
        <w:t xml:space="preserve">. </w:t>
      </w:r>
      <w:r>
        <w:rPr>
          <w:rFonts w:hint="eastAsia" w:ascii="宋体" w:hAnsi="宋体"/>
          <w:bCs w:val="0"/>
          <w:szCs w:val="32"/>
        </w:rPr>
        <w:t xml:space="preserve">发包人</w:t>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20"/>
        <w:spacing w:line="360" w:lineRule="exact"/>
        <w:rPr>
          <w:rFonts w:ascii="宋体"/>
          <w:szCs w:val="32"/>
        </w:rPr>
      </w:pPr>
      <w:r>
        <w:rPr>
          <w:rFonts w:ascii="宋体" w:hAnsi="宋体"/>
          <w:szCs w:val="32"/>
        </w:rPr>
        <w:t xml:space="preserve">2.2 </w:t>
      </w:r>
      <w:r>
        <w:rPr>
          <w:rFonts w:hint="eastAsia" w:ascii="宋体" w:hAnsi="宋体"/>
          <w:szCs w:val="32"/>
        </w:rPr>
        <w:t xml:space="preserve">发包人代表</w:t>
      </w:r>
      <w:r/>
    </w:p>
    <w:p>
      <w:pPr>
        <w:ind w:firstLine="420"/>
        <w:spacing w:line="360" w:lineRule="exact"/>
        <w:rPr>
          <w:rFonts w:ascii="宋体"/>
          <w:szCs w:val="32"/>
        </w:rPr>
      </w:pPr>
      <w:r>
        <w:rPr>
          <w:rFonts w:hint="eastAsia" w:ascii="宋体" w:hAnsi="宋体"/>
          <w:szCs w:val="32"/>
        </w:rPr>
        <w:t xml:space="preserve">发包人代表：</w:t>
      </w:r>
      <w:r/>
    </w:p>
    <w:p>
      <w:pPr>
        <w:ind w:firstLine="420"/>
        <w:spacing w:line="360" w:lineRule="exact"/>
        <w:rPr>
          <w:rFonts w:asci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身份证号：</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联系电话：</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电子信箱：</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通信地址：</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b/>
          <w:szCs w:val="32"/>
        </w:rPr>
      </w:pPr>
      <w:r>
        <w:rPr>
          <w:rFonts w:hint="eastAsia" w:ascii="宋体" w:hAnsi="宋体"/>
          <w:szCs w:val="32"/>
        </w:rPr>
        <w:t xml:space="preserve">发包人对发包人代表的授权范围如下：</w:t>
      </w:r>
      <w:r>
        <w:rPr>
          <w:rFonts w:hint="eastAsia" w:ascii="宋体" w:hAnsi="宋体" w:cs="宋体"/>
          <w:spacing w:val="-8"/>
          <w:szCs w:val="21"/>
          <w:u w:val="single"/>
        </w:rPr>
        <w:t xml:space="preserve">负责处理与协调工程施工中的重大问题，协调外部工</w:t>
      </w:r>
      <w:r>
        <w:rPr>
          <w:rFonts w:hint="eastAsia" w:ascii="宋体" w:hAnsi="宋体" w:cs="宋体"/>
          <w:spacing w:val="-5"/>
          <w:szCs w:val="21"/>
          <w:u w:val="single"/>
        </w:rPr>
        <w:t xml:space="preserve">作联系。确认有关工期延误、设计变更、现场签证、工程量、进度款支付、验收检验、竣工验收、</w:t>
      </w:r>
      <w:r>
        <w:rPr>
          <w:rFonts w:hint="eastAsia" w:ascii="宋体" w:hAnsi="宋体" w:cs="宋体"/>
          <w:spacing w:val="-1"/>
          <w:szCs w:val="21"/>
          <w:u w:val="single"/>
        </w:rPr>
        <w:t xml:space="preserve">竣工结算文件、索赔材料，及发包人另行批准的其它职权</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2.4 </w:t>
      </w:r>
      <w:r>
        <w:rPr>
          <w:rFonts w:hint="eastAsia" w:ascii="宋体" w:hAnsi="宋体"/>
          <w:szCs w:val="32"/>
        </w:rPr>
        <w:t xml:space="preserve">施工现场、施工条件和基础资料的提供</w:t>
      </w:r>
      <w:r/>
    </w:p>
    <w:p>
      <w:pPr>
        <w:ind w:firstLine="420"/>
        <w:spacing w:line="360" w:lineRule="exact"/>
        <w:rPr>
          <w:rFonts w:ascii="宋体"/>
          <w:szCs w:val="32"/>
        </w:rPr>
      </w:pPr>
      <w:r>
        <w:rPr>
          <w:rFonts w:ascii="宋体" w:hAnsi="宋体"/>
          <w:szCs w:val="32"/>
        </w:rPr>
        <w:t xml:space="preserve">2.4.1 </w:t>
      </w:r>
      <w:r>
        <w:rPr>
          <w:rFonts w:hint="eastAsia" w:ascii="宋体" w:hAnsi="宋体"/>
          <w:szCs w:val="32"/>
        </w:rPr>
        <w:t xml:space="preserve">提供施工现场</w:t>
      </w:r>
      <w:r/>
    </w:p>
    <w:p>
      <w:pPr>
        <w:ind w:firstLine="420"/>
        <w:spacing w:line="360" w:lineRule="exact"/>
        <w:rPr>
          <w:rFonts w:ascii="宋体"/>
          <w:szCs w:val="32"/>
        </w:rPr>
      </w:pPr>
      <w:r>
        <w:rPr>
          <w:rFonts w:hint="eastAsia" w:ascii="宋体" w:hAnsi="宋体"/>
          <w:szCs w:val="32"/>
        </w:rPr>
        <w:t xml:space="preserve">关于发包人移交施工现场的期限要求：</w:t>
      </w:r>
      <w:r>
        <w:rPr>
          <w:rFonts w:ascii="MingLiU_HKSCS" w:hAnsi="MingLiU_HKSCS" w:cs="MingLiU_HKSCS"/>
          <w:szCs w:val="32"/>
          <w:u w:val="single"/>
        </w:rPr>
        <w:t xml:space="preserve"> </w:t>
      </w:r>
      <w:r>
        <w:rPr>
          <w:rFonts w:hint="eastAsia" w:ascii="宋体" w:hAnsi="宋体" w:cs="宋体"/>
          <w:spacing w:val="-7"/>
          <w:szCs w:val="21"/>
          <w:u w:val="single"/>
        </w:rPr>
        <w:t xml:space="preserve">开工前壹周内</w:t>
      </w:r>
      <w:r>
        <w:rPr>
          <w:rFonts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2.4.2 </w:t>
      </w:r>
      <w:r>
        <w:rPr>
          <w:rFonts w:hint="eastAsia" w:ascii="宋体" w:hAnsi="宋体"/>
          <w:szCs w:val="32"/>
        </w:rPr>
        <w:t xml:space="preserve">提供施工条件</w:t>
      </w:r>
      <w:r/>
    </w:p>
    <w:p>
      <w:pPr>
        <w:ind w:firstLine="420"/>
        <w:spacing w:line="360" w:lineRule="exact"/>
        <w:rPr>
          <w:rFonts w:ascii="宋体"/>
          <w:szCs w:val="32"/>
          <w:u w:val="single"/>
        </w:rPr>
      </w:pPr>
      <w:r>
        <w:rPr>
          <w:rFonts w:hint="eastAsia" w:ascii="宋体" w:hAnsi="宋体"/>
          <w:szCs w:val="32"/>
        </w:rPr>
        <w:t xml:space="preserve">关于发包人应负责提供施工所需要的条件，包括：</w:t>
      </w:r>
      <w:r>
        <w:rPr>
          <w:rFonts w:hint="eastAsia" w:ascii="宋体" w:hAnsi="宋体" w:cs="宋体"/>
          <w:spacing w:val="-9"/>
          <w:szCs w:val="21"/>
          <w:u w:val="single"/>
        </w:rPr>
        <w:t xml:space="preserve">现场临时设施、材料堆放等场地由中标人</w:t>
      </w:r>
      <w:r>
        <w:rPr>
          <w:rFonts w:hint="eastAsia" w:ascii="宋体" w:hAnsi="宋体" w:cs="宋体"/>
          <w:spacing w:val="-8"/>
          <w:szCs w:val="21"/>
          <w:u w:val="single"/>
        </w:rPr>
        <w:t xml:space="preserve">自行解决，招标人不参与协调或提供。发包人不提供水、电接入点，施工用水、用电接入费或自</w:t>
      </w:r>
      <w:r>
        <w:rPr>
          <w:rFonts w:hint="eastAsia" w:ascii="宋体" w:hAnsi="宋体" w:cs="宋体"/>
          <w:spacing w:val="-7"/>
          <w:szCs w:val="21"/>
          <w:u w:val="single"/>
        </w:rPr>
        <w:t xml:space="preserve">发电增加费由施工方承担，其他按竞争性磋商文件执行</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2.5 </w:t>
      </w:r>
      <w:r>
        <w:rPr>
          <w:rFonts w:hint="eastAsia" w:ascii="宋体" w:hAnsi="宋体"/>
          <w:szCs w:val="32"/>
        </w:rPr>
        <w:t xml:space="preserve">资金来源证明及支付担保</w:t>
      </w:r>
      <w:r/>
    </w:p>
    <w:p>
      <w:pPr>
        <w:ind w:firstLine="420"/>
        <w:spacing w:line="360" w:lineRule="exact"/>
        <w:rPr>
          <w:rFonts w:ascii="宋体"/>
          <w:szCs w:val="32"/>
        </w:rPr>
      </w:pPr>
      <w:r>
        <w:rPr>
          <w:rFonts w:hint="eastAsia" w:ascii="宋体" w:hAnsi="宋体"/>
          <w:szCs w:val="32"/>
        </w:rPr>
        <w:t xml:space="preserve">发包人提供资金来源证明的期限要求：</w:t>
      </w:r>
      <w:r>
        <w:rPr>
          <w:rFonts w:ascii="MingLiU_HKSCS" w:hAnsi="MingLiU_HKSCS" w:cs="MingLiU_HKSCS"/>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发包人是否提供支付担保：</w:t>
      </w:r>
      <w:r>
        <w:rPr>
          <w:rFonts w:hint="eastAsia" w:ascii="MingLiU_HKSCS" w:hAnsi="MingLiU_HKSCS" w:cs="MingLiU_HKSCS"/>
          <w:szCs w:val="32"/>
          <w:u w:val="single"/>
        </w:rPr>
        <w:t xml:space="preserve">否</w:t>
      </w:r>
      <w:r>
        <w:rPr>
          <w:rFonts w:hint="eastAsia" w:ascii="宋体" w:hAnsi="宋体"/>
          <w:szCs w:val="32"/>
        </w:rPr>
        <w:t xml:space="preserve">。</w:t>
      </w:r>
      <w:r/>
    </w:p>
    <w:p>
      <w:pPr>
        <w:ind w:firstLine="420"/>
        <w:spacing w:line="360" w:lineRule="exact"/>
        <w:rPr>
          <w:rFonts w:ascii="宋体"/>
          <w:szCs w:val="32"/>
          <w:u w:val="single"/>
        </w:rPr>
      </w:pPr>
      <w:r>
        <w:rPr>
          <w:rFonts w:hint="eastAsia" w:ascii="宋体" w:hAnsi="宋体"/>
          <w:szCs w:val="32"/>
        </w:rPr>
        <w:t xml:space="preserve">发包人提供支付担保的形式：</w:t>
      </w:r>
      <w:r>
        <w:rPr>
          <w:rFonts w:ascii="MingLiU_HKSCS" w:hAnsi="MingLiU_HKSCS" w:cs="MingLiU_HKSCS"/>
          <w:szCs w:val="32"/>
          <w:u w:val="single"/>
        </w:rPr>
        <w:t xml:space="preserve">   /     </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104" w:name="_Toc351203635"/>
      <w:r>
        <w:rPr>
          <w:rFonts w:ascii="宋体" w:hAnsi="宋体"/>
          <w:bCs w:val="0"/>
          <w:szCs w:val="32"/>
        </w:rPr>
        <w:t xml:space="preserve">3</w:t>
      </w:r>
      <w:bookmarkStart w:id="105" w:name="_Toc296347157"/>
      <w:r/>
      <w:bookmarkStart w:id="106" w:name="_Toc296503158"/>
      <w:r/>
      <w:bookmarkStart w:id="107" w:name="_Toc297120458"/>
      <w:r/>
      <w:bookmarkStart w:id="108" w:name="_Toc292559363"/>
      <w:r/>
      <w:bookmarkStart w:id="109" w:name="_Toc297048344"/>
      <w:r/>
      <w:bookmarkStart w:id="110" w:name="_Toc292559868"/>
      <w:r/>
      <w:bookmarkStart w:id="111" w:name="_Toc296890986"/>
      <w:r/>
      <w:bookmarkStart w:id="112" w:name="_Toc296891198"/>
      <w:r/>
      <w:bookmarkStart w:id="113" w:name="_Toc296346659"/>
      <w:r/>
      <w:bookmarkStart w:id="114" w:name="_Toc296944497"/>
      <w:r>
        <w:rPr>
          <w:rFonts w:ascii="宋体" w:hAnsi="宋体"/>
          <w:bCs w:val="0"/>
          <w:szCs w:val="32"/>
        </w:rPr>
        <w:t xml:space="preserve">. </w:t>
      </w:r>
      <w:r>
        <w:rPr>
          <w:rFonts w:hint="eastAsia" w:ascii="宋体" w:hAnsi="宋体"/>
          <w:bCs w:val="0"/>
          <w:szCs w:val="32"/>
        </w:rPr>
        <w:t xml:space="preserve">承包人</w:t>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20"/>
        <w:spacing w:line="360" w:lineRule="exact"/>
        <w:rPr>
          <w:rFonts w:ascii="宋体"/>
          <w:szCs w:val="32"/>
        </w:rPr>
      </w:pPr>
      <w:r>
        <w:rPr>
          <w:rFonts w:ascii="宋体" w:hAnsi="宋体"/>
          <w:szCs w:val="32"/>
        </w:rPr>
        <w:t xml:space="preserve">3.1 </w:t>
      </w:r>
      <w:r>
        <w:rPr>
          <w:rFonts w:hint="eastAsia" w:ascii="宋体" w:hAnsi="宋体"/>
          <w:szCs w:val="32"/>
        </w:rPr>
        <w:t xml:space="preserve">承包人的一般义务</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9</w:t>
      </w:r>
      <w:r>
        <w:rPr>
          <w:rFonts w:hint="eastAsia" w:ascii="宋体" w:hAnsi="宋体"/>
          <w:szCs w:val="32"/>
        </w:rPr>
        <w:t xml:space="preserve">）承包人提交的竣工资料的内容：</w:t>
      </w:r>
      <w:r>
        <w:rPr>
          <w:rFonts w:hint="eastAsia" w:ascii="宋体" w:hAnsi="宋体" w:cs="宋体"/>
          <w:spacing w:val="-10"/>
          <w:szCs w:val="21"/>
          <w:u w:val="single"/>
        </w:rPr>
        <w:t xml:space="preserve">工程具备竣工验收条件，承包人按国家工程竣工验收有关</w:t>
      </w:r>
      <w:r>
        <w:rPr>
          <w:rFonts w:hint="eastAsia" w:ascii="宋体" w:hAnsi="宋体" w:cs="宋体"/>
          <w:spacing w:val="-3"/>
          <w:szCs w:val="21"/>
          <w:u w:val="single"/>
        </w:rPr>
        <w:t xml:space="preserve">规定的验收要求，提前</w:t>
      </w:r>
      <w:r>
        <w:rPr>
          <w:rFonts w:ascii="宋体" w:hAnsi="宋体" w:cs="宋体"/>
          <w:spacing w:val="-27"/>
          <w:szCs w:val="21"/>
          <w:u w:val="single"/>
        </w:rPr>
        <w:t xml:space="preserve"> </w:t>
      </w:r>
      <w:r>
        <w:rPr>
          <w:rFonts w:ascii="宋体" w:hAnsi="宋体" w:cs="宋体"/>
          <w:spacing w:val="-3"/>
          <w:szCs w:val="21"/>
          <w:u w:val="single"/>
        </w:rPr>
        <w:t xml:space="preserve">15</w:t>
      </w:r>
      <w:r>
        <w:rPr>
          <w:rFonts w:ascii="宋体" w:hAnsi="宋体" w:cs="宋体"/>
          <w:spacing w:val="-42"/>
          <w:szCs w:val="21"/>
          <w:u w:val="single"/>
        </w:rPr>
        <w:t xml:space="preserve"> </w:t>
      </w:r>
      <w:r>
        <w:rPr>
          <w:rFonts w:hint="eastAsia" w:ascii="宋体" w:hAnsi="宋体" w:cs="宋体"/>
          <w:spacing w:val="-3"/>
          <w:szCs w:val="21"/>
          <w:u w:val="single"/>
        </w:rPr>
        <w:t xml:space="preserve">天向监理单位提供完整竣工资料（含声像、影像资料</w:t>
      </w:r>
      <w:r>
        <w:rPr>
          <w:rFonts w:hint="eastAsia" w:ascii="宋体" w:hAnsi="宋体" w:cs="宋体"/>
          <w:spacing w:val="-38"/>
          <w:szCs w:val="21"/>
          <w:u w:val="single"/>
        </w:rPr>
        <w:t xml:space="preserve">），</w:t>
      </w:r>
      <w:r>
        <w:rPr>
          <w:rFonts w:hint="eastAsia" w:ascii="宋体" w:hAnsi="宋体" w:cs="宋体"/>
          <w:spacing w:val="-3"/>
          <w:szCs w:val="21"/>
          <w:u w:val="single"/>
        </w:rPr>
        <w:t xml:space="preserve">竣工报告及</w:t>
      </w:r>
      <w:r>
        <w:rPr>
          <w:rFonts w:hint="eastAsia" w:ascii="宋体" w:hAnsi="宋体" w:cs="宋体"/>
          <w:spacing w:val="-8"/>
          <w:szCs w:val="21"/>
          <w:u w:val="single"/>
        </w:rPr>
        <w:t xml:space="preserve">工程质量保修书，同时向城建档案馆报送完整的竣工资料及竣工图（壹套）壹份（需档案馆审核</w:t>
      </w:r>
      <w:r>
        <w:rPr>
          <w:rFonts w:hint="eastAsia" w:ascii="宋体" w:hAnsi="宋体" w:cs="宋体"/>
          <w:spacing w:val="-9"/>
          <w:szCs w:val="21"/>
          <w:u w:val="single"/>
        </w:rPr>
        <w:t xml:space="preserve">合格，承包人承担扫描等相关费用</w:t>
      </w:r>
      <w:r>
        <w:rPr>
          <w:rFonts w:hint="eastAsia" w:ascii="宋体" w:hAnsi="宋体" w:cs="宋体"/>
          <w:spacing w:val="-33"/>
          <w:szCs w:val="21"/>
          <w:u w:val="single"/>
        </w:rPr>
        <w:t xml:space="preserve">），</w:t>
      </w:r>
      <w:r>
        <w:rPr>
          <w:rFonts w:hint="eastAsia" w:ascii="宋体" w:hAnsi="宋体" w:cs="宋体"/>
          <w:spacing w:val="-9"/>
          <w:szCs w:val="21"/>
          <w:u w:val="single"/>
        </w:rPr>
        <w:t xml:space="preserve">同时向发包人报送完整的竣工资料及竣工图（壹套）壹份</w:t>
      </w:r>
      <w:r>
        <w:rPr>
          <w:rFonts w:hint="eastAsia" w:ascii="宋体" w:hAnsi="宋体" w:cs="宋体"/>
          <w:spacing w:val="-5"/>
          <w:szCs w:val="21"/>
          <w:u w:val="single"/>
        </w:rPr>
        <w:t xml:space="preserve">和相应的电子档案资料。属于发包人应提供的资料由发包人负责及时提供给承包人，由承包人汇</w:t>
      </w:r>
      <w:r>
        <w:rPr>
          <w:rFonts w:hint="eastAsia" w:ascii="宋体" w:hAnsi="宋体" w:cs="宋体"/>
          <w:spacing w:val="-16"/>
          <w:szCs w:val="21"/>
          <w:u w:val="single"/>
        </w:rPr>
        <w:t xml:space="preserve">总整理后统一归档</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承包人需要提交的竣工资料套数：</w:t>
      </w:r>
      <w:r>
        <w:rPr>
          <w:rFonts w:hint="eastAsia" w:ascii="宋体" w:hAnsi="宋体" w:cs="宋体"/>
          <w:spacing w:val="-10"/>
          <w:szCs w:val="21"/>
          <w:u w:val="single"/>
        </w:rPr>
        <w:t xml:space="preserve">叁套</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承包人提交的竣工资料的费用承担：</w:t>
      </w:r>
      <w:r>
        <w:rPr>
          <w:rFonts w:hint="eastAsia" w:ascii="宋体" w:hAnsi="宋体" w:cs="宋体"/>
          <w:spacing w:val="-8"/>
          <w:szCs w:val="21"/>
          <w:u w:val="single"/>
        </w:rPr>
        <w:t xml:space="preserve">由承包人自行承担</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承包人提交的竣工资料移交时间：</w:t>
      </w:r>
      <w:r>
        <w:rPr>
          <w:rFonts w:hint="eastAsia" w:ascii="宋体" w:hAnsi="宋体" w:cs="宋体"/>
          <w:spacing w:val="-6"/>
          <w:szCs w:val="21"/>
          <w:u w:val="single"/>
        </w:rPr>
        <w:t xml:space="preserve">按照法律法规和当地竣工验收备案部门的有关规定</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承包人提交的竣工资料形式要求：</w:t>
      </w:r>
      <w:r>
        <w:rPr>
          <w:rFonts w:hint="eastAsia" w:ascii="宋体" w:hAnsi="宋体" w:cs="宋体"/>
          <w:spacing w:val="-9"/>
          <w:szCs w:val="21"/>
          <w:u w:val="single"/>
        </w:rPr>
        <w:t xml:space="preserve">书面资料</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10</w:t>
      </w:r>
      <w:r>
        <w:rPr>
          <w:rFonts w:hint="eastAsia" w:ascii="宋体" w:hAnsi="宋体"/>
          <w:szCs w:val="32"/>
        </w:rPr>
        <w:t xml:space="preserve">）承包人应履行的其他义务：</w:t>
      </w:r>
      <w:r>
        <w:rPr>
          <w:rFonts w:hint="eastAsia" w:ascii="宋体" w:hAnsi="宋体" w:cs="宋体"/>
          <w:spacing w:val="-8"/>
          <w:szCs w:val="21"/>
          <w:u w:val="single"/>
        </w:rPr>
        <w:t xml:space="preserve">农民工工资支付及担保按照国家、省市相关规定执行。承</w:t>
      </w:r>
      <w:r>
        <w:rPr>
          <w:rFonts w:hint="eastAsia" w:ascii="宋体" w:hAnsi="宋体" w:cs="宋体"/>
          <w:spacing w:val="-5"/>
          <w:szCs w:val="21"/>
          <w:u w:val="single"/>
        </w:rPr>
        <w:t xml:space="preserve">包人必须按国家规定及时支付工人工资，招标人将对中标人履行前述付款的情况进行监督。招标</w:t>
      </w:r>
      <w:r>
        <w:rPr>
          <w:rFonts w:hint="eastAsia" w:ascii="宋体" w:hAnsi="宋体" w:cs="宋体"/>
          <w:spacing w:val="-1"/>
          <w:szCs w:val="21"/>
          <w:u w:val="single"/>
        </w:rPr>
        <w:t xml:space="preserve">人有权使用履约保证金支付拖欠的工人工资。如因承包人未能及时发放农民工工资引发农民工群</w:t>
      </w:r>
      <w:r>
        <w:rPr>
          <w:rFonts w:hint="eastAsia" w:ascii="宋体" w:hAnsi="宋体" w:cs="宋体"/>
          <w:spacing w:val="-5"/>
          <w:szCs w:val="21"/>
          <w:u w:val="single"/>
        </w:rPr>
        <w:t xml:space="preserve">体性上访事件，每发生一次群体性上访事件扣罚中标人</w:t>
      </w:r>
      <w:r>
        <w:rPr>
          <w:rFonts w:ascii="宋体" w:hAnsi="宋体" w:cs="宋体"/>
          <w:spacing w:val="-19"/>
          <w:szCs w:val="21"/>
          <w:u w:val="single"/>
        </w:rPr>
        <w:t xml:space="preserve"> </w:t>
      </w:r>
      <w:r>
        <w:rPr>
          <w:rFonts w:ascii="Microsoft JhengHei" w:hAnsi="Microsoft JhengHei" w:eastAsia="Microsoft JhengHei" w:cs="Microsoft JhengHei"/>
          <w:spacing w:val="-5"/>
          <w:szCs w:val="21"/>
          <w:u w:val="single"/>
        </w:rPr>
        <w:t xml:space="preserve">30</w:t>
      </w:r>
      <w:r>
        <w:rPr>
          <w:rFonts w:hint="eastAsia" w:ascii="宋体" w:hAnsi="宋体" w:cs="宋体"/>
          <w:spacing w:val="-5"/>
          <w:szCs w:val="21"/>
          <w:u w:val="single"/>
        </w:rPr>
        <w:t xml:space="preserve">万元，由承包人承担由此产生的一切</w:t>
      </w:r>
      <w:r>
        <w:rPr>
          <w:rFonts w:hint="eastAsia" w:ascii="宋体" w:hAnsi="宋体" w:cs="宋体"/>
          <w:spacing w:val="-18"/>
          <w:szCs w:val="21"/>
          <w:u w:val="single"/>
        </w:rPr>
        <w:t xml:space="preserve">后果</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3.2 </w:t>
      </w:r>
      <w:r>
        <w:rPr>
          <w:rFonts w:hint="eastAsia" w:ascii="宋体" w:hAnsi="宋体"/>
          <w:szCs w:val="32"/>
        </w:rPr>
        <w:t xml:space="preserve">项目经理</w:t>
      </w:r>
      <w:r/>
    </w:p>
    <w:p>
      <w:pPr>
        <w:ind w:firstLine="420"/>
        <w:spacing w:line="360" w:lineRule="exact"/>
        <w:rPr>
          <w:rFonts w:ascii="宋体"/>
          <w:szCs w:val="32"/>
        </w:rPr>
      </w:pPr>
      <w:r>
        <w:rPr>
          <w:rFonts w:ascii="宋体" w:hAnsi="宋体"/>
          <w:szCs w:val="32"/>
        </w:rPr>
        <w:t xml:space="preserve">3.2.1 </w:t>
      </w:r>
      <w:r>
        <w:rPr>
          <w:rFonts w:hint="eastAsia" w:ascii="宋体" w:hAnsi="宋体"/>
          <w:szCs w:val="32"/>
        </w:rPr>
        <w:t xml:space="preserve">项目经理：</w:t>
      </w:r>
      <w:r/>
    </w:p>
    <w:p>
      <w:pPr>
        <w:ind w:firstLine="420"/>
        <w:spacing w:line="360" w:lineRule="exact"/>
        <w:rPr>
          <w:rFonts w:asci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身份证号：</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建造师执业资格等级：</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建造师注册证书号：</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建造师执业印章号：</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安全生产考核合格证书号：</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联系电话：</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电子信箱：</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通信地址：</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承包人对项目经理的授权范围如下：</w:t>
      </w:r>
      <w:r>
        <w:rPr>
          <w:rFonts w:ascii="MingLiU_HKSCS" w:hAnsi="MingLiU_HKSCS" w:cs="MingLiU_HKSCS"/>
          <w:szCs w:val="32"/>
          <w:u w:val="single"/>
        </w:rPr>
        <w:t xml:space="preserve"> </w:t>
      </w:r>
      <w:r>
        <w:rPr>
          <w:rFonts w:hint="eastAsia" w:ascii="宋体" w:hAnsi="宋体" w:cs="宋体"/>
          <w:spacing w:val="-5"/>
          <w:szCs w:val="21"/>
          <w:u w:val="single"/>
        </w:rPr>
        <w:t xml:space="preserve">代表承包商履行合同所必需的一切权力</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关于项目经理每月在施工现场的时间要求：</w:t>
      </w:r>
      <w:r>
        <w:rPr>
          <w:rFonts w:hint="eastAsia" w:ascii="宋体" w:hAnsi="宋体" w:cs="宋体"/>
          <w:spacing w:val="-5"/>
          <w:szCs w:val="21"/>
          <w:u w:val="single"/>
        </w:rPr>
        <w:t xml:space="preserve">开工之日起到竣工结束，在保证工程质量、安全、</w:t>
      </w:r>
      <w:r>
        <w:rPr>
          <w:rFonts w:ascii="宋体" w:hAnsi="宋体" w:cs="宋体"/>
          <w:spacing w:val="-5"/>
          <w:szCs w:val="21"/>
          <w:u w:val="single"/>
        </w:rPr>
        <w:t xml:space="preserve"> </w:t>
      </w:r>
      <w:r>
        <w:rPr>
          <w:rFonts w:hint="eastAsia" w:ascii="宋体" w:hAnsi="宋体" w:cs="宋体"/>
          <w:spacing w:val="-5"/>
          <w:szCs w:val="21"/>
          <w:u w:val="single"/>
        </w:rPr>
        <w:t xml:space="preserve">进度的情况下，项目负责人每周在施工现场不少于</w:t>
      </w:r>
      <w:r>
        <w:rPr>
          <w:rFonts w:ascii="宋体" w:hAnsi="宋体" w:cs="宋体"/>
          <w:spacing w:val="-5"/>
          <w:szCs w:val="21"/>
          <w:u w:val="single"/>
        </w:rPr>
        <w:t xml:space="preserve"> 5 </w:t>
      </w:r>
      <w:r>
        <w:rPr>
          <w:rFonts w:hint="eastAsia" w:ascii="宋体" w:hAnsi="宋体" w:cs="宋体"/>
          <w:spacing w:val="-5"/>
          <w:szCs w:val="21"/>
          <w:u w:val="single"/>
        </w:rPr>
        <w:t xml:space="preserve">天，每天不少于</w:t>
      </w:r>
      <w:r>
        <w:rPr>
          <w:rFonts w:ascii="宋体" w:hAnsi="宋体" w:cs="宋体"/>
          <w:spacing w:val="-5"/>
          <w:szCs w:val="21"/>
          <w:u w:val="single"/>
        </w:rPr>
        <w:t xml:space="preserve"> 8 </w:t>
      </w:r>
      <w:r>
        <w:rPr>
          <w:rFonts w:hint="eastAsia" w:ascii="宋体" w:hAnsi="宋体" w:cs="宋体"/>
          <w:spacing w:val="-5"/>
          <w:szCs w:val="21"/>
          <w:u w:val="single"/>
        </w:rPr>
        <w:t xml:space="preserve">小时</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承包人未提交劳动合同，以及没有为项目经理缴纳社会保险证明的违约责任：</w:t>
      </w:r>
      <w:r>
        <w:rPr>
          <w:rFonts w:hint="eastAsia" w:ascii="宋体" w:hAnsi="宋体" w:cs="宋体"/>
          <w:spacing w:val="-9"/>
          <w:szCs w:val="21"/>
          <w:u w:val="single"/>
        </w:rPr>
        <w:t xml:space="preserve">由承包人承</w:t>
      </w:r>
      <w:r>
        <w:rPr>
          <w:rFonts w:hint="eastAsia" w:ascii="宋体" w:hAnsi="宋体" w:cs="宋体"/>
          <w:spacing w:val="-1"/>
          <w:szCs w:val="21"/>
          <w:u w:val="single"/>
        </w:rPr>
        <w:t xml:space="preserve">担违约责任，责令限期提交劳动合同并补缴社会保险，并扣除履约保证金的</w:t>
      </w:r>
      <w:r>
        <w:rPr>
          <w:rFonts w:ascii="宋体" w:hAnsi="宋体" w:cs="宋体"/>
          <w:spacing w:val="-1"/>
          <w:szCs w:val="21"/>
          <w:u w:val="single"/>
        </w:rPr>
        <w:t xml:space="preserve">10%</w:t>
      </w:r>
      <w:r>
        <w:rPr>
          <w:rFonts w:hint="eastAsia" w:ascii="宋体" w:hAnsi="宋体"/>
          <w:szCs w:val="32"/>
        </w:rPr>
        <w:t xml:space="preserve">。</w:t>
      </w:r>
      <w:r/>
    </w:p>
    <w:p>
      <w:pPr>
        <w:ind w:firstLine="420"/>
        <w:spacing w:line="360" w:lineRule="exact"/>
        <w:rPr>
          <w:rFonts w:ascii="宋体"/>
          <w:szCs w:val="32"/>
          <w:u w:val="single"/>
        </w:rPr>
      </w:pPr>
      <w:r>
        <w:rPr>
          <w:rFonts w:hint="eastAsia" w:ascii="宋体" w:hAnsi="宋体"/>
          <w:szCs w:val="32"/>
        </w:rPr>
        <w:t xml:space="preserve">项目经理未经批准，擅自离开施工现场的违约责任：</w:t>
      </w:r>
      <w:r>
        <w:rPr>
          <w:rFonts w:hint="eastAsia" w:ascii="宋体" w:hAnsi="宋体" w:cs="宋体"/>
          <w:spacing w:val="-9"/>
          <w:szCs w:val="21"/>
          <w:u w:val="single"/>
        </w:rPr>
        <w:t xml:space="preserve">由承包人承担违约责</w:t>
      </w:r>
      <w:r>
        <w:rPr>
          <w:rFonts w:hint="eastAsia" w:ascii="宋体" w:hAnsi="宋体" w:cs="宋体"/>
          <w:spacing w:val="-1"/>
          <w:szCs w:val="21"/>
          <w:u w:val="single"/>
        </w:rPr>
        <w:t xml:space="preserve">任，发包人有权处违约金元贰仟元</w:t>
      </w:r>
      <w:r>
        <w:rPr>
          <w:rFonts w:ascii="宋体" w:hAnsi="宋体" w:cs="宋体"/>
          <w:spacing w:val="-1"/>
          <w:szCs w:val="21"/>
          <w:u w:val="single"/>
        </w:rPr>
        <w:t xml:space="preserve">/</w:t>
      </w:r>
      <w:r>
        <w:rPr>
          <w:rFonts w:hint="eastAsia" w:ascii="宋体" w:hAnsi="宋体" w:cs="宋体"/>
          <w:spacing w:val="-1"/>
          <w:szCs w:val="21"/>
          <w:u w:val="single"/>
        </w:rPr>
        <w:t xml:space="preserve">人</w:t>
      </w:r>
      <w:r>
        <w:rPr>
          <w:rFonts w:ascii="宋体" w:cs="宋体"/>
          <w:spacing w:val="-1"/>
          <w:szCs w:val="21"/>
          <w:u w:val="single"/>
        </w:rPr>
        <w:t xml:space="preserve">•</w:t>
      </w:r>
      <w:r>
        <w:rPr>
          <w:rFonts w:hint="eastAsia" w:ascii="宋体" w:hAnsi="宋体" w:cs="宋体"/>
          <w:spacing w:val="-1"/>
          <w:szCs w:val="21"/>
          <w:u w:val="single"/>
        </w:rPr>
        <w:t xml:space="preserve">次</w:t>
      </w:r>
      <w:r>
        <w:rPr>
          <w:rFonts w:ascii="宋体" w:hAnsi="宋体" w:cs="宋体"/>
          <w:spacing w:val="-1"/>
          <w:szCs w:val="21"/>
          <w:u w:val="single"/>
        </w:rPr>
        <w:t xml:space="preserve">(</w:t>
      </w:r>
      <w:r>
        <w:rPr>
          <w:rFonts w:hint="eastAsia" w:ascii="宋体" w:hAnsi="宋体" w:cs="宋体"/>
          <w:spacing w:val="-1"/>
          <w:szCs w:val="21"/>
          <w:u w:val="single"/>
        </w:rPr>
        <w:t xml:space="preserve">人民币</w:t>
      </w:r>
      <w:r>
        <w:rPr>
          <w:rFonts w:ascii="宋体" w:hAnsi="宋体" w:cs="宋体"/>
          <w:spacing w:val="-1"/>
          <w:szCs w:val="21"/>
          <w:u w:val="single"/>
        </w:rPr>
        <w:t xml:space="preserve">)</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3.2.3 </w:t>
      </w:r>
      <w:r>
        <w:rPr>
          <w:rFonts w:hint="eastAsia" w:ascii="宋体" w:hAnsi="宋体"/>
          <w:szCs w:val="32"/>
        </w:rPr>
        <w:t xml:space="preserve">承包人擅自更换项目经理的违约责任：</w:t>
      </w:r>
      <w:r>
        <w:rPr>
          <w:rFonts w:ascii="宋体" w:hAnsi="宋体"/>
          <w:szCs w:val="32"/>
          <w:u w:val="single"/>
        </w:rPr>
        <w:t xml:space="preserve"> </w:t>
      </w:r>
      <w:r>
        <w:rPr>
          <w:rFonts w:hint="eastAsia" w:ascii="宋体" w:hAnsi="宋体" w:cs="宋体"/>
          <w:spacing w:val="-9"/>
          <w:szCs w:val="21"/>
          <w:u w:val="single"/>
        </w:rPr>
        <w:t xml:space="preserve">由承包人承担违约责任，并扣除履约保证金</w:t>
      </w:r>
      <w:r>
        <w:rPr>
          <w:rFonts w:hint="eastAsia" w:ascii="宋体" w:hAnsi="宋体" w:cs="宋体"/>
          <w:spacing w:val="-7"/>
          <w:szCs w:val="21"/>
          <w:u w:val="single"/>
        </w:rPr>
        <w:t xml:space="preserve">的</w:t>
      </w:r>
      <w:r>
        <w:rPr>
          <w:rFonts w:ascii="宋体" w:hAnsi="宋体" w:cs="宋体"/>
          <w:spacing w:val="-7"/>
          <w:szCs w:val="21"/>
          <w:u w:val="single"/>
        </w:rPr>
        <w:t xml:space="preserve">40</w:t>
      </w:r>
      <w:r>
        <w:rPr>
          <w:rFonts w:ascii="宋体" w:hAnsi="宋体" w:cs="宋体"/>
          <w:spacing w:val="1"/>
          <w:szCs w:val="21"/>
          <w:u w:val="single"/>
        </w:rPr>
        <w:t xml:space="preserve"> </w:t>
      </w:r>
      <w:r>
        <w:rPr>
          <w:rFonts w:ascii="宋体" w:hAnsi="宋体" w:cs="宋体"/>
          <w:spacing w:val="-7"/>
          <w:szCs w:val="21"/>
          <w:u w:val="single"/>
        </w:rPr>
        <w:t xml:space="preserve">%</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    3.2.4 </w:t>
      </w:r>
      <w:r>
        <w:rPr>
          <w:rFonts w:hint="eastAsia" w:ascii="宋体" w:hAnsi="宋体"/>
          <w:szCs w:val="32"/>
        </w:rPr>
        <w:t xml:space="preserve">承包人无正当理由拒绝更换项目经理的违约责任：</w:t>
      </w:r>
      <w:r>
        <w:rPr>
          <w:rFonts w:ascii="宋体" w:hAnsi="宋体"/>
          <w:szCs w:val="32"/>
          <w:u w:val="single"/>
        </w:rPr>
        <w:t xml:space="preserve"> </w:t>
      </w:r>
      <w:r>
        <w:rPr>
          <w:rFonts w:hint="eastAsia" w:ascii="宋体" w:hAnsi="宋体" w:cs="宋体"/>
          <w:spacing w:val="-9"/>
          <w:szCs w:val="21"/>
          <w:u w:val="single"/>
        </w:rPr>
        <w:t xml:space="preserve">由承包人承担违约责任，并扣除</w:t>
      </w:r>
      <w:r>
        <w:rPr>
          <w:rFonts w:hint="eastAsia" w:ascii="宋体" w:hAnsi="宋体" w:cs="宋体"/>
          <w:spacing w:val="-3"/>
          <w:szCs w:val="21"/>
          <w:u w:val="single"/>
        </w:rPr>
        <w:t xml:space="preserve">履约保</w:t>
      </w:r>
      <w:r>
        <w:rPr>
          <w:rFonts w:hint="eastAsia" w:ascii="宋体" w:hAnsi="宋体" w:cs="宋体"/>
          <w:spacing w:val="-3"/>
          <w:szCs w:val="21"/>
          <w:u w:val="single"/>
        </w:rPr>
        <w:t xml:space="preserve">证金的</w:t>
      </w:r>
      <w:r>
        <w:rPr>
          <w:rFonts w:ascii="宋体" w:hAnsi="宋体" w:cs="宋体"/>
          <w:spacing w:val="-3"/>
          <w:szCs w:val="21"/>
          <w:u w:val="single"/>
        </w:rPr>
        <w:t xml:space="preserve">20</w:t>
      </w:r>
      <w:r>
        <w:rPr>
          <w:rFonts w:ascii="宋体" w:hAnsi="宋体" w:cs="宋体"/>
          <w:spacing w:val="3"/>
          <w:szCs w:val="21"/>
          <w:u w:val="single"/>
        </w:rPr>
        <w:t xml:space="preserve"> </w:t>
      </w:r>
      <w:r>
        <w:rPr>
          <w:rFonts w:ascii="宋体" w:hAnsi="宋体" w:cs="宋体"/>
          <w:spacing w:val="-3"/>
          <w:szCs w:val="21"/>
          <w:u w:val="single"/>
        </w:rPr>
        <w:t xml:space="preserve">%</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3.3 </w:t>
      </w:r>
      <w:r>
        <w:rPr>
          <w:rFonts w:hint="eastAsia" w:ascii="宋体" w:hAnsi="宋体"/>
          <w:szCs w:val="32"/>
        </w:rPr>
        <w:t xml:space="preserve">承包人人员</w:t>
      </w:r>
      <w:r/>
    </w:p>
    <w:p>
      <w:pPr>
        <w:ind w:firstLine="420"/>
        <w:spacing w:line="360" w:lineRule="exact"/>
        <w:rPr>
          <w:rFonts w:ascii="宋体"/>
          <w:szCs w:val="32"/>
        </w:rPr>
      </w:pPr>
      <w:r>
        <w:rPr>
          <w:rFonts w:ascii="宋体" w:hAnsi="宋体"/>
          <w:szCs w:val="32"/>
        </w:rPr>
        <w:t xml:space="preserve">3.3.1 </w:t>
      </w:r>
      <w:r>
        <w:rPr>
          <w:rFonts w:hint="eastAsia" w:ascii="宋体" w:hAnsi="宋体"/>
          <w:szCs w:val="32"/>
        </w:rPr>
        <w:t xml:space="preserve">承包人提交项目管理机构及施工现场管理人员安排报告的期限：</w:t>
      </w:r>
      <w:r>
        <w:rPr>
          <w:rFonts w:hint="eastAsia" w:ascii="宋体" w:hAnsi="宋体" w:cs="宋体"/>
          <w:spacing w:val="-9"/>
          <w:szCs w:val="21"/>
          <w:u w:val="single"/>
        </w:rPr>
        <w:t xml:space="preserve">承包人应在接到开工通知后</w:t>
      </w:r>
      <w:r>
        <w:rPr>
          <w:rFonts w:ascii="宋体" w:hAnsi="宋体" w:cs="宋体"/>
          <w:spacing w:val="-9"/>
          <w:szCs w:val="21"/>
          <w:u w:val="single"/>
        </w:rPr>
        <w:t xml:space="preserve">7</w:t>
      </w:r>
      <w:r>
        <w:rPr>
          <w:rFonts w:hint="eastAsia" w:ascii="宋体" w:hAnsi="宋体" w:cs="宋体"/>
          <w:spacing w:val="-9"/>
          <w:szCs w:val="21"/>
          <w:u w:val="single"/>
        </w:rPr>
        <w:t xml:space="preserve">天内，向监理人提交承包人项目管理机构及施工现场人员安排的报告</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3.3.3 </w:t>
      </w:r>
      <w:r>
        <w:rPr>
          <w:rFonts w:hint="eastAsia" w:ascii="宋体" w:hAnsi="宋体"/>
          <w:szCs w:val="32"/>
        </w:rPr>
        <w:t xml:space="preserve">承包人无正当理由拒绝撤换主要施工管理人员的违约责任：</w:t>
      </w:r>
      <w:r>
        <w:rPr>
          <w:rFonts w:hint="eastAsia" w:ascii="宋体" w:hAnsi="宋体" w:cs="宋体"/>
          <w:spacing w:val="-8"/>
          <w:szCs w:val="21"/>
          <w:u w:val="single"/>
        </w:rPr>
        <w:t xml:space="preserve">由承包人承担违约责任，</w:t>
      </w:r>
      <w:r>
        <w:rPr>
          <w:rFonts w:hint="eastAsia" w:ascii="宋体" w:hAnsi="宋体" w:cs="宋体"/>
          <w:spacing w:val="-3"/>
          <w:szCs w:val="21"/>
          <w:u w:val="single"/>
        </w:rPr>
        <w:t xml:space="preserve">并扣除履约保证金的</w:t>
      </w:r>
      <w:r>
        <w:rPr>
          <w:rFonts w:ascii="宋体" w:hAnsi="宋体" w:cs="宋体"/>
          <w:spacing w:val="-3"/>
          <w:szCs w:val="21"/>
          <w:u w:val="single"/>
        </w:rPr>
        <w:t xml:space="preserve">10</w:t>
      </w:r>
      <w:r>
        <w:rPr>
          <w:rFonts w:ascii="宋体" w:hAnsi="宋体" w:cs="宋体"/>
          <w:spacing w:val="1"/>
          <w:szCs w:val="21"/>
          <w:u w:val="single"/>
        </w:rPr>
        <w:t xml:space="preserve"> </w:t>
      </w:r>
      <w:r>
        <w:rPr>
          <w:rFonts w:ascii="宋体" w:hAnsi="宋体" w:cs="宋体"/>
          <w:spacing w:val="-3"/>
          <w:szCs w:val="21"/>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u w:val="single"/>
        </w:rPr>
      </w:pPr>
      <w:r>
        <w:rPr>
          <w:rFonts w:ascii="宋体" w:hAnsi="宋体"/>
          <w:szCs w:val="32"/>
        </w:rPr>
        <w:t xml:space="preserve">3.3.4 </w:t>
      </w:r>
      <w:r>
        <w:rPr>
          <w:rFonts w:hint="eastAsia" w:ascii="宋体" w:hAnsi="宋体"/>
          <w:szCs w:val="32"/>
        </w:rPr>
        <w:t xml:space="preserve">承包人主要施工管理人员离开施工现场的批准要求：</w:t>
      </w:r>
      <w:r>
        <w:rPr>
          <w:rFonts w:hint="eastAsia" w:ascii="宋体" w:hAnsi="宋体" w:cs="宋体"/>
          <w:spacing w:val="-8"/>
          <w:szCs w:val="21"/>
          <w:u w:val="single"/>
        </w:rPr>
        <w:t xml:space="preserve">应事先通知监理人，并取得发包</w:t>
      </w:r>
      <w:r>
        <w:rPr>
          <w:rFonts w:hint="eastAsia" w:ascii="宋体" w:hAnsi="宋体" w:cs="宋体"/>
          <w:spacing w:val="-10"/>
          <w:szCs w:val="21"/>
          <w:u w:val="single"/>
        </w:rPr>
        <w:t xml:space="preserve">人的书面同意，书面请假手续同时报招标人或监理备案，其它按通用条款执行</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3.3.5</w:t>
      </w:r>
      <w:r>
        <w:rPr>
          <w:rFonts w:hint="eastAsia" w:ascii="宋体" w:hAnsi="宋体"/>
          <w:szCs w:val="32"/>
        </w:rPr>
        <w:t xml:space="preserve">承包人擅自更换主要施工管理人员的违约责任：</w:t>
      </w:r>
      <w:r>
        <w:rPr>
          <w:rFonts w:ascii="宋体" w:hAnsi="宋体"/>
          <w:szCs w:val="32"/>
          <w:u w:val="single"/>
        </w:rPr>
        <w:t xml:space="preserve"> </w:t>
      </w:r>
      <w:r>
        <w:rPr>
          <w:rFonts w:hint="eastAsia" w:ascii="宋体" w:hAnsi="宋体" w:cs="宋体"/>
          <w:spacing w:val="-5"/>
          <w:szCs w:val="21"/>
          <w:u w:val="single"/>
        </w:rPr>
        <w:t xml:space="preserve">由承包人承担违约责任，并扣除履约保证金的</w:t>
      </w:r>
      <w:r>
        <w:rPr>
          <w:rFonts w:ascii="宋体" w:hAnsi="宋体" w:cs="宋体"/>
          <w:spacing w:val="-5"/>
          <w:szCs w:val="21"/>
          <w:u w:val="single"/>
        </w:rPr>
        <w:t xml:space="preserve">10</w:t>
      </w:r>
      <w:r>
        <w:rPr>
          <w:rFonts w:ascii="宋体" w:hAnsi="宋体" w:cs="宋体"/>
          <w:spacing w:val="3"/>
          <w:szCs w:val="21"/>
          <w:u w:val="single"/>
        </w:rPr>
        <w:t xml:space="preserve"> </w:t>
      </w:r>
      <w:r>
        <w:rPr>
          <w:rFonts w:ascii="宋体" w:hAnsi="宋体" w:cs="宋体"/>
          <w:spacing w:val="-5"/>
          <w:szCs w:val="21"/>
          <w:u w:val="single"/>
        </w:rPr>
        <w:t xml:space="preserve">%</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承包人主要施工管理人员擅自离开施工现场的违约责任：</w:t>
      </w:r>
      <w:r>
        <w:rPr>
          <w:rFonts w:hint="eastAsia" w:ascii="宋体" w:hAnsi="宋体" w:cs="宋体"/>
          <w:spacing w:val="-9"/>
          <w:szCs w:val="21"/>
          <w:u w:val="single"/>
        </w:rPr>
        <w:t xml:space="preserve">由承包人承担违约责任，发包人有</w:t>
      </w:r>
      <w:r>
        <w:rPr>
          <w:rFonts w:hint="eastAsia" w:ascii="宋体" w:hAnsi="宋体" w:cs="宋体"/>
          <w:spacing w:val="-1"/>
          <w:szCs w:val="21"/>
          <w:u w:val="single"/>
        </w:rPr>
        <w:t xml:space="preserve">权处违约金壹仟元</w:t>
      </w:r>
      <w:r>
        <w:rPr>
          <w:rFonts w:ascii="宋体" w:hAnsi="宋体" w:cs="宋体"/>
          <w:spacing w:val="-1"/>
          <w:szCs w:val="21"/>
          <w:u w:val="single"/>
        </w:rPr>
        <w:t xml:space="preserve">/</w:t>
      </w:r>
      <w:r>
        <w:rPr>
          <w:rFonts w:hint="eastAsia" w:ascii="宋体" w:hAnsi="宋体" w:cs="宋体"/>
          <w:spacing w:val="-1"/>
          <w:szCs w:val="21"/>
          <w:u w:val="single"/>
        </w:rPr>
        <w:t xml:space="preserve">人</w:t>
      </w:r>
      <w:r>
        <w:rPr>
          <w:rFonts w:ascii="宋体" w:cs="宋体"/>
          <w:spacing w:val="-1"/>
          <w:szCs w:val="21"/>
          <w:u w:val="single"/>
        </w:rPr>
        <w:t xml:space="preserve">•</w:t>
      </w:r>
      <w:r>
        <w:rPr>
          <w:rFonts w:hint="eastAsia" w:ascii="宋体" w:hAnsi="宋体" w:cs="宋体"/>
          <w:spacing w:val="-1"/>
          <w:szCs w:val="21"/>
          <w:u w:val="single"/>
        </w:rPr>
        <w:t xml:space="preserve">次</w:t>
      </w:r>
      <w:r>
        <w:rPr>
          <w:rFonts w:ascii="宋体" w:hAnsi="宋体" w:cs="宋体"/>
          <w:spacing w:val="-1"/>
          <w:szCs w:val="21"/>
          <w:u w:val="single"/>
        </w:rPr>
        <w:t xml:space="preserve">(</w:t>
      </w:r>
      <w:r>
        <w:rPr>
          <w:rFonts w:hint="eastAsia" w:ascii="宋体" w:hAnsi="宋体" w:cs="宋体"/>
          <w:spacing w:val="-1"/>
          <w:szCs w:val="21"/>
          <w:u w:val="single"/>
        </w:rPr>
        <w:t xml:space="preserve">人民币</w:t>
      </w:r>
      <w:r>
        <w:rPr>
          <w:rFonts w:ascii="宋体" w:hAnsi="宋体" w:cs="宋体"/>
          <w:spacing w:val="-1"/>
          <w:szCs w:val="21"/>
          <w:u w:val="single"/>
        </w:rPr>
        <w:t xml:space="preserve">)</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w:t>
      </w:r>
      <w:bookmarkStart w:id="115" w:name="_Toc292559869"/>
      <w:r/>
      <w:bookmarkStart w:id="116" w:name="_Toc296890987"/>
      <w:r/>
      <w:bookmarkStart w:id="117" w:name="_Toc296891199"/>
      <w:r/>
      <w:bookmarkStart w:id="118" w:name="_Toc304295523"/>
      <w:r/>
      <w:bookmarkStart w:id="119" w:name="_Toc300934945"/>
      <w:r/>
      <w:bookmarkStart w:id="120" w:name="_Toc292559364"/>
      <w:r/>
      <w:bookmarkStart w:id="121" w:name="_Toc296944498"/>
      <w:r/>
      <w:bookmarkStart w:id="122" w:name="_Toc297216151"/>
      <w:r/>
      <w:bookmarkStart w:id="123" w:name="_Toc296503159"/>
      <w:r/>
      <w:bookmarkStart w:id="124" w:name="_Toc296347158"/>
      <w:r/>
      <w:bookmarkStart w:id="125" w:name="_Toc297120459"/>
      <w:r/>
      <w:bookmarkStart w:id="126" w:name="_Toc297123492"/>
      <w:r/>
      <w:bookmarkStart w:id="127" w:name="_Toc297048345"/>
      <w:r/>
      <w:bookmarkStart w:id="128" w:name="_Toc312677988"/>
      <w:r/>
      <w:bookmarkStart w:id="129" w:name="_Toc296346660"/>
      <w:r/>
      <w:bookmarkStart w:id="130" w:name="_Toc303539102"/>
      <w:r>
        <w:rPr>
          <w:rFonts w:ascii="宋体" w:hAnsi="宋体"/>
          <w:szCs w:val="32"/>
        </w:rPr>
        <w:t xml:space="preserve">.5 </w:t>
      </w:r>
      <w:r>
        <w:rPr>
          <w:rFonts w:hint="eastAsia" w:ascii="宋体" w:hAnsi="宋体"/>
          <w:szCs w:val="32"/>
        </w:rPr>
        <w:t xml:space="preserve">分包</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20"/>
        <w:spacing w:line="360" w:lineRule="exact"/>
        <w:rPr>
          <w:rFonts w:ascii="宋体"/>
          <w:szCs w:val="32"/>
        </w:rPr>
      </w:pPr>
      <w:r>
        <w:rPr>
          <w:rFonts w:ascii="宋体" w:hAnsi="宋体"/>
          <w:szCs w:val="32"/>
        </w:rPr>
        <w:t xml:space="preserve">3</w:t>
      </w:r>
      <w:bookmarkStart w:id="131" w:name="_Toc304295524"/>
      <w:r/>
      <w:bookmarkStart w:id="132" w:name="_Toc296347159"/>
      <w:r/>
      <w:bookmarkStart w:id="133" w:name="_Toc300934946"/>
      <w:r/>
      <w:bookmarkStart w:id="134" w:name="_Toc296944499"/>
      <w:r/>
      <w:bookmarkStart w:id="135" w:name="_Toc297120460"/>
      <w:r/>
      <w:bookmarkStart w:id="136" w:name="_Toc296891200"/>
      <w:r/>
      <w:bookmarkStart w:id="137" w:name="_Toc297123493"/>
      <w:r/>
      <w:bookmarkStart w:id="138" w:name="_Toc292559365"/>
      <w:r/>
      <w:bookmarkStart w:id="139" w:name="_Toc296890988"/>
      <w:r/>
      <w:bookmarkStart w:id="140" w:name="_Toc292559870"/>
      <w:r/>
      <w:bookmarkStart w:id="141" w:name="_Toc303539103"/>
      <w:r/>
      <w:bookmarkStart w:id="142" w:name="_Toc312677989"/>
      <w:r/>
      <w:bookmarkStart w:id="143" w:name="_Toc297216152"/>
      <w:r/>
      <w:bookmarkStart w:id="144" w:name="_Toc296346661"/>
      <w:r/>
      <w:bookmarkStart w:id="145" w:name="_Toc296503160"/>
      <w:r/>
      <w:bookmarkStart w:id="146" w:name="_Toc297048346"/>
      <w:r/>
      <w:bookmarkStart w:id="147" w:name="_Toc318581158"/>
      <w:r>
        <w:rPr>
          <w:rFonts w:ascii="宋体" w:hAnsi="宋体"/>
          <w:szCs w:val="32"/>
        </w:rPr>
        <w:t xml:space="preserve">.5.1 </w:t>
      </w:r>
      <w:r>
        <w:rPr>
          <w:rFonts w:hint="eastAsia" w:ascii="宋体" w:hAnsi="宋体"/>
          <w:szCs w:val="32"/>
        </w:rPr>
        <w:t xml:space="preserve">分包的一般约定</w:t>
      </w:r>
      <w:r/>
    </w:p>
    <w:p>
      <w:pPr>
        <w:ind w:firstLine="420"/>
        <w:spacing w:line="360" w:lineRule="exact"/>
        <w:rPr>
          <w:rFonts w:ascii="宋体"/>
          <w:szCs w:val="32"/>
        </w:rPr>
      </w:pPr>
      <w:r>
        <w:rPr>
          <w:rFonts w:hint="eastAsia" w:ascii="宋体" w:hAnsi="宋体"/>
          <w:szCs w:val="32"/>
        </w:rPr>
        <w:t xml:space="preserve">禁止分包的工程包括：</w:t>
      </w:r>
      <w:r>
        <w:rPr>
          <w:rFonts w:ascii="MingLiU_HKSCS" w:hAnsi="MingLiU_HKSCS" w:cs="MingLiU_HKSCS"/>
          <w:szCs w:val="32"/>
          <w:u w:val="single"/>
        </w:rPr>
        <w:t xml:space="preserve"> </w:t>
      </w:r>
      <w:r>
        <w:rPr>
          <w:rFonts w:hint="eastAsia" w:ascii="宋体" w:hAnsi="宋体" w:cs="宋体"/>
          <w:spacing w:val="-8"/>
          <w:szCs w:val="21"/>
          <w:u w:val="single"/>
        </w:rPr>
        <w:t xml:space="preserve">法律法规禁止分包的工程</w:t>
      </w:r>
      <w:r>
        <w:rPr>
          <w:rFonts w:hint="eastAsia" w:ascii="宋体" w:hAnsi="宋体"/>
          <w:szCs w:val="32"/>
        </w:rPr>
        <w:t xml:space="preserve">。</w:t>
      </w:r>
      <w:r/>
    </w:p>
    <w:p>
      <w:pPr>
        <w:ind w:firstLine="420"/>
        <w:spacing w:line="360" w:lineRule="exact"/>
        <w:rPr>
          <w:rFonts w:ascii="宋体"/>
          <w:szCs w:val="32"/>
          <w:u w:val="single"/>
        </w:rPr>
      </w:pPr>
      <w:r>
        <w:rPr>
          <w:rFonts w:hint="eastAsia" w:ascii="宋体" w:hAnsi="宋体"/>
          <w:szCs w:val="32"/>
        </w:rPr>
        <w:t xml:space="preserve">主体结构、关键性工作的范围：</w:t>
      </w:r>
      <w:r>
        <w:rPr>
          <w:rFonts w:ascii="MingLiU_HKSCS" w:hAnsi="MingLiU_HKSCS" w:cs="MingLiU_HKSCS"/>
          <w:szCs w:val="32"/>
          <w:u w:val="single"/>
        </w:rPr>
        <w:t xml:space="preserve">/</w:t>
      </w:r>
      <w:r>
        <w:rPr>
          <w:rFonts w:ascii="宋体" w:hAnsi="宋体" w:cs="宋体"/>
          <w:szCs w:val="32"/>
          <w:u w:val="single"/>
        </w:rPr>
        <w:t xml:space="preserve"> </w:t>
      </w:r>
      <w:r>
        <w:rPr>
          <w:rFonts w:hint="eastAsia" w:ascii="宋体" w:hAnsi="宋体"/>
          <w:szCs w:val="32"/>
        </w:rPr>
        <w:t xml:space="preserve">。</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ind w:firstLine="420"/>
        <w:spacing w:line="360" w:lineRule="exact"/>
        <w:rPr>
          <w:rFonts w:ascii="宋体"/>
          <w:szCs w:val="32"/>
        </w:rPr>
      </w:pPr>
      <w:r>
        <w:rPr>
          <w:rFonts w:ascii="宋体" w:hAnsi="宋体"/>
          <w:szCs w:val="32"/>
        </w:rPr>
        <w:t xml:space="preserve">    3</w:t>
      </w:r>
      <w:bookmarkStart w:id="148" w:name="_Toc312677990"/>
      <w:r/>
      <w:bookmarkStart w:id="149" w:name="_Toc318581159"/>
      <w:r>
        <w:rPr>
          <w:rFonts w:ascii="宋体" w:hAnsi="宋体"/>
          <w:szCs w:val="32"/>
        </w:rPr>
        <w:t xml:space="preserve">.5.2</w:t>
      </w:r>
      <w:r>
        <w:rPr>
          <w:rFonts w:hint="eastAsia" w:ascii="宋体" w:hAnsi="宋体"/>
          <w:szCs w:val="32"/>
        </w:rPr>
        <w:t xml:space="preserve">分包的确定</w:t>
      </w:r>
      <w:r/>
    </w:p>
    <w:p>
      <w:pPr>
        <w:ind w:firstLine="420"/>
        <w:spacing w:line="360" w:lineRule="exact"/>
        <w:rPr>
          <w:rFonts w:ascii="宋体"/>
          <w:szCs w:val="32"/>
          <w:u w:val="single"/>
        </w:rPr>
      </w:pPr>
      <w:r>
        <w:rPr>
          <w:rFonts w:hint="eastAsia" w:ascii="宋体" w:hAnsi="宋体"/>
          <w:szCs w:val="32"/>
        </w:rPr>
        <w:t xml:space="preserve">允许分包的专业工程包括：</w:t>
      </w:r>
      <w:r>
        <w:rPr>
          <w:rFonts w:ascii="MingLiU_HKSCS" w:hAnsi="MingLiU_HKSCS" w:cs="MingLiU_HKSCS"/>
          <w:szCs w:val="32"/>
          <w:u w:val="single"/>
        </w:rPr>
        <w:t xml:space="preserve">/</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其他关于分包的约定：</w:t>
      </w:r>
      <w:r>
        <w:rPr>
          <w:rFonts w:ascii="宋体" w:hAnsi="宋体"/>
          <w:szCs w:val="32"/>
          <w:u w:val="single"/>
        </w:rPr>
        <w:t xml:space="preserve">/</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3.5.4 </w:t>
      </w:r>
      <w:r>
        <w:rPr>
          <w:rFonts w:hint="eastAsia" w:ascii="宋体" w:hAnsi="宋体"/>
          <w:szCs w:val="32"/>
        </w:rPr>
        <w:t xml:space="preserve">分包合同价款</w:t>
      </w:r>
      <w:r/>
    </w:p>
    <w:p>
      <w:pPr>
        <w:ind w:firstLine="420"/>
        <w:spacing w:line="360" w:lineRule="exact"/>
        <w:rPr>
          <w:rFonts w:ascii="宋体"/>
          <w:szCs w:val="32"/>
        </w:rPr>
      </w:pPr>
      <w:r>
        <w:rPr>
          <w:rFonts w:hint="eastAsia" w:ascii="宋体" w:hAnsi="宋体"/>
          <w:szCs w:val="32"/>
        </w:rPr>
        <w:t xml:space="preserve">关于分包合同价款支付的约定：</w:t>
      </w:r>
      <w:r>
        <w:rPr>
          <w:rFonts w:ascii="MingLiU_HKSCS" w:hAnsi="MingLiU_HKSCS" w:cs="MingLiU_HKSCS"/>
          <w:szCs w:val="32"/>
          <w:u w:val="single"/>
        </w:rPr>
        <w:t xml:space="preserve"> </w:t>
      </w:r>
      <w:r>
        <w:rPr>
          <w:rFonts w:ascii="宋体" w:hAnsi="宋体" w:cs="宋体"/>
          <w:szCs w:val="32"/>
          <w:u w:val="single"/>
        </w:rPr>
        <w:t xml:space="preserve">                     </w:t>
      </w:r>
      <w:r>
        <w:rPr>
          <w:rFonts w:hint="eastAsia" w:ascii="宋体" w:hAnsi="宋体"/>
          <w:szCs w:val="32"/>
        </w:rPr>
        <w:t xml:space="preserve">。</w:t>
      </w:r>
      <w:bookmarkEnd w:id="148"/>
      <w:r/>
      <w:bookmarkEnd w:id="149"/>
      <w:r/>
      <w:r/>
    </w:p>
    <w:p>
      <w:pPr>
        <w:ind w:firstLine="420"/>
        <w:spacing w:line="360" w:lineRule="exact"/>
        <w:rPr>
          <w:rFonts w:ascii="宋体"/>
          <w:szCs w:val="32"/>
        </w:rPr>
      </w:pPr>
      <w:r>
        <w:rPr>
          <w:rFonts w:ascii="宋体" w:hAnsi="宋体"/>
          <w:szCs w:val="32"/>
        </w:rPr>
        <w:t xml:space="preserve">3.6 </w:t>
      </w:r>
      <w:r>
        <w:rPr>
          <w:rFonts w:hint="eastAsia" w:ascii="宋体" w:hAnsi="宋体"/>
          <w:szCs w:val="32"/>
        </w:rPr>
        <w:t xml:space="preserve">工程照管与成品、半成品保护</w:t>
      </w:r>
      <w:r/>
    </w:p>
    <w:p>
      <w:pPr>
        <w:ind w:firstLine="420"/>
        <w:spacing w:line="360" w:lineRule="exact"/>
        <w:rPr>
          <w:rFonts w:ascii="宋体"/>
          <w:szCs w:val="32"/>
          <w:u w:val="single"/>
        </w:rPr>
      </w:pPr>
      <w:r>
        <w:rPr>
          <w:rFonts w:hint="eastAsia" w:ascii="宋体" w:hAnsi="宋体"/>
          <w:szCs w:val="32"/>
        </w:rPr>
        <w:t xml:space="preserve">承包人负责照管工程及工程相关的材料、工程设备的起始时间：</w:t>
      </w:r>
      <w:r>
        <w:rPr>
          <w:rFonts w:hint="eastAsia" w:ascii="宋体" w:hAnsi="宋体" w:cs="宋体"/>
          <w:spacing w:val="-5"/>
          <w:szCs w:val="21"/>
          <w:u w:val="single"/>
        </w:rPr>
        <w:t xml:space="preserve">发包人向承包人移交施工现</w:t>
      </w:r>
      <w:r>
        <w:rPr>
          <w:rFonts w:hint="eastAsia" w:ascii="宋体" w:hAnsi="宋体" w:cs="宋体"/>
          <w:spacing w:val="-20"/>
          <w:szCs w:val="21"/>
          <w:u w:val="single"/>
        </w:rPr>
        <w:t xml:space="preserve">场之日起</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3.7 </w:t>
      </w:r>
      <w:r>
        <w:rPr>
          <w:rFonts w:hint="eastAsia" w:ascii="宋体" w:hAnsi="宋体"/>
          <w:szCs w:val="32"/>
        </w:rPr>
        <w:t xml:space="preserve">履约担保</w:t>
      </w:r>
      <w:r/>
    </w:p>
    <w:p>
      <w:pPr>
        <w:ind w:firstLine="420"/>
        <w:spacing w:line="360" w:lineRule="exact"/>
        <w:rPr>
          <w:rFonts w:ascii="宋体"/>
          <w:szCs w:val="32"/>
        </w:rPr>
      </w:pPr>
      <w:r>
        <w:rPr>
          <w:rFonts w:hint="eastAsia" w:ascii="宋体" w:hAnsi="宋体"/>
          <w:szCs w:val="32"/>
        </w:rPr>
        <w:t xml:space="preserve">承包人是否提供履约担保：</w:t>
      </w:r>
      <w:r>
        <w:rPr>
          <w:rFonts w:ascii="宋体" w:hAnsi="宋体"/>
          <w:szCs w:val="32"/>
          <w:u w:val="single"/>
        </w:rPr>
        <w:t xml:space="preserve">  </w:t>
      </w:r>
      <w:r>
        <w:rPr>
          <w:rFonts w:hint="eastAsia" w:ascii="宋体" w:hAnsi="宋体" w:cs="宋体"/>
          <w:spacing w:val="-13"/>
          <w:szCs w:val="21"/>
          <w:u w:val="single"/>
        </w:rPr>
        <w:t xml:space="preserve">是</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u w:val="single"/>
        </w:rPr>
      </w:pPr>
      <w:r>
        <w:rPr>
          <w:rFonts w:hint="eastAsia" w:ascii="宋体" w:hAnsi="宋体"/>
          <w:szCs w:val="32"/>
        </w:rPr>
        <w:t xml:space="preserve">承包人提供履约担保的形式、金额及期限的：</w:t>
      </w:r>
      <w:r>
        <w:rPr>
          <w:rFonts w:ascii="宋体" w:hAnsi="宋体"/>
          <w:szCs w:val="32"/>
          <w:u w:val="single"/>
        </w:rPr>
        <w:t xml:space="preserve"> </w:t>
      </w:r>
      <w:r>
        <w:rPr>
          <w:rFonts w:hint="eastAsia" w:ascii="宋体" w:hAnsi="宋体"/>
          <w:szCs w:val="32"/>
          <w:u w:val="single"/>
        </w:rPr>
        <w:t xml:space="preserve">见竞争性磋商文件。</w:t>
      </w:r>
      <w:bookmarkStart w:id="150" w:name="_Toc351203636"/>
      <w:r/>
      <w:r/>
    </w:p>
    <w:p>
      <w:pPr>
        <w:ind w:firstLine="420"/>
        <w:spacing w:line="360" w:lineRule="exact"/>
        <w:rPr>
          <w:rFonts w:ascii="宋体"/>
          <w:bCs/>
          <w:szCs w:val="32"/>
        </w:rPr>
      </w:pPr>
      <w:r>
        <w:rPr>
          <w:rFonts w:ascii="宋体" w:hAnsi="宋体"/>
          <w:bCs/>
          <w:szCs w:val="32"/>
        </w:rPr>
        <w:t xml:space="preserve">4</w:t>
      </w:r>
      <w:bookmarkStart w:id="151" w:name="_Toc297048348"/>
      <w:r/>
      <w:bookmarkStart w:id="152" w:name="_Toc296347161"/>
      <w:r/>
      <w:bookmarkStart w:id="153" w:name="_Toc292559871"/>
      <w:r/>
      <w:bookmarkStart w:id="154" w:name="_Toc296944501"/>
      <w:r/>
      <w:bookmarkStart w:id="155" w:name="_Toc267251413"/>
      <w:r/>
      <w:bookmarkStart w:id="156" w:name="_Toc297120462"/>
      <w:r/>
      <w:bookmarkStart w:id="157" w:name="_Toc292559366"/>
      <w:r/>
      <w:bookmarkStart w:id="158" w:name="_Toc296891202"/>
      <w:r/>
      <w:bookmarkStart w:id="159" w:name="_Toc296346663"/>
      <w:r/>
      <w:bookmarkStart w:id="160" w:name="_Toc296503162"/>
      <w:r/>
      <w:bookmarkStart w:id="161" w:name="_Toc296890990"/>
      <w:r>
        <w:rPr>
          <w:rFonts w:ascii="宋体" w:hAnsi="宋体"/>
          <w:bCs/>
          <w:szCs w:val="32"/>
        </w:rPr>
        <w:t xml:space="preserve">. </w:t>
      </w:r>
      <w:r>
        <w:rPr>
          <w:rFonts w:hint="eastAsia" w:ascii="宋体" w:hAnsi="宋体"/>
          <w:bCs/>
          <w:szCs w:val="32"/>
        </w:rPr>
        <w:t xml:space="preserve">监</w:t>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bCs/>
          <w:szCs w:val="32"/>
        </w:rPr>
        <w:t xml:space="preserve">理人</w:t>
      </w:r>
      <w:bookmarkEnd w:id="150"/>
      <w:r/>
      <w:r/>
    </w:p>
    <w:p>
      <w:pPr>
        <w:ind w:firstLine="420"/>
        <w:spacing w:line="360" w:lineRule="exact"/>
        <w:rPr>
          <w:rFonts w:ascii="宋体"/>
          <w:szCs w:val="32"/>
        </w:rPr>
      </w:pPr>
      <w:r>
        <w:rPr>
          <w:rFonts w:ascii="宋体" w:hAnsi="宋体"/>
          <w:szCs w:val="32"/>
        </w:rPr>
        <w:t xml:space="preserve">4.1</w:t>
      </w:r>
      <w:r>
        <w:rPr>
          <w:rFonts w:hint="eastAsia" w:ascii="宋体" w:hAnsi="宋体"/>
          <w:szCs w:val="32"/>
        </w:rPr>
        <w:t xml:space="preserve">监理人的一般规定</w:t>
      </w:r>
      <w:r/>
    </w:p>
    <w:p>
      <w:pPr>
        <w:ind w:firstLine="420"/>
        <w:spacing w:line="360" w:lineRule="exact"/>
        <w:rPr>
          <w:rFonts w:ascii="宋体"/>
          <w:szCs w:val="32"/>
        </w:rPr>
      </w:pPr>
      <w:r>
        <w:rPr>
          <w:rFonts w:hint="eastAsia" w:ascii="宋体" w:hAnsi="宋体"/>
          <w:szCs w:val="32"/>
        </w:rPr>
        <w:t xml:space="preserve">关于监理人的监理内容：</w:t>
      </w:r>
      <w:r>
        <w:rPr>
          <w:rFonts w:hint="eastAsia" w:ascii="宋体" w:hAnsi="宋体" w:cs="宋体"/>
          <w:spacing w:val="-10"/>
          <w:szCs w:val="21"/>
          <w:u w:val="single"/>
        </w:rPr>
        <w:t xml:space="preserve">见监理合同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关于监理人的监理权限：</w:t>
      </w:r>
      <w:r>
        <w:rPr>
          <w:rFonts w:hint="eastAsia" w:ascii="宋体" w:hAnsi="宋体" w:cs="宋体"/>
          <w:spacing w:val="-9"/>
          <w:szCs w:val="21"/>
          <w:u w:val="single"/>
        </w:rPr>
        <w:t xml:space="preserve">对本工程施工阶段的质量、进度、造价进行控制，以及对合同、安</w:t>
      </w:r>
      <w:r>
        <w:rPr>
          <w:rFonts w:hint="eastAsia" w:ascii="宋体" w:hAnsi="宋体" w:cs="宋体"/>
          <w:spacing w:val="-4"/>
          <w:szCs w:val="21"/>
          <w:u w:val="single"/>
        </w:rPr>
        <w:t xml:space="preserve">全、信息和现场进行管理，涉及工期、质量标准、造价变更的需发包人书面确认</w:t>
      </w:r>
      <w:r>
        <w:rPr>
          <w:rFonts w:hint="eastAsia" w:ascii="宋体" w:hAnsi="宋体"/>
          <w:szCs w:val="32"/>
        </w:rPr>
        <w:t xml:space="preserve">。</w:t>
      </w:r>
      <w:r>
        <w:rPr>
          <w:rFonts w:ascii="宋体" w:hAnsi="宋体"/>
          <w:szCs w:val="32"/>
        </w:rPr>
        <w:t xml:space="preserve"> </w:t>
      </w:r>
      <w:r/>
    </w:p>
    <w:p>
      <w:pPr>
        <w:ind w:firstLine="420"/>
        <w:spacing w:line="360" w:lineRule="exact"/>
        <w:rPr>
          <w:rFonts w:ascii="宋体"/>
          <w:szCs w:val="32"/>
        </w:rPr>
      </w:pPr>
      <w:r>
        <w:rPr>
          <w:rFonts w:hint="eastAsia" w:ascii="宋体" w:hAnsi="宋体"/>
          <w:szCs w:val="32"/>
        </w:rPr>
        <w:t xml:space="preserve">关于监理人在施工现场的办公场所、生活场所的提供和费用承担的约定：</w:t>
      </w:r>
      <w:r>
        <w:rPr>
          <w:rFonts w:hint="eastAsia" w:ascii="宋体" w:hAnsi="宋体" w:cs="宋体"/>
          <w:spacing w:val="-5"/>
          <w:szCs w:val="21"/>
          <w:u w:val="single"/>
        </w:rPr>
        <w:t xml:space="preserve">由承包人提供</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4.2 </w:t>
      </w:r>
      <w:r>
        <w:rPr>
          <w:rFonts w:hint="eastAsia" w:ascii="宋体" w:hAnsi="宋体"/>
          <w:szCs w:val="32"/>
        </w:rPr>
        <w:t xml:space="preserve">监理人员</w:t>
      </w:r>
      <w:r/>
    </w:p>
    <w:p>
      <w:pPr>
        <w:ind w:firstLine="420"/>
        <w:spacing w:line="360" w:lineRule="exact"/>
        <w:rPr>
          <w:rFonts w:ascii="宋体"/>
          <w:szCs w:val="32"/>
        </w:rPr>
      </w:pPr>
      <w:r>
        <w:rPr>
          <w:rFonts w:hint="eastAsia" w:ascii="宋体" w:hAnsi="宋体"/>
          <w:szCs w:val="32"/>
        </w:rPr>
        <w:t xml:space="preserve">总监理工程师：</w:t>
      </w:r>
      <w:r/>
    </w:p>
    <w:p>
      <w:pPr>
        <w:ind w:firstLine="420"/>
        <w:spacing w:line="360" w:lineRule="exact"/>
        <w:rPr>
          <w:rFonts w:asci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监理工程师执业资格证书号：</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联系电话：</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电子信箱：</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通信地址：</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关于监理人的其他约定：</w:t>
      </w:r>
      <w:r>
        <w:rPr>
          <w:rFonts w:ascii="MingLiU_HKSCS" w:hAnsi="MingLiU_HKSCS" w:cs="MingLiU_HKSCS"/>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4.4 </w:t>
      </w:r>
      <w:r>
        <w:rPr>
          <w:rFonts w:hint="eastAsia" w:ascii="宋体" w:hAnsi="宋体"/>
          <w:szCs w:val="32"/>
        </w:rPr>
        <w:t xml:space="preserve">商定或确定</w:t>
      </w:r>
      <w:r/>
    </w:p>
    <w:p>
      <w:pPr>
        <w:ind w:firstLine="420"/>
        <w:spacing w:line="360" w:lineRule="exact"/>
        <w:rPr>
          <w:rFonts w:ascii="宋体"/>
          <w:szCs w:val="32"/>
        </w:rPr>
      </w:pPr>
      <w:r/>
      <w:bookmarkStart w:id="162" w:name="_Toc267251418"/>
      <w:r>
        <w:rPr>
          <w:rFonts w:hint="eastAsia" w:ascii="宋体" w:hAnsi="宋体"/>
          <w:szCs w:val="32"/>
        </w:rPr>
        <w:t xml:space="preserve">在发包人和承包人不能通过协商达成一致意见时，发包人授权监理人对以下事项进行确定：</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w:t>
      </w:r>
      <w:r>
        <w:rPr>
          <w:rFonts w:ascii="宋体" w:hAnsi="宋体"/>
          <w:szCs w:val="32"/>
          <w:u w:val="single"/>
        </w:rPr>
        <w:t xml:space="preserve">                                   </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163" w:name="_Toc351203637"/>
      <w:r>
        <w:rPr>
          <w:rFonts w:ascii="宋体" w:hAnsi="宋体"/>
          <w:bCs w:val="0"/>
          <w:szCs w:val="32"/>
        </w:rPr>
        <w:t xml:space="preserve">5</w:t>
      </w:r>
      <w:bookmarkStart w:id="164" w:name="_Toc296944502"/>
      <w:r/>
      <w:bookmarkStart w:id="165" w:name="_Toc296346664"/>
      <w:r/>
      <w:bookmarkStart w:id="166" w:name="_Toc297048349"/>
      <w:r/>
      <w:bookmarkStart w:id="167" w:name="_Toc297120463"/>
      <w:r/>
      <w:bookmarkStart w:id="168" w:name="_Toc292559872"/>
      <w:r/>
      <w:bookmarkStart w:id="169" w:name="_Toc296891203"/>
      <w:r/>
      <w:bookmarkStart w:id="170" w:name="_Toc296503163"/>
      <w:r/>
      <w:bookmarkStart w:id="171" w:name="_Toc292559367"/>
      <w:r/>
      <w:bookmarkStart w:id="172" w:name="_Toc296890991"/>
      <w:r/>
      <w:bookmarkStart w:id="173" w:name="_Toc296347162"/>
      <w:r/>
      <w:bookmarkEnd w:id="162"/>
      <w:r>
        <w:rPr>
          <w:rFonts w:ascii="宋体" w:hAnsi="宋体"/>
          <w:bCs w:val="0"/>
          <w:szCs w:val="32"/>
        </w:rPr>
        <w:t xml:space="preserve">. </w:t>
      </w:r>
      <w:r>
        <w:rPr>
          <w:rFonts w:hint="eastAsia" w:ascii="宋体" w:hAnsi="宋体"/>
          <w:bCs w:val="0"/>
          <w:szCs w:val="32"/>
        </w:rPr>
        <w:t xml:space="preserve">工程质量</w:t>
      </w:r>
      <w:bookmarkEnd w:id="163"/>
      <w:r/>
      <w:r/>
    </w:p>
    <w:p>
      <w:pPr>
        <w:ind w:firstLine="420"/>
        <w:spacing w:line="360" w:lineRule="exact"/>
        <w:rPr>
          <w:rFonts w:ascii="宋体"/>
          <w:szCs w:val="32"/>
        </w:rPr>
      </w:pPr>
      <w:r>
        <w:rPr>
          <w:rFonts w:ascii="宋体" w:hAnsi="宋体"/>
          <w:szCs w:val="32"/>
        </w:rPr>
        <w:t xml:space="preserve">5.1 </w:t>
      </w:r>
      <w:r>
        <w:rPr>
          <w:rFonts w:hint="eastAsia" w:ascii="宋体" w:hAnsi="宋体"/>
          <w:szCs w:val="32"/>
        </w:rPr>
        <w:t xml:space="preserve">质量要求</w:t>
      </w:r>
      <w:r/>
    </w:p>
    <w:p>
      <w:pPr>
        <w:ind w:firstLine="420"/>
        <w:spacing w:line="360" w:lineRule="exact"/>
        <w:rPr>
          <w:rFonts w:ascii="宋体"/>
          <w:szCs w:val="32"/>
        </w:rPr>
      </w:pPr>
      <w:r>
        <w:rPr>
          <w:rFonts w:ascii="宋体" w:hAnsi="宋体"/>
          <w:szCs w:val="32"/>
        </w:rPr>
        <w:t xml:space="preserve">5</w:t>
      </w:r>
      <w:bookmarkStart w:id="174" w:name="_Toc300934949"/>
      <w:r/>
      <w:bookmarkStart w:id="175" w:name="_Toc297216155"/>
      <w:r/>
      <w:bookmarkStart w:id="176" w:name="_Toc297123496"/>
      <w:r/>
      <w:bookmarkStart w:id="177" w:name="_Toc318581164"/>
      <w:r/>
      <w:bookmarkStart w:id="178" w:name="_Toc303539106"/>
      <w:r/>
      <w:bookmarkStart w:id="179" w:name="_Toc304295527"/>
      <w:r/>
      <w:bookmarkStart w:id="180" w:name="_Toc312677997"/>
      <w:r>
        <w:rPr>
          <w:rFonts w:ascii="宋体" w:hAnsi="宋体"/>
          <w:szCs w:val="32"/>
        </w:rPr>
        <w:t xml:space="preserve">.1.1 </w:t>
      </w:r>
      <w:r>
        <w:rPr>
          <w:rFonts w:hint="eastAsia" w:ascii="宋体" w:hAnsi="宋体"/>
          <w:szCs w:val="32"/>
        </w:rPr>
        <w:t xml:space="preserve">特殊质量标准和要求：</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关于工程奖项的约定：</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5.3 </w:t>
      </w:r>
      <w:r>
        <w:rPr>
          <w:rFonts w:hint="eastAsia" w:ascii="宋体" w:hAnsi="宋体"/>
          <w:szCs w:val="32"/>
        </w:rPr>
        <w:t xml:space="preserve">隐蔽工程检查</w:t>
      </w:r>
      <w:r/>
    </w:p>
    <w:p>
      <w:pPr>
        <w:ind w:firstLine="420"/>
        <w:spacing w:line="360" w:lineRule="exact"/>
        <w:rPr>
          <w:rFonts w:ascii="宋体"/>
          <w:szCs w:val="32"/>
        </w:rPr>
      </w:pPr>
      <w:r>
        <w:rPr>
          <w:rFonts w:ascii="宋体" w:hAnsi="宋体"/>
          <w:szCs w:val="32"/>
        </w:rPr>
        <w:t xml:space="preserve">5.3.2</w:t>
      </w:r>
      <w:r>
        <w:rPr>
          <w:rFonts w:hint="eastAsia" w:ascii="宋体" w:hAnsi="宋体"/>
          <w:szCs w:val="32"/>
        </w:rPr>
        <w:t xml:space="preserve">承包人提前通知监理人隐蔽工程检查的期限的约定：</w:t>
      </w:r>
      <w:r>
        <w:rPr>
          <w:rFonts w:ascii="宋体" w:hAnsi="宋体"/>
          <w:szCs w:val="32"/>
          <w:u w:val="single"/>
        </w:rPr>
        <w:t xml:space="preserve"> </w:t>
      </w:r>
      <w:r>
        <w:rPr>
          <w:rFonts w:hint="eastAsia" w:ascii="宋体" w:hAnsi="宋体" w:cs="宋体"/>
          <w:spacing w:val="-5"/>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监理人不能按时进行检查时，应提前</w:t>
      </w:r>
      <w:r>
        <w:rPr>
          <w:rFonts w:ascii="宋体" w:hAnsi="宋体"/>
          <w:szCs w:val="32"/>
          <w:u w:val="single"/>
        </w:rPr>
        <w:t xml:space="preserve"> 24</w:t>
      </w:r>
      <w:r>
        <w:rPr>
          <w:rFonts w:hint="eastAsia" w:ascii="宋体" w:hAnsi="宋体"/>
          <w:szCs w:val="32"/>
        </w:rPr>
        <w:t xml:space="preserve">小时提交书面延期要求。</w:t>
      </w:r>
      <w:r/>
    </w:p>
    <w:p>
      <w:pPr>
        <w:ind w:firstLine="420"/>
        <w:spacing w:line="360" w:lineRule="exact"/>
        <w:rPr>
          <w:rFonts w:ascii="宋体"/>
          <w:szCs w:val="32"/>
        </w:rPr>
      </w:pPr>
      <w:r>
        <w:rPr>
          <w:rFonts w:hint="eastAsia" w:ascii="宋体" w:hAnsi="宋体"/>
          <w:szCs w:val="32"/>
        </w:rPr>
        <w:t xml:space="preserve">关于延期最长不得超过：</w:t>
      </w:r>
      <w:r>
        <w:rPr>
          <w:rFonts w:ascii="宋体" w:hAnsi="宋体"/>
          <w:szCs w:val="32"/>
          <w:u w:val="single"/>
        </w:rPr>
        <w:t xml:space="preserve">  48  </w:t>
      </w:r>
      <w:r>
        <w:rPr>
          <w:rFonts w:hint="eastAsia" w:ascii="宋体" w:hAnsi="宋体"/>
          <w:szCs w:val="32"/>
        </w:rPr>
        <w:t xml:space="preserve">小时。</w:t>
      </w:r>
      <w:r/>
    </w:p>
    <w:p>
      <w:pPr>
        <w:pStyle w:val="725"/>
        <w:ind w:firstLine="562"/>
        <w:spacing w:before="0" w:after="0" w:line="360" w:lineRule="exact"/>
        <w:rPr>
          <w:rFonts w:ascii="宋体" w:eastAsia="宋体"/>
          <w:bCs w:val="0"/>
          <w:szCs w:val="32"/>
        </w:rPr>
      </w:pPr>
      <w:r/>
      <w:bookmarkStart w:id="181" w:name="_Toc351203638"/>
      <w:r>
        <w:rPr>
          <w:rFonts w:ascii="宋体" w:hAnsi="宋体"/>
          <w:bCs w:val="0"/>
          <w:szCs w:val="32"/>
        </w:rPr>
        <w:t xml:space="preserve">6. </w:t>
      </w:r>
      <w:r>
        <w:rPr>
          <w:rFonts w:hint="eastAsia" w:ascii="宋体" w:hAnsi="宋体"/>
          <w:bCs w:val="0"/>
          <w:szCs w:val="32"/>
        </w:rPr>
        <w:t xml:space="preserve">安全文明施工与环境保护</w:t>
      </w:r>
      <w:bookmarkEnd w:id="181"/>
      <w:r/>
      <w:r/>
    </w:p>
    <w:p>
      <w:pPr>
        <w:ind w:firstLine="420"/>
        <w:spacing w:line="360" w:lineRule="exact"/>
        <w:rPr>
          <w:rFonts w:ascii="宋体"/>
          <w:szCs w:val="32"/>
        </w:rPr>
      </w:pPr>
      <w:r>
        <w:rPr>
          <w:rFonts w:ascii="宋体" w:hAnsi="宋体"/>
          <w:szCs w:val="32"/>
        </w:rPr>
        <w:t xml:space="preserve">6.1</w:t>
      </w:r>
      <w:r>
        <w:rPr>
          <w:rFonts w:hint="eastAsia" w:ascii="宋体" w:hAnsi="宋体"/>
          <w:szCs w:val="32"/>
        </w:rPr>
        <w:t xml:space="preserve">安全文明施工</w:t>
      </w:r>
      <w:r/>
    </w:p>
    <w:p>
      <w:pPr>
        <w:ind w:firstLine="420"/>
        <w:spacing w:line="360" w:lineRule="exact"/>
        <w:rPr>
          <w:rFonts w:ascii="宋体"/>
          <w:szCs w:val="32"/>
        </w:rPr>
      </w:pPr>
      <w:r>
        <w:rPr>
          <w:rFonts w:ascii="宋体" w:hAnsi="宋体"/>
          <w:szCs w:val="32"/>
        </w:rPr>
        <w:t xml:space="preserve">6.1.1 </w:t>
      </w:r>
      <w:r>
        <w:rPr>
          <w:rFonts w:hint="eastAsia" w:ascii="宋体" w:hAnsi="宋体"/>
          <w:szCs w:val="32"/>
        </w:rPr>
        <w:t xml:space="preserve">项目安全生产的达标目标及相应事项的约定：</w:t>
      </w:r>
      <w:r>
        <w:rPr>
          <w:rFonts w:hint="eastAsia" w:ascii="宋体" w:hAnsi="宋体" w:cs="宋体"/>
          <w:spacing w:val="-5"/>
          <w:szCs w:val="21"/>
          <w:u w:val="single"/>
        </w:rPr>
        <w:t xml:space="preserve">安全无事故。非发包人原因引起的安全事</w:t>
      </w:r>
      <w:r>
        <w:rPr>
          <w:rFonts w:hint="eastAsia" w:ascii="宋体" w:hAnsi="宋体" w:cs="宋体"/>
          <w:spacing w:val="2"/>
          <w:szCs w:val="21"/>
          <w:u w:val="single"/>
        </w:rPr>
        <w:t xml:space="preserve">故由中标人负责</w:t>
      </w:r>
      <w:r>
        <w:rPr>
          <w:rFonts w:hint="eastAsia" w:ascii="宋体" w:hAnsi="宋体"/>
          <w:szCs w:val="32"/>
        </w:rPr>
        <w:t xml:space="preserve">。</w:t>
      </w:r>
      <w:r/>
    </w:p>
    <w:p>
      <w:pPr>
        <w:ind w:firstLine="404"/>
        <w:spacing w:line="360" w:lineRule="exact"/>
        <w:rPr>
          <w:rFonts w:ascii="宋体" w:cs="宋体"/>
          <w:szCs w:val="21"/>
        </w:rPr>
      </w:pPr>
      <w:r>
        <w:rPr>
          <w:rFonts w:ascii="宋体" w:hAnsi="宋体" w:cs="宋体"/>
          <w:spacing w:val="-4"/>
          <w:szCs w:val="21"/>
          <w:u w:val="single"/>
        </w:rPr>
        <w:t xml:space="preserve">1</w:t>
      </w:r>
      <w:r>
        <w:rPr>
          <w:rFonts w:hint="eastAsia" w:ascii="宋体" w:hAnsi="宋体" w:cs="宋体"/>
          <w:spacing w:val="-4"/>
          <w:szCs w:val="21"/>
          <w:u w:val="single"/>
        </w:rPr>
        <w:t xml:space="preserve">）本工程承包人应遵守工程建设安全生产有关管理规定，严格按安全标准组织施工，并随</w:t>
      </w:r>
      <w:r>
        <w:rPr>
          <w:rFonts w:hint="eastAsia" w:ascii="宋体" w:hAnsi="宋体" w:cs="宋体"/>
          <w:spacing w:val="-8"/>
          <w:szCs w:val="21"/>
          <w:u w:val="single"/>
        </w:rPr>
        <w:t xml:space="preserve">时接受行业安全检查人员依法实施的监督检查，采取必要的安全防护措施，消除事故隐患。由于</w:t>
      </w:r>
      <w:r>
        <w:rPr>
          <w:rFonts w:hint="eastAsia" w:ascii="宋体" w:hAnsi="宋体" w:cs="宋体"/>
          <w:spacing w:val="-10"/>
          <w:szCs w:val="21"/>
          <w:u w:val="single"/>
        </w:rPr>
        <w:t xml:space="preserve">承包人安全措施不力造成事故的责任和因此发生的费用，由承包人承担。</w:t>
      </w:r>
      <w:r/>
    </w:p>
    <w:p>
      <w:pPr>
        <w:ind w:firstLine="416"/>
        <w:spacing w:line="360" w:lineRule="exact"/>
        <w:rPr>
          <w:rFonts w:ascii="宋体" w:cs="宋体"/>
          <w:szCs w:val="21"/>
        </w:rPr>
      </w:pPr>
      <w:r>
        <w:rPr>
          <w:rFonts w:ascii="宋体" w:hAnsi="宋体" w:cs="宋体"/>
          <w:spacing w:val="-1"/>
          <w:szCs w:val="21"/>
          <w:u w:val="single"/>
        </w:rPr>
        <w:t xml:space="preserve">2</w:t>
      </w:r>
      <w:r>
        <w:rPr>
          <w:rFonts w:hint="eastAsia" w:ascii="宋体" w:hAnsi="宋体" w:cs="宋体"/>
          <w:spacing w:val="-1"/>
          <w:szCs w:val="21"/>
          <w:u w:val="single"/>
        </w:rPr>
        <w:t xml:space="preserve">）承包人必须成立项目安全管理小组，所有全部工程施工过程均必须有安全管理人员在施</w:t>
      </w:r>
      <w:r>
        <w:rPr>
          <w:rFonts w:ascii="宋体" w:hAnsi="宋体" w:cs="宋体"/>
          <w:spacing w:val="34"/>
          <w:szCs w:val="21"/>
        </w:rPr>
        <w:t xml:space="preserve"> </w:t>
      </w:r>
      <w:r>
        <w:rPr>
          <w:rFonts w:hint="eastAsia" w:ascii="宋体" w:hAnsi="宋体" w:cs="宋体"/>
          <w:spacing w:val="-13"/>
          <w:szCs w:val="21"/>
          <w:u w:val="single"/>
        </w:rPr>
        <w:t xml:space="preserve">工现场，实施安全监督。</w:t>
      </w:r>
      <w:r/>
    </w:p>
    <w:p>
      <w:pPr>
        <w:ind w:firstLine="416"/>
        <w:spacing w:line="360" w:lineRule="exact"/>
        <w:rPr>
          <w:rFonts w:ascii="宋体" w:cs="宋体"/>
          <w:spacing w:val="-20"/>
          <w:szCs w:val="21"/>
          <w:u w:val="single"/>
        </w:rPr>
      </w:pPr>
      <w:r>
        <w:rPr>
          <w:rFonts w:ascii="宋体" w:hAnsi="宋体" w:cs="宋体"/>
          <w:spacing w:val="-1"/>
          <w:szCs w:val="21"/>
          <w:u w:val="single"/>
        </w:rPr>
        <w:t xml:space="preserve">3</w:t>
      </w:r>
      <w:r>
        <w:rPr>
          <w:rFonts w:hint="eastAsia" w:ascii="宋体" w:hAnsi="宋体" w:cs="宋体"/>
          <w:spacing w:val="-1"/>
          <w:szCs w:val="21"/>
          <w:u w:val="single"/>
        </w:rPr>
        <w:t xml:space="preserve">）承包人在施工组织安排时，要充分考虑施工条件的影响。施工现场内、外的设置临时交</w:t>
      </w:r>
      <w:r>
        <w:rPr>
          <w:rFonts w:hint="eastAsia" w:ascii="宋体" w:hAnsi="宋体" w:cs="宋体"/>
          <w:spacing w:val="-20"/>
          <w:szCs w:val="21"/>
          <w:u w:val="single"/>
        </w:rPr>
        <w:t xml:space="preserve">通安全设施等。</w:t>
      </w:r>
      <w:r/>
    </w:p>
    <w:p>
      <w:pPr>
        <w:ind w:firstLine="416"/>
        <w:spacing w:line="360" w:lineRule="exact"/>
        <w:rPr>
          <w:rFonts w:ascii="宋体" w:cs="宋体"/>
          <w:spacing w:val="-20"/>
          <w:szCs w:val="21"/>
          <w:u w:val="single"/>
        </w:rPr>
      </w:pPr>
      <w:r>
        <w:rPr>
          <w:rFonts w:ascii="宋体" w:hAnsi="宋体" w:cs="宋体"/>
          <w:spacing w:val="-1"/>
          <w:szCs w:val="21"/>
          <w:u w:val="single"/>
        </w:rPr>
        <w:t xml:space="preserve">4</w:t>
      </w:r>
      <w:r>
        <w:rPr>
          <w:rFonts w:hint="eastAsia" w:ascii="宋体" w:hAnsi="宋体" w:cs="宋体"/>
          <w:spacing w:val="-1"/>
          <w:szCs w:val="21"/>
          <w:u w:val="single"/>
        </w:rPr>
        <w:t xml:space="preserve">）承包人对本工程的质量安全负全责。</w:t>
      </w:r>
      <w:r/>
    </w:p>
    <w:p>
      <w:pPr>
        <w:ind w:firstLine="420"/>
        <w:spacing w:line="360" w:lineRule="exact"/>
        <w:rPr>
          <w:rFonts w:ascii="宋体"/>
          <w:szCs w:val="32"/>
        </w:rPr>
      </w:pPr>
      <w:r>
        <w:rPr>
          <w:rFonts w:ascii="宋体" w:hAnsi="宋体"/>
          <w:szCs w:val="32"/>
        </w:rPr>
        <w:t xml:space="preserve">6.1.4 </w:t>
      </w:r>
      <w:r>
        <w:rPr>
          <w:rFonts w:hint="eastAsia" w:ascii="宋体" w:hAnsi="宋体"/>
          <w:szCs w:val="32"/>
        </w:rPr>
        <w:t xml:space="preserve">关于治安保卫的特别约定：</w:t>
      </w:r>
      <w:r>
        <w:rPr>
          <w:rFonts w:hint="eastAsia" w:ascii="宋体" w:hAnsi="宋体" w:cs="宋体"/>
          <w:spacing w:val="-5"/>
          <w:szCs w:val="21"/>
          <w:u w:val="single"/>
        </w:rPr>
        <w:t xml:space="preserve">承包人按照规定负责施工现场的治安保卫工作及施工照</w:t>
      </w:r>
      <w:r>
        <w:rPr>
          <w:rFonts w:hint="eastAsia" w:ascii="宋体" w:hAnsi="宋体" w:cs="宋体"/>
          <w:spacing w:val="-12"/>
          <w:szCs w:val="21"/>
          <w:u w:val="single"/>
        </w:rPr>
        <w:t xml:space="preserve">明，负责施工人员的治安教育和管理工作，承包人对治安防护工作负责，禁止外单位车辆、人员</w:t>
      </w:r>
      <w:r>
        <w:rPr>
          <w:rFonts w:hint="eastAsia" w:ascii="宋体" w:hAnsi="宋体" w:cs="宋体"/>
          <w:spacing w:val="-4"/>
          <w:szCs w:val="21"/>
          <w:u w:val="single"/>
        </w:rPr>
        <w:t xml:space="preserve">出入工地。施工期间的承包人设置的供电设施由承包人负责管理和保护。上述事项的费用由承包</w:t>
      </w:r>
      <w:r>
        <w:rPr>
          <w:rFonts w:hint="eastAsia" w:ascii="宋体" w:hAnsi="宋体" w:cs="宋体"/>
          <w:spacing w:val="-1"/>
          <w:szCs w:val="21"/>
          <w:u w:val="single"/>
        </w:rPr>
        <w:t xml:space="preserve">人承担。其它按通用条款执行</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关于编制施工场地治安管理计划的约定：</w:t>
      </w:r>
      <w:r>
        <w:rPr>
          <w:rFonts w:hint="eastAsia" w:ascii="宋体" w:hAnsi="宋体" w:cs="宋体"/>
          <w:spacing w:val="-9"/>
          <w:szCs w:val="21"/>
          <w:u w:val="single"/>
        </w:rPr>
        <w:t xml:space="preserve">承包人须编制施工场地治安管理计划，建立健全施</w:t>
      </w:r>
      <w:r>
        <w:rPr>
          <w:rFonts w:hint="eastAsia" w:ascii="宋体" w:hAnsi="宋体" w:cs="宋体"/>
          <w:spacing w:val="-6"/>
          <w:szCs w:val="21"/>
          <w:u w:val="single"/>
        </w:rPr>
        <w:t xml:space="preserve">工现场治安保卫制度及管理责任制，并制定应对突发治安事件的应急预案</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6.1.5 </w:t>
      </w:r>
      <w:r>
        <w:rPr>
          <w:rFonts w:hint="eastAsia" w:ascii="宋体" w:hAnsi="宋体"/>
          <w:szCs w:val="32"/>
        </w:rPr>
        <w:t xml:space="preserve">文明施工</w:t>
      </w:r>
      <w:r/>
    </w:p>
    <w:p>
      <w:pPr>
        <w:ind w:firstLine="420"/>
        <w:spacing w:line="360" w:lineRule="exact"/>
        <w:rPr>
          <w:rFonts w:ascii="宋体"/>
          <w:szCs w:val="32"/>
        </w:rPr>
      </w:pPr>
      <w:r>
        <w:rPr>
          <w:rFonts w:hint="eastAsia" w:ascii="宋体" w:hAnsi="宋体"/>
          <w:szCs w:val="32"/>
        </w:rPr>
        <w:t xml:space="preserve">合同当事人对文明施工的要求：</w:t>
      </w:r>
      <w:r>
        <w:rPr>
          <w:rFonts w:hint="eastAsia" w:ascii="宋体" w:hAnsi="宋体" w:cs="宋体"/>
          <w:spacing w:val="-8"/>
          <w:szCs w:val="21"/>
          <w:u w:val="single"/>
        </w:rPr>
        <w:t xml:space="preserve">承包人应根据创建文明施工现场的要求，保证工地周围工程</w:t>
      </w:r>
      <w:r>
        <w:rPr>
          <w:rFonts w:hint="eastAsia" w:ascii="宋体" w:hAnsi="宋体" w:cs="宋体"/>
          <w:spacing w:val="-5"/>
          <w:szCs w:val="21"/>
          <w:u w:val="single"/>
        </w:rPr>
        <w:t xml:space="preserve">及设施完好。施工期间乙方必须服从招标人派出的工程管理人员和监理人员的指导、监督，工程</w:t>
      </w:r>
      <w:r>
        <w:rPr>
          <w:rFonts w:hint="eastAsia" w:ascii="宋体" w:hAnsi="宋体" w:cs="宋体"/>
          <w:spacing w:val="-12"/>
          <w:szCs w:val="21"/>
          <w:u w:val="single"/>
        </w:rPr>
        <w:t xml:space="preserve">竣工结束，中标人负责清运自身生活、改造拆除等建筑垃圾，保证场地整洁、符合要求</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6.1.6 </w:t>
      </w:r>
      <w:r>
        <w:rPr>
          <w:rFonts w:hint="eastAsia" w:ascii="宋体" w:hAnsi="宋体"/>
          <w:szCs w:val="32"/>
        </w:rPr>
        <w:t xml:space="preserve">关于安全文明施工费支付比例和支付期限的约定：</w:t>
      </w:r>
      <w:r>
        <w:rPr>
          <w:rFonts w:hint="eastAsia" w:ascii="宋体" w:hAnsi="宋体" w:cs="宋体"/>
          <w:spacing w:val="-5"/>
          <w:szCs w:val="21"/>
          <w:u w:val="single"/>
        </w:rPr>
        <w:t xml:space="preserve">计入措施费中，发包人不再另行支付，按合同约定付款方式支付</w:t>
      </w:r>
      <w:r>
        <w:rPr>
          <w:rFonts w:hint="eastAsia" w:ascii="宋体" w:hAnsi="宋体" w:cs="宋体"/>
          <w:spacing w:val="-2"/>
          <w:szCs w:val="21"/>
        </w:rPr>
        <w:t xml:space="preserve">。</w:t>
      </w:r>
      <w:r/>
    </w:p>
    <w:p>
      <w:pPr>
        <w:pStyle w:val="725"/>
        <w:ind w:firstLine="562"/>
        <w:spacing w:before="0" w:after="0" w:line="360" w:lineRule="exact"/>
        <w:rPr>
          <w:rFonts w:ascii="宋体" w:eastAsia="宋体"/>
          <w:bCs w:val="0"/>
          <w:szCs w:val="32"/>
        </w:rPr>
      </w:pPr>
      <w:r/>
      <w:bookmarkStart w:id="182" w:name="_Toc351203639"/>
      <w:r/>
      <w:bookmarkEnd w:id="174"/>
      <w:r/>
      <w:bookmarkEnd w:id="175"/>
      <w:r/>
      <w:bookmarkEnd w:id="176"/>
      <w:r/>
      <w:bookmarkEnd w:id="177"/>
      <w:r/>
      <w:bookmarkEnd w:id="178"/>
      <w:r/>
      <w:bookmarkEnd w:id="179"/>
      <w:r/>
      <w:bookmarkEnd w:id="180"/>
      <w:r>
        <w:rPr>
          <w:rFonts w:ascii="宋体" w:hAnsi="宋体"/>
          <w:bCs w:val="0"/>
          <w:szCs w:val="32"/>
        </w:rPr>
        <w:t xml:space="preserve">7. </w:t>
      </w:r>
      <w:r>
        <w:rPr>
          <w:rFonts w:hint="eastAsia" w:ascii="宋体" w:hAnsi="宋体"/>
          <w:bCs w:val="0"/>
          <w:szCs w:val="32"/>
        </w:rPr>
        <w:t xml:space="preserve">工期和进度</w:t>
      </w:r>
      <w:bookmarkEnd w:id="182"/>
      <w:r/>
      <w:r/>
    </w:p>
    <w:p>
      <w:pPr>
        <w:ind w:firstLine="420"/>
        <w:spacing w:line="360" w:lineRule="exact"/>
        <w:rPr>
          <w:rFonts w:ascii="宋体"/>
          <w:szCs w:val="32"/>
        </w:rPr>
      </w:pPr>
      <w:r>
        <w:rPr>
          <w:rFonts w:ascii="宋体" w:hAnsi="宋体"/>
          <w:szCs w:val="32"/>
        </w:rPr>
        <w:t xml:space="preserve">7.1 </w:t>
      </w:r>
      <w:r>
        <w:rPr>
          <w:rFonts w:hint="eastAsia" w:ascii="宋体" w:hAnsi="宋体"/>
          <w:szCs w:val="32"/>
        </w:rPr>
        <w:t xml:space="preserve">施工组织设计</w:t>
      </w:r>
      <w:r/>
    </w:p>
    <w:p>
      <w:pPr>
        <w:ind w:firstLine="420"/>
        <w:spacing w:line="360" w:lineRule="exact"/>
        <w:rPr>
          <w:rFonts w:ascii="宋体"/>
          <w:szCs w:val="32"/>
        </w:rPr>
      </w:pPr>
      <w:r>
        <w:rPr>
          <w:rFonts w:ascii="宋体" w:hAnsi="宋体"/>
          <w:szCs w:val="32"/>
        </w:rPr>
        <w:t xml:space="preserve">7.1.1 </w:t>
      </w:r>
      <w:r>
        <w:rPr>
          <w:rFonts w:hint="eastAsia" w:ascii="宋体" w:hAnsi="宋体"/>
          <w:szCs w:val="32"/>
        </w:rPr>
        <w:t xml:space="preserve">合同当事人约定的施工组织设计应包括的其他内容：</w:t>
      </w:r>
      <w:r>
        <w:rPr>
          <w:rFonts w:ascii="宋体" w:hAnsi="宋体"/>
          <w:szCs w:val="32"/>
          <w:u w:val="single"/>
        </w:rPr>
        <w:t xml:space="preserve"> </w:t>
      </w:r>
      <w:r>
        <w:rPr>
          <w:rFonts w:ascii="宋体" w:hAnsi="宋体" w:cs="宋体"/>
          <w:spacing w:val="-5"/>
          <w:szCs w:val="21"/>
          <w:u w:val="single"/>
        </w:rPr>
        <w:t xml:space="preserve">1</w:t>
      </w:r>
      <w:r>
        <w:rPr>
          <w:rFonts w:hint="eastAsia" w:ascii="宋体" w:hAnsi="宋体" w:cs="宋体"/>
          <w:spacing w:val="-5"/>
          <w:szCs w:val="21"/>
          <w:u w:val="single"/>
        </w:rPr>
        <w:t xml:space="preserve">、施工期间交通组织及交通安</w:t>
      </w:r>
      <w:r>
        <w:rPr>
          <w:rFonts w:hint="eastAsia" w:ascii="宋体" w:hAnsi="宋体" w:cs="宋体"/>
          <w:spacing w:val="-8"/>
          <w:szCs w:val="21"/>
          <w:u w:val="single"/>
        </w:rPr>
        <w:t xml:space="preserve">全的保证措施；</w:t>
      </w:r>
      <w:r>
        <w:rPr>
          <w:rFonts w:ascii="宋体" w:hAnsi="宋体" w:cs="宋体"/>
          <w:spacing w:val="-8"/>
          <w:szCs w:val="21"/>
          <w:u w:val="single"/>
        </w:rPr>
        <w:t xml:space="preserve">2</w:t>
      </w:r>
      <w:r>
        <w:rPr>
          <w:rFonts w:hint="eastAsia" w:ascii="宋体" w:hAnsi="宋体" w:cs="宋体"/>
          <w:spacing w:val="-8"/>
          <w:szCs w:val="21"/>
          <w:u w:val="single"/>
        </w:rPr>
        <w:t xml:space="preserve">、根据合同的要求编写详细的《施工进度计划》（此计划应包括但不仅限于：</w:t>
      </w:r>
      <w:r>
        <w:rPr>
          <w:rFonts w:hint="eastAsia" w:ascii="宋体" w:hAnsi="宋体" w:cs="宋体"/>
          <w:spacing w:val="-1"/>
          <w:szCs w:val="21"/>
          <w:u w:val="single"/>
        </w:rPr>
        <w:t xml:space="preserve">分部分项工程施工进度安排、精确到以</w:t>
      </w:r>
      <w:r>
        <w:rPr>
          <w:rFonts w:hint="eastAsia" w:ascii="宋体" w:cs="宋体"/>
          <w:spacing w:val="-1"/>
          <w:szCs w:val="21"/>
          <w:u w:val="single"/>
        </w:rPr>
        <w:t xml:space="preserve">“</w:t>
      </w:r>
      <w:r>
        <w:rPr>
          <w:rFonts w:hint="eastAsia" w:ascii="宋体" w:hAnsi="宋体" w:cs="宋体"/>
          <w:spacing w:val="-1"/>
          <w:szCs w:val="21"/>
          <w:u w:val="single"/>
        </w:rPr>
        <w:t xml:space="preserve">周</w:t>
      </w:r>
      <w:r>
        <w:rPr>
          <w:rFonts w:hint="eastAsia" w:ascii="宋体" w:cs="宋体"/>
          <w:spacing w:val="-1"/>
          <w:szCs w:val="21"/>
          <w:u w:val="single"/>
        </w:rPr>
        <w:t xml:space="preserve">”</w:t>
      </w:r>
      <w:r>
        <w:rPr>
          <w:rFonts w:hint="eastAsia" w:ascii="宋体" w:hAnsi="宋体" w:cs="宋体"/>
          <w:spacing w:val="-1"/>
          <w:szCs w:val="21"/>
          <w:u w:val="single"/>
        </w:rPr>
        <w:t xml:space="preserve">为单位的施工进度时间段</w:t>
      </w:r>
      <w:r>
        <w:rPr>
          <w:rFonts w:hint="eastAsia" w:ascii="宋体" w:hAnsi="宋体" w:cs="宋体"/>
          <w:spacing w:val="-66"/>
          <w:szCs w:val="21"/>
          <w:u w:val="single"/>
        </w:rPr>
        <w:t xml:space="preserve">）</w:t>
      </w:r>
      <w:r>
        <w:rPr>
          <w:rFonts w:ascii="宋体" w:hAnsi="宋体" w:cs="宋体"/>
          <w:spacing w:val="34"/>
          <w:szCs w:val="21"/>
          <w:u w:val="single"/>
        </w:rPr>
        <w:t xml:space="preserve"> </w:t>
      </w:r>
      <w:r>
        <w:rPr>
          <w:rFonts w:hint="eastAsia" w:ascii="宋体" w:hAnsi="宋体" w:cs="宋体"/>
          <w:spacing w:val="-66"/>
          <w:szCs w:val="21"/>
          <w:u w:val="single"/>
        </w:rPr>
        <w:t xml:space="preserve">，</w:t>
      </w:r>
      <w:r>
        <w:rPr>
          <w:rFonts w:hint="eastAsia" w:ascii="宋体" w:hAnsi="宋体" w:cs="宋体"/>
          <w:spacing w:val="-1"/>
          <w:szCs w:val="21"/>
          <w:u w:val="single"/>
        </w:rPr>
        <w:t xml:space="preserve">周报、月报、月完成</w:t>
      </w:r>
      <w:r>
        <w:rPr>
          <w:rFonts w:ascii="宋体" w:hAnsi="宋体" w:cs="宋体"/>
          <w:szCs w:val="21"/>
        </w:rPr>
        <w:t xml:space="preserve"> </w:t>
      </w:r>
      <w:r>
        <w:rPr>
          <w:rFonts w:hint="eastAsia" w:ascii="宋体" w:hAnsi="宋体" w:cs="宋体"/>
          <w:spacing w:val="-12"/>
          <w:szCs w:val="21"/>
          <w:u w:val="single"/>
        </w:rPr>
        <w:t xml:space="preserve">形象化进度、进度计划表各两份，发包人、监理单位各一份；承包人未按时提交上述内容，视为</w:t>
      </w:r>
      <w:r>
        <w:rPr>
          <w:rFonts w:hint="eastAsia" w:ascii="宋体" w:hAnsi="宋体" w:cs="宋体"/>
          <w:spacing w:val="-8"/>
          <w:szCs w:val="21"/>
          <w:u w:val="single"/>
        </w:rPr>
        <w:t xml:space="preserve">承包人违约一次，每违约一次承包人赔偿发包人伍仟元整，并按监理单位指定要求提交上述内容</w:t>
      </w:r>
      <w:r>
        <w:rPr>
          <w:rFonts w:hint="eastAsia" w:ascii="宋体" w:hAnsi="宋体" w:cs="宋体"/>
          <w:spacing w:val="-1"/>
          <w:szCs w:val="21"/>
          <w:u w:val="single"/>
        </w:rPr>
        <w:t xml:space="preserve">及整改措施</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7.1.2 </w:t>
      </w:r>
      <w:r>
        <w:rPr>
          <w:rFonts w:hint="eastAsia" w:ascii="宋体" w:hAnsi="宋体"/>
          <w:szCs w:val="32"/>
        </w:rPr>
        <w:t xml:space="preserve">施工组织设计的提交和修改</w:t>
      </w:r>
      <w:r/>
    </w:p>
    <w:p>
      <w:pPr>
        <w:ind w:firstLine="420"/>
        <w:spacing w:line="360" w:lineRule="exact"/>
        <w:rPr>
          <w:rFonts w:ascii="宋体"/>
          <w:szCs w:val="32"/>
        </w:rPr>
      </w:pPr>
      <w:r>
        <w:rPr>
          <w:rFonts w:hint="eastAsia" w:ascii="宋体" w:hAnsi="宋体"/>
          <w:szCs w:val="32"/>
        </w:rPr>
        <w:t xml:space="preserve">承包人提交详细施工组织设计的期限的约定：</w:t>
      </w:r>
      <w:r>
        <w:rPr>
          <w:rFonts w:hint="eastAsia" w:ascii="宋体" w:hAnsi="宋体" w:cs="宋体"/>
          <w:spacing w:val="-6"/>
          <w:szCs w:val="21"/>
          <w:u w:val="single"/>
        </w:rPr>
        <w:t xml:space="preserve">按通用条款执行</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发包人和监理人在收到详细的施工组织设计后确认或提出修改意见的期限：</w:t>
      </w:r>
      <w:r>
        <w:rPr>
          <w:rFonts w:hint="eastAsia" w:ascii="宋体" w:hAnsi="宋体" w:cs="宋体"/>
          <w:spacing w:val="-5"/>
          <w:szCs w:val="21"/>
          <w:u w:val="single"/>
        </w:rPr>
        <w:t xml:space="preserve">按通用条款执</w:t>
      </w:r>
      <w:r>
        <w:rPr>
          <w:rFonts w:hint="eastAsia" w:ascii="宋体" w:hAnsi="宋体" w:cs="宋体"/>
          <w:spacing w:val="-6"/>
          <w:szCs w:val="21"/>
          <w:u w:val="single"/>
        </w:rPr>
        <w:t xml:space="preserve">行</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7</w:t>
      </w:r>
      <w:bookmarkStart w:id="183" w:name="_Toc304295541"/>
      <w:r/>
      <w:bookmarkStart w:id="184" w:name="_Toc312678005"/>
      <w:r/>
      <w:bookmarkStart w:id="185" w:name="_Toc312677479"/>
      <w:r/>
      <w:bookmarkStart w:id="186" w:name="_Toc303539123"/>
      <w:r/>
      <w:bookmarkStart w:id="187" w:name="_Toc297216173"/>
      <w:r/>
      <w:bookmarkStart w:id="188" w:name="_Toc297123514"/>
      <w:r/>
      <w:bookmarkStart w:id="189" w:name="_Toc300934966"/>
      <w:r>
        <w:rPr>
          <w:rFonts w:ascii="宋体" w:hAnsi="宋体"/>
          <w:szCs w:val="32"/>
        </w:rPr>
        <w:t xml:space="preserve">.2 </w:t>
      </w:r>
      <w:r>
        <w:rPr>
          <w:rFonts w:hint="eastAsia" w:ascii="宋体" w:hAnsi="宋体"/>
          <w:szCs w:val="32"/>
        </w:rPr>
        <w:t xml:space="preserve">施工进度计划</w:t>
      </w:r>
      <w:r/>
    </w:p>
    <w:p>
      <w:pPr>
        <w:ind w:firstLine="420"/>
        <w:spacing w:line="360" w:lineRule="exact"/>
        <w:rPr>
          <w:rFonts w:ascii="宋体"/>
          <w:szCs w:val="32"/>
        </w:rPr>
      </w:pPr>
      <w:r>
        <w:rPr>
          <w:rFonts w:ascii="宋体" w:hAnsi="宋体"/>
          <w:szCs w:val="32"/>
        </w:rPr>
        <w:t xml:space="preserve">7.2.2 </w:t>
      </w:r>
      <w:r>
        <w:rPr>
          <w:rFonts w:hint="eastAsia" w:ascii="宋体" w:hAnsi="宋体"/>
          <w:szCs w:val="32"/>
        </w:rPr>
        <w:t xml:space="preserve">施工进度计划的修订</w:t>
      </w:r>
      <w:r/>
    </w:p>
    <w:p>
      <w:pPr>
        <w:ind w:firstLine="420"/>
        <w:spacing w:line="360" w:lineRule="exact"/>
        <w:rPr>
          <w:rFonts w:ascii="宋体"/>
          <w:szCs w:val="32"/>
        </w:rPr>
      </w:pPr>
      <w:r>
        <w:rPr>
          <w:rFonts w:hint="eastAsia" w:ascii="宋体" w:hAnsi="宋体"/>
          <w:szCs w:val="32"/>
        </w:rPr>
        <w:t xml:space="preserve">发包人和监理人在收到修订的施工进度计划后确认或提出修改意见的期限：</w:t>
      </w:r>
      <w:r>
        <w:rPr>
          <w:rFonts w:hint="eastAsia" w:ascii="宋体" w:hAnsi="宋体" w:cs="宋体"/>
          <w:spacing w:val="-9"/>
          <w:szCs w:val="21"/>
          <w:u w:val="single"/>
        </w:rPr>
        <w:t xml:space="preserve">无另有约定，按</w:t>
      </w:r>
      <w:r>
        <w:rPr>
          <w:rFonts w:hint="eastAsia" w:ascii="宋体" w:hAnsi="宋体" w:cs="宋体"/>
          <w:spacing w:val="-1"/>
          <w:szCs w:val="21"/>
          <w:u w:val="single"/>
        </w:rPr>
        <w:t xml:space="preserve">通用条款执行</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7.3 </w:t>
      </w:r>
      <w:r>
        <w:rPr>
          <w:rFonts w:hint="eastAsia" w:ascii="宋体" w:hAnsi="宋体"/>
          <w:szCs w:val="32"/>
        </w:rPr>
        <w:t xml:space="preserve">开工</w:t>
      </w:r>
      <w:r/>
    </w:p>
    <w:p>
      <w:pPr>
        <w:ind w:firstLine="420"/>
        <w:spacing w:line="360" w:lineRule="exact"/>
        <w:rPr>
          <w:rFonts w:ascii="宋体"/>
          <w:szCs w:val="32"/>
        </w:rPr>
      </w:pPr>
      <w:r>
        <w:rPr>
          <w:rFonts w:ascii="宋体" w:hAnsi="宋体"/>
          <w:szCs w:val="32"/>
        </w:rPr>
        <w:t xml:space="preserve">7.3.1 </w:t>
      </w:r>
      <w:r>
        <w:rPr>
          <w:rFonts w:hint="eastAsia" w:ascii="宋体" w:hAnsi="宋体"/>
          <w:szCs w:val="32"/>
        </w:rPr>
        <w:t xml:space="preserve">开工准备</w:t>
      </w:r>
      <w:r/>
    </w:p>
    <w:p>
      <w:pPr>
        <w:ind w:firstLine="420"/>
        <w:spacing w:line="360" w:lineRule="exact"/>
        <w:rPr>
          <w:rFonts w:ascii="宋体"/>
          <w:szCs w:val="32"/>
          <w:u w:val="single"/>
        </w:rPr>
      </w:pPr>
      <w:r>
        <w:rPr>
          <w:rFonts w:hint="eastAsia" w:ascii="宋体" w:hAnsi="宋体"/>
          <w:szCs w:val="32"/>
        </w:rPr>
        <w:t xml:space="preserve">关于承包人提交工程开工报审表的期限：</w:t>
      </w:r>
      <w:r>
        <w:rPr>
          <w:rFonts w:hint="eastAsia" w:ascii="宋体" w:hAnsi="宋体" w:cs="宋体"/>
          <w:spacing w:val="-9"/>
          <w:szCs w:val="21"/>
          <w:u w:val="single"/>
        </w:rPr>
        <w:t xml:space="preserve">无另有约定，按</w:t>
      </w:r>
      <w:r>
        <w:rPr>
          <w:rFonts w:hint="eastAsia" w:ascii="宋体" w:hAnsi="宋体" w:cs="宋体"/>
          <w:spacing w:val="-1"/>
          <w:szCs w:val="21"/>
          <w:u w:val="single"/>
        </w:rPr>
        <w:t xml:space="preserve">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关于发包人应完成的其他开工准备工作及期限：</w:t>
      </w:r>
      <w:r>
        <w:rPr>
          <w:rFonts w:hint="eastAsia" w:ascii="宋体" w:hAnsi="宋体" w:cs="宋体"/>
          <w:spacing w:val="-9"/>
          <w:szCs w:val="21"/>
          <w:u w:val="single"/>
        </w:rPr>
        <w:t xml:space="preserve">无另有约定，按</w:t>
      </w:r>
      <w:r>
        <w:rPr>
          <w:rFonts w:hint="eastAsia" w:ascii="宋体" w:hAnsi="宋体" w:cs="宋体"/>
          <w:spacing w:val="-1"/>
          <w:szCs w:val="21"/>
          <w:u w:val="single"/>
        </w:rPr>
        <w:t xml:space="preserve">通用条款执行</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关于承包人应完成的其他开工准备工作及期限：</w:t>
      </w:r>
      <w:r>
        <w:rPr>
          <w:rFonts w:hint="eastAsia" w:ascii="宋体" w:hAnsi="宋体" w:cs="宋体"/>
          <w:spacing w:val="-9"/>
          <w:szCs w:val="21"/>
          <w:u w:val="single"/>
        </w:rPr>
        <w:t xml:space="preserve">无另有约定，按</w:t>
      </w:r>
      <w:r>
        <w:rPr>
          <w:rFonts w:hint="eastAsia" w:ascii="宋体" w:hAnsi="宋体" w:cs="宋体"/>
          <w:spacing w:val="-1"/>
          <w:szCs w:val="21"/>
          <w:u w:val="single"/>
        </w:rPr>
        <w:t xml:space="preserve">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7.3.2</w:t>
      </w:r>
      <w:r>
        <w:rPr>
          <w:rFonts w:hint="eastAsia" w:ascii="宋体" w:hAnsi="宋体"/>
          <w:szCs w:val="32"/>
        </w:rPr>
        <w:t xml:space="preserve">开工通知</w:t>
      </w:r>
      <w:r/>
    </w:p>
    <w:p>
      <w:pPr>
        <w:ind w:firstLine="420"/>
        <w:spacing w:line="360" w:lineRule="exact"/>
        <w:rPr>
          <w:rFonts w:ascii="宋体"/>
          <w:szCs w:val="32"/>
        </w:rPr>
      </w:pPr>
      <w:r>
        <w:rPr>
          <w:rFonts w:hint="eastAsia" w:ascii="宋体" w:hAnsi="宋体"/>
          <w:szCs w:val="32"/>
        </w:rPr>
        <w:t xml:space="preserve">因发包人原因造成监理人未能在计划开工日期之日起</w:t>
      </w:r>
      <w:r>
        <w:rPr>
          <w:rFonts w:ascii="宋体" w:hAnsi="宋体"/>
          <w:szCs w:val="32"/>
          <w:u w:val="single"/>
        </w:rPr>
        <w:t xml:space="preserve">90</w:t>
      </w:r>
      <w:r>
        <w:rPr>
          <w:rFonts w:hint="eastAsia" w:ascii="宋体" w:hAnsi="宋体"/>
          <w:szCs w:val="32"/>
        </w:rPr>
        <w:t xml:space="preserve">天内发出开工通知的，承包人有权提出价格调整要求，或者解除合同。</w:t>
      </w:r>
      <w:bookmarkEnd w:id="183"/>
      <w:r/>
      <w:bookmarkEnd w:id="184"/>
      <w:r/>
      <w:bookmarkEnd w:id="185"/>
      <w:r/>
      <w:bookmarkEnd w:id="186"/>
      <w:r/>
      <w:bookmarkEnd w:id="187"/>
      <w:r/>
      <w:bookmarkEnd w:id="188"/>
      <w:r/>
      <w:bookmarkEnd w:id="189"/>
      <w:r/>
      <w:r/>
    </w:p>
    <w:p>
      <w:pPr>
        <w:ind w:firstLine="420"/>
        <w:spacing w:line="360" w:lineRule="exact"/>
        <w:rPr>
          <w:rFonts w:ascii="宋体"/>
          <w:szCs w:val="32"/>
        </w:rPr>
      </w:pPr>
      <w:r>
        <w:rPr>
          <w:rFonts w:ascii="宋体" w:hAnsi="宋体"/>
          <w:szCs w:val="32"/>
        </w:rPr>
        <w:t xml:space="preserve">7.4 </w:t>
      </w:r>
      <w:r>
        <w:rPr>
          <w:rFonts w:hint="eastAsia" w:ascii="宋体" w:hAnsi="宋体"/>
          <w:szCs w:val="32"/>
        </w:rPr>
        <w:t xml:space="preserve">测量放线</w:t>
      </w:r>
      <w:r/>
    </w:p>
    <w:p>
      <w:pPr>
        <w:ind w:firstLine="420"/>
        <w:spacing w:line="360" w:lineRule="exact"/>
        <w:rPr>
          <w:rFonts w:ascii="宋体"/>
          <w:szCs w:val="32"/>
          <w:u w:val="single"/>
        </w:rPr>
      </w:pPr>
      <w:r>
        <w:rPr>
          <w:rFonts w:ascii="宋体" w:hAnsi="宋体"/>
          <w:szCs w:val="32"/>
        </w:rPr>
        <w:t xml:space="preserve">7.4.1</w:t>
      </w:r>
      <w:r>
        <w:rPr>
          <w:rFonts w:hint="eastAsia" w:ascii="宋体" w:hAnsi="宋体"/>
          <w:szCs w:val="32"/>
        </w:rPr>
        <w:t xml:space="preserve">发包人通过监理人向承包人提供测量基准点、基准线和水准点及其书面资料的期限：</w:t>
      </w:r>
      <w:r>
        <w:rPr>
          <w:rFonts w:hint="eastAsia" w:ascii="宋体" w:hAnsi="宋体" w:cs="宋体"/>
          <w:spacing w:val="-9"/>
          <w:szCs w:val="21"/>
          <w:u w:val="single"/>
        </w:rPr>
        <w:t xml:space="preserve">无另有约定，按</w:t>
      </w:r>
      <w:r>
        <w:rPr>
          <w:rFonts w:hint="eastAsia" w:ascii="宋体" w:hAnsi="宋体" w:cs="宋体"/>
          <w:spacing w:val="-1"/>
          <w:szCs w:val="21"/>
          <w:u w:val="single"/>
        </w:rPr>
        <w:t xml:space="preserve">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7</w:t>
      </w:r>
      <w:bookmarkStart w:id="190" w:name="_Toc300934968"/>
      <w:r/>
      <w:bookmarkStart w:id="191" w:name="_Toc312678010"/>
      <w:r/>
      <w:bookmarkStart w:id="192" w:name="_Toc312677484"/>
      <w:r/>
      <w:bookmarkStart w:id="193" w:name="_Toc303539125"/>
      <w:r/>
      <w:bookmarkStart w:id="194" w:name="_Toc297123516"/>
      <w:r/>
      <w:bookmarkStart w:id="195" w:name="_Toc297216175"/>
      <w:r/>
      <w:bookmarkStart w:id="196" w:name="_Toc304295546"/>
      <w:r>
        <w:rPr>
          <w:rFonts w:ascii="宋体" w:hAnsi="宋体"/>
          <w:szCs w:val="32"/>
        </w:rPr>
        <w:t xml:space="preserve">.5 </w:t>
      </w:r>
      <w:r>
        <w:rPr>
          <w:rFonts w:hint="eastAsia" w:ascii="宋体" w:hAnsi="宋体"/>
          <w:szCs w:val="32"/>
        </w:rPr>
        <w:t xml:space="preserve">工期延误</w:t>
      </w:r>
      <w:bookmarkEnd w:id="190"/>
      <w:r/>
      <w:bookmarkEnd w:id="191"/>
      <w:r/>
      <w:bookmarkEnd w:id="192"/>
      <w:r/>
      <w:bookmarkEnd w:id="193"/>
      <w:r/>
      <w:bookmarkEnd w:id="194"/>
      <w:r/>
      <w:bookmarkEnd w:id="195"/>
      <w:r/>
      <w:bookmarkEnd w:id="196"/>
      <w:r/>
      <w:r/>
    </w:p>
    <w:p>
      <w:pPr>
        <w:ind w:firstLine="420"/>
        <w:spacing w:line="360" w:lineRule="exact"/>
        <w:rPr>
          <w:rFonts w:ascii="宋体"/>
          <w:szCs w:val="32"/>
        </w:rPr>
      </w:pPr>
      <w:r>
        <w:rPr>
          <w:rFonts w:ascii="宋体" w:hAnsi="宋体"/>
          <w:szCs w:val="32"/>
        </w:rPr>
        <w:t xml:space="preserve">7.5.1 </w:t>
      </w:r>
      <w:r>
        <w:rPr>
          <w:rFonts w:hint="eastAsia" w:ascii="宋体" w:hAnsi="宋体"/>
          <w:szCs w:val="32"/>
        </w:rPr>
        <w:t xml:space="preserve">因发包人原因导致工期延误</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）因发包人原因导致工期延误的其他情形：</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7</w:t>
      </w:r>
      <w:bookmarkStart w:id="197" w:name="_Toc312678012"/>
      <w:r/>
      <w:bookmarkStart w:id="198" w:name="_Toc318581169"/>
      <w:r/>
      <w:bookmarkStart w:id="199" w:name="_Toc312677486"/>
      <w:r/>
      <w:bookmarkStart w:id="200" w:name="_Toc304295548"/>
      <w:r/>
      <w:bookmarkStart w:id="201" w:name="_Toc300934970"/>
      <w:r/>
      <w:bookmarkStart w:id="202" w:name="_Toc297123518"/>
      <w:r/>
      <w:bookmarkStart w:id="203" w:name="_Toc297216177"/>
      <w:r/>
      <w:bookmarkStart w:id="204" w:name="_Toc303539127"/>
      <w:r>
        <w:rPr>
          <w:rFonts w:ascii="宋体" w:hAnsi="宋体"/>
          <w:szCs w:val="32"/>
        </w:rPr>
        <w:t xml:space="preserve">.5.2 </w:t>
      </w:r>
      <w:r>
        <w:rPr>
          <w:rFonts w:hint="eastAsia" w:ascii="宋体" w:hAnsi="宋体"/>
          <w:szCs w:val="32"/>
        </w:rPr>
        <w:t xml:space="preserve">因承包人原因导致工期延误</w:t>
      </w:r>
      <w:bookmarkEnd w:id="197"/>
      <w:r/>
      <w:bookmarkEnd w:id="198"/>
      <w:r/>
      <w:bookmarkEnd w:id="199"/>
      <w:r/>
      <w:r/>
    </w:p>
    <w:p>
      <w:pPr>
        <w:ind w:firstLine="420"/>
        <w:spacing w:line="360" w:lineRule="exact"/>
        <w:rPr>
          <w:rFonts w:ascii="宋体"/>
          <w:szCs w:val="32"/>
        </w:rPr>
      </w:pPr>
      <w:r>
        <w:rPr>
          <w:rFonts w:hint="eastAsia" w:ascii="宋体" w:hAnsi="宋体"/>
          <w:szCs w:val="32"/>
        </w:rPr>
        <w:t xml:space="preserve">因</w:t>
      </w:r>
      <w:bookmarkStart w:id="205" w:name="_Toc312678013"/>
      <w:r/>
      <w:bookmarkStart w:id="206" w:name="_Toc312677487"/>
      <w:r/>
      <w:bookmarkStart w:id="207" w:name="_Toc318581170"/>
      <w:r>
        <w:rPr>
          <w:rFonts w:hint="eastAsia" w:ascii="宋体" w:hAnsi="宋体"/>
          <w:szCs w:val="32"/>
        </w:rPr>
        <w:t xml:space="preserve">承包人原因造成工期延误，逾期竣工违约金的计算方法为：</w:t>
      </w:r>
      <w:r>
        <w:rPr>
          <w:rFonts w:hint="eastAsia" w:ascii="宋体" w:hAnsi="宋体"/>
          <w:szCs w:val="32"/>
          <w:u w:val="single"/>
        </w:rPr>
        <w:t xml:space="preserve">每天赔偿金额为</w:t>
      </w:r>
      <w:r>
        <w:rPr>
          <w:rFonts w:ascii="宋体" w:hAnsi="宋体"/>
          <w:szCs w:val="32"/>
          <w:u w:val="single"/>
        </w:rPr>
        <w:t xml:space="preserve"> 0.5 </w:t>
      </w:r>
      <w:r>
        <w:rPr>
          <w:rFonts w:hint="eastAsia" w:ascii="宋体" w:hAnsi="宋体"/>
          <w:szCs w:val="32"/>
          <w:u w:val="single"/>
        </w:rPr>
        <w:t xml:space="preserve">万元</w:t>
      </w:r>
      <w:r>
        <w:rPr>
          <w:rFonts w:hint="eastAsia" w:ascii="宋体" w:hAnsi="宋体"/>
          <w:szCs w:val="32"/>
        </w:rPr>
        <w:t xml:space="preserve">。</w:t>
      </w:r>
      <w:bookmarkEnd w:id="200"/>
      <w:r/>
      <w:bookmarkEnd w:id="201"/>
      <w:r/>
      <w:bookmarkEnd w:id="202"/>
      <w:r/>
      <w:bookmarkEnd w:id="203"/>
      <w:r/>
      <w:bookmarkEnd w:id="204"/>
      <w:r/>
      <w:bookmarkEnd w:id="205"/>
      <w:r/>
      <w:bookmarkEnd w:id="206"/>
      <w:r/>
      <w:bookmarkEnd w:id="207"/>
      <w:r/>
      <w:r/>
    </w:p>
    <w:p>
      <w:pPr>
        <w:ind w:firstLine="420"/>
        <w:spacing w:line="360" w:lineRule="exact"/>
        <w:rPr>
          <w:rFonts w:ascii="宋体"/>
          <w:szCs w:val="32"/>
        </w:rPr>
      </w:pPr>
      <w:r>
        <w:rPr>
          <w:rFonts w:hint="eastAsia" w:ascii="宋体" w:hAnsi="宋体"/>
          <w:szCs w:val="32"/>
        </w:rPr>
        <w:t xml:space="preserve">因承包人原因造成工期延误，逾</w:t>
      </w:r>
      <w:bookmarkStart w:id="208" w:name="_Toc318581171"/>
      <w:r/>
      <w:bookmarkStart w:id="209" w:name="_Toc312678014"/>
      <w:r>
        <w:rPr>
          <w:rFonts w:hint="eastAsia" w:ascii="宋体" w:hAnsi="宋体"/>
          <w:szCs w:val="32"/>
        </w:rPr>
        <w:t xml:space="preserve">期竣工违约金的上限：</w:t>
      </w:r>
      <w:r>
        <w:rPr>
          <w:rFonts w:hint="eastAsia" w:ascii="宋体" w:hAnsi="宋体"/>
          <w:szCs w:val="32"/>
          <w:u w:val="single"/>
        </w:rPr>
        <w:t xml:space="preserve">全部的履约保证金</w:t>
      </w:r>
      <w:r>
        <w:rPr>
          <w:rFonts w:ascii="宋体" w:hAnsi="宋体"/>
          <w:szCs w:val="32"/>
          <w:u w:val="single"/>
        </w:rPr>
        <w:t xml:space="preserve"> </w:t>
      </w:r>
      <w:r>
        <w:rPr>
          <w:rFonts w:hint="eastAsia" w:ascii="宋体" w:hAnsi="宋体"/>
          <w:szCs w:val="32"/>
        </w:rPr>
        <w:t xml:space="preserve">。</w:t>
      </w:r>
      <w:bookmarkEnd w:id="208"/>
      <w:r/>
      <w:bookmarkEnd w:id="209"/>
      <w:r/>
      <w:r/>
    </w:p>
    <w:p>
      <w:pPr>
        <w:ind w:firstLine="420"/>
        <w:spacing w:line="360" w:lineRule="exact"/>
        <w:rPr>
          <w:rFonts w:ascii="宋体"/>
          <w:szCs w:val="32"/>
        </w:rPr>
      </w:pPr>
      <w:r>
        <w:rPr>
          <w:rFonts w:ascii="宋体" w:hAnsi="宋体"/>
          <w:szCs w:val="32"/>
        </w:rPr>
        <w:t xml:space="preserve">7</w:t>
      </w:r>
      <w:bookmarkStart w:id="210" w:name="_Toc312678015"/>
      <w:r/>
      <w:bookmarkStart w:id="211" w:name="_Toc297123519"/>
      <w:r/>
      <w:bookmarkStart w:id="212" w:name="_Toc300934971"/>
      <w:r/>
      <w:bookmarkStart w:id="213" w:name="_Toc303539128"/>
      <w:r/>
      <w:bookmarkStart w:id="214" w:name="_Toc304295549"/>
      <w:r/>
      <w:bookmarkStart w:id="215" w:name="_Toc297216178"/>
      <w:r>
        <w:rPr>
          <w:rFonts w:ascii="宋体" w:hAnsi="宋体"/>
          <w:szCs w:val="32"/>
        </w:rPr>
        <w:t xml:space="preserve">.6 </w:t>
      </w:r>
      <w:r>
        <w:rPr>
          <w:rFonts w:hint="eastAsia" w:ascii="宋体" w:hAnsi="宋体"/>
          <w:szCs w:val="32"/>
        </w:rPr>
        <w:t xml:space="preserve">不</w:t>
      </w:r>
      <w:bookmarkEnd w:id="210"/>
      <w:r/>
      <w:bookmarkEnd w:id="211"/>
      <w:r/>
      <w:bookmarkEnd w:id="212"/>
      <w:r/>
      <w:bookmarkEnd w:id="213"/>
      <w:r/>
      <w:bookmarkEnd w:id="214"/>
      <w:r/>
      <w:bookmarkEnd w:id="215"/>
      <w:r>
        <w:rPr>
          <w:rFonts w:hint="eastAsia" w:ascii="宋体" w:hAnsi="宋体"/>
          <w:szCs w:val="32"/>
        </w:rPr>
        <w:t xml:space="preserve">利物质条件</w:t>
      </w:r>
      <w:r/>
    </w:p>
    <w:p>
      <w:pPr>
        <w:ind w:firstLine="420"/>
        <w:spacing w:line="360" w:lineRule="exact"/>
        <w:rPr>
          <w:rFonts w:ascii="宋体"/>
          <w:szCs w:val="32"/>
        </w:rPr>
      </w:pPr>
      <w:r/>
      <w:bookmarkStart w:id="216" w:name="_Toc297123520"/>
      <w:r/>
      <w:bookmarkStart w:id="217" w:name="_Toc300934972"/>
      <w:r/>
      <w:bookmarkStart w:id="218" w:name="_Toc297216179"/>
      <w:r/>
      <w:bookmarkStart w:id="219" w:name="_Toc303539129"/>
      <w:r/>
      <w:bookmarkStart w:id="220" w:name="_Toc312678016"/>
      <w:r/>
      <w:bookmarkStart w:id="221" w:name="_Toc304295550"/>
      <w:r/>
      <w:bookmarkStart w:id="222" w:name="_Toc318581172"/>
      <w:r>
        <w:rPr>
          <w:rFonts w:hint="eastAsia" w:ascii="宋体" w:hAnsi="宋体"/>
          <w:szCs w:val="32"/>
        </w:rPr>
        <w:t xml:space="preserve">不利物质条件的其他情形和有关约定：</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bookmarkEnd w:id="216"/>
      <w:r/>
      <w:bookmarkEnd w:id="217"/>
      <w:r/>
      <w:bookmarkEnd w:id="218"/>
      <w:r/>
      <w:bookmarkEnd w:id="219"/>
      <w:r/>
      <w:bookmarkEnd w:id="220"/>
      <w:r/>
      <w:bookmarkEnd w:id="221"/>
      <w:r/>
      <w:bookmarkEnd w:id="222"/>
      <w:r/>
      <w:r/>
    </w:p>
    <w:p>
      <w:pPr>
        <w:ind w:firstLine="420"/>
        <w:spacing w:line="360" w:lineRule="exact"/>
        <w:rPr>
          <w:rFonts w:ascii="宋体"/>
          <w:szCs w:val="32"/>
        </w:rPr>
      </w:pPr>
      <w:r>
        <w:rPr>
          <w:rFonts w:ascii="宋体" w:hAnsi="宋体"/>
          <w:szCs w:val="32"/>
        </w:rPr>
        <w:t xml:space="preserve">7</w:t>
      </w:r>
      <w:bookmarkStart w:id="223" w:name="_Toc312678017"/>
      <w:r/>
      <w:bookmarkStart w:id="224" w:name="_Toc297216180"/>
      <w:r/>
      <w:bookmarkStart w:id="225" w:name="_Toc304295551"/>
      <w:r/>
      <w:bookmarkStart w:id="226" w:name="_Toc300934973"/>
      <w:r/>
      <w:bookmarkStart w:id="227" w:name="_Toc297123521"/>
      <w:r/>
      <w:bookmarkStart w:id="228" w:name="_Toc303539130"/>
      <w:r>
        <w:rPr>
          <w:rFonts w:ascii="宋体" w:hAnsi="宋体"/>
          <w:szCs w:val="32"/>
        </w:rPr>
        <w:t xml:space="preserve">.7</w:t>
      </w:r>
      <w:r>
        <w:rPr>
          <w:rFonts w:hint="eastAsia" w:ascii="宋体" w:hAnsi="宋体"/>
          <w:szCs w:val="32"/>
        </w:rPr>
        <w:t xml:space="preserve">异常恶劣的气候条件</w:t>
      </w:r>
      <w:bookmarkEnd w:id="223"/>
      <w:r/>
      <w:bookmarkEnd w:id="224"/>
      <w:r/>
      <w:bookmarkEnd w:id="225"/>
      <w:r/>
      <w:bookmarkEnd w:id="226"/>
      <w:r/>
      <w:bookmarkEnd w:id="227"/>
      <w:r/>
      <w:bookmarkEnd w:id="228"/>
      <w:r/>
      <w:r/>
    </w:p>
    <w:p>
      <w:pPr>
        <w:ind w:firstLine="420"/>
        <w:spacing w:line="360" w:lineRule="exact"/>
        <w:rPr>
          <w:rFonts w:ascii="宋体"/>
          <w:szCs w:val="32"/>
        </w:rPr>
      </w:pPr>
      <w:r>
        <w:rPr>
          <w:rFonts w:hint="eastAsia" w:ascii="宋体" w:hAnsi="宋体"/>
          <w:szCs w:val="32"/>
        </w:rPr>
        <w:t xml:space="preserve">发包人和承包人同意以下情形视为异常恶劣的气候条件：</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政府相关部门确认的恶劣气候</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7.9 </w:t>
      </w:r>
      <w:r>
        <w:rPr>
          <w:rFonts w:hint="eastAsia" w:ascii="宋体" w:hAnsi="宋体"/>
          <w:szCs w:val="32"/>
        </w:rPr>
        <w:t xml:space="preserve">提前竣工的奖励</w:t>
      </w:r>
      <w:r/>
    </w:p>
    <w:p>
      <w:pPr>
        <w:ind w:firstLine="420"/>
        <w:spacing w:line="360" w:lineRule="exact"/>
        <w:rPr>
          <w:rFonts w:ascii="宋体"/>
          <w:szCs w:val="32"/>
        </w:rPr>
      </w:pPr>
      <w:r>
        <w:rPr>
          <w:rFonts w:ascii="宋体" w:hAnsi="宋体"/>
          <w:szCs w:val="32"/>
        </w:rPr>
        <w:t xml:space="preserve">7.9.2</w:t>
      </w:r>
      <w:r>
        <w:rPr>
          <w:rFonts w:hint="eastAsia" w:ascii="宋体" w:hAnsi="宋体"/>
          <w:szCs w:val="32"/>
        </w:rPr>
        <w:t xml:space="preserve">提前竣工的奖励：</w:t>
      </w:r>
      <w:r>
        <w:rPr>
          <w:rFonts w:ascii="宋体" w:hAnsi="宋体"/>
          <w:szCs w:val="32"/>
          <w:u w:val="single"/>
        </w:rPr>
        <w:t xml:space="preserve">                                </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229" w:name="_Toc351203640"/>
      <w:r>
        <w:rPr>
          <w:rFonts w:ascii="宋体" w:hAnsi="宋体"/>
          <w:bCs w:val="0"/>
          <w:szCs w:val="32"/>
        </w:rPr>
        <w:t xml:space="preserve">8. </w:t>
      </w:r>
      <w:r>
        <w:rPr>
          <w:rFonts w:hint="eastAsia" w:ascii="宋体" w:hAnsi="宋体"/>
          <w:bCs w:val="0"/>
          <w:szCs w:val="32"/>
        </w:rPr>
        <w:t xml:space="preserve">材料与设备</w:t>
      </w:r>
      <w:bookmarkEnd w:id="164"/>
      <w:r/>
      <w:bookmarkEnd w:id="165"/>
      <w:r/>
      <w:bookmarkEnd w:id="166"/>
      <w:r/>
      <w:bookmarkEnd w:id="167"/>
      <w:r/>
      <w:bookmarkEnd w:id="168"/>
      <w:r/>
      <w:bookmarkEnd w:id="169"/>
      <w:r/>
      <w:bookmarkEnd w:id="170"/>
      <w:r/>
      <w:bookmarkEnd w:id="171"/>
      <w:r/>
      <w:bookmarkEnd w:id="172"/>
      <w:r/>
      <w:bookmarkEnd w:id="173"/>
      <w:r/>
      <w:bookmarkEnd w:id="229"/>
      <w:r/>
      <w:r/>
    </w:p>
    <w:p>
      <w:pPr>
        <w:ind w:firstLine="420"/>
        <w:spacing w:line="360" w:lineRule="exact"/>
        <w:rPr>
          <w:rFonts w:ascii="宋体"/>
          <w:szCs w:val="32"/>
        </w:rPr>
      </w:pPr>
      <w:r>
        <w:rPr>
          <w:rFonts w:ascii="宋体" w:hAnsi="宋体"/>
          <w:szCs w:val="32"/>
        </w:rPr>
        <w:t xml:space="preserve">8</w:t>
      </w:r>
      <w:bookmarkStart w:id="230" w:name="_Toc297048353"/>
      <w:r/>
      <w:bookmarkStart w:id="231" w:name="_Toc296347166"/>
      <w:r/>
      <w:bookmarkStart w:id="232" w:name="_Toc292559877"/>
      <w:r/>
      <w:bookmarkStart w:id="233" w:name="_Toc296503167"/>
      <w:r/>
      <w:bookmarkStart w:id="234" w:name="_Toc300934979"/>
      <w:r/>
      <w:bookmarkStart w:id="235" w:name="_Toc296346668"/>
      <w:r/>
      <w:bookmarkStart w:id="236" w:name="_Toc312677493"/>
      <w:r/>
      <w:bookmarkStart w:id="237" w:name="_Toc297123527"/>
      <w:r/>
      <w:bookmarkStart w:id="238" w:name="_Toc280868654"/>
      <w:r/>
      <w:bookmarkStart w:id="239" w:name="_Toc297120467"/>
      <w:r/>
      <w:bookmarkStart w:id="240" w:name="_Toc296944506"/>
      <w:r/>
      <w:bookmarkStart w:id="241" w:name="_Toc296890995"/>
      <w:r/>
      <w:bookmarkStart w:id="242" w:name="_Toc297216186"/>
      <w:r/>
      <w:bookmarkStart w:id="243" w:name="_Toc312678019"/>
      <w:r/>
      <w:bookmarkStart w:id="244" w:name="_Toc292559372"/>
      <w:r/>
      <w:bookmarkStart w:id="245" w:name="_Toc303539136"/>
      <w:r/>
      <w:bookmarkStart w:id="246" w:name="_Toc296891207"/>
      <w:r/>
      <w:bookmarkStart w:id="247" w:name="_Toc304295556"/>
      <w:r/>
      <w:bookmarkStart w:id="248" w:name="_Toc280868656"/>
      <w:r/>
      <w:bookmarkStart w:id="249" w:name="_Toc280868655"/>
      <w:r/>
      <w:bookmarkStart w:id="250" w:name="_Toc267251424"/>
      <w:r>
        <w:rPr>
          <w:rFonts w:ascii="宋体" w:hAnsi="宋体"/>
          <w:szCs w:val="32"/>
        </w:rPr>
        <w:t xml:space="preserve">.4</w:t>
      </w:r>
      <w:r>
        <w:rPr>
          <w:rFonts w:hint="eastAsia" w:ascii="宋体" w:hAnsi="宋体"/>
          <w:szCs w:val="32"/>
        </w:rPr>
        <w:t xml:space="preserve">材料与工程设备的保管与使用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20"/>
        <w:spacing w:line="360" w:lineRule="exact"/>
        <w:rPr>
          <w:rFonts w:ascii="宋体"/>
          <w:szCs w:val="32"/>
        </w:rPr>
      </w:pPr>
      <w:r>
        <w:rPr>
          <w:rFonts w:ascii="宋体" w:hAnsi="宋体"/>
          <w:szCs w:val="32"/>
        </w:rPr>
        <w:t xml:space="preserve">8</w:t>
      </w:r>
      <w:bookmarkStart w:id="251" w:name="_Toc292559878"/>
      <w:r/>
      <w:bookmarkStart w:id="252" w:name="_Toc292559373"/>
      <w:r/>
      <w:bookmarkStart w:id="253" w:name="_Toc296347167"/>
      <w:r/>
      <w:bookmarkStart w:id="254" w:name="_Toc312677494"/>
      <w:r/>
      <w:bookmarkStart w:id="255" w:name="_Toc296891208"/>
      <w:r/>
      <w:bookmarkStart w:id="256" w:name="_Toc312678020"/>
      <w:r/>
      <w:bookmarkStart w:id="257" w:name="_Toc297048354"/>
      <w:r/>
      <w:bookmarkStart w:id="258" w:name="_Toc296503168"/>
      <w:r/>
      <w:bookmarkStart w:id="259" w:name="_Toc296346669"/>
      <w:r/>
      <w:bookmarkStart w:id="260" w:name="_Toc300934980"/>
      <w:r/>
      <w:bookmarkStart w:id="261" w:name="_Toc304295557"/>
      <w:r/>
      <w:bookmarkStart w:id="262" w:name="_Toc296944507"/>
      <w:r/>
      <w:bookmarkStart w:id="263" w:name="_Toc303539137"/>
      <w:r/>
      <w:bookmarkStart w:id="264" w:name="_Toc297216187"/>
      <w:r/>
      <w:bookmarkStart w:id="265" w:name="_Toc297123528"/>
      <w:r/>
      <w:bookmarkStart w:id="266" w:name="_Toc297120468"/>
      <w:r/>
      <w:bookmarkStart w:id="267" w:name="_Toc296890996"/>
      <w:r/>
      <w:bookmarkStart w:id="268" w:name="_Toc318581173"/>
      <w:r>
        <w:rPr>
          <w:rFonts w:ascii="宋体" w:hAnsi="宋体"/>
          <w:szCs w:val="32"/>
        </w:rPr>
        <w:t xml:space="preserve">.4.1</w:t>
      </w:r>
      <w:r>
        <w:rPr>
          <w:rFonts w:hint="eastAsia" w:ascii="宋体" w:hAnsi="宋体"/>
          <w:szCs w:val="32"/>
        </w:rPr>
        <w:t xml:space="preserve">发包人供应的材料设备的保管费用的承担：</w:t>
      </w:r>
      <w:r>
        <w:rPr>
          <w:rFonts w:hint="eastAsia" w:ascii="宋体" w:hAnsi="宋体" w:cs="宋体"/>
          <w:spacing w:val="-8"/>
          <w:szCs w:val="21"/>
          <w:u w:val="single"/>
        </w:rPr>
        <w:t xml:space="preserve">发包人供应的材料和工程设备，承包人清点后由承包人妥善保管，保管费用由承包人承担</w:t>
      </w:r>
      <w:r>
        <w:rPr>
          <w:rFonts w:hint="eastAsia" w:ascii="宋体" w:hAnsi="宋体"/>
          <w:szCs w:val="32"/>
        </w:rPr>
        <w:t xml:space="preserve">。</w:t>
      </w:r>
      <w:bookmarkEnd w:id="251"/>
      <w:r/>
      <w:bookmarkEnd w:id="252"/>
      <w:r/>
      <w:r/>
    </w:p>
    <w:p>
      <w:pPr>
        <w:ind w:firstLine="420"/>
        <w:spacing w:line="360" w:lineRule="exact"/>
        <w:rPr>
          <w:rFonts w:ascii="宋体"/>
          <w:szCs w:val="32"/>
        </w:rPr>
      </w:pPr>
      <w:r>
        <w:rPr>
          <w:rFonts w:ascii="宋体" w:hAnsi="宋体"/>
          <w:szCs w:val="32"/>
        </w:rPr>
        <w:t xml:space="preserve">8.6 </w:t>
      </w:r>
      <w:r>
        <w:rPr>
          <w:rFonts w:hint="eastAsia" w:ascii="宋体" w:hAnsi="宋体"/>
          <w:szCs w:val="32"/>
        </w:rPr>
        <w:t xml:space="preserve">样品</w:t>
      </w:r>
      <w:r/>
    </w:p>
    <w:p>
      <w:pPr>
        <w:ind w:firstLine="420"/>
        <w:spacing w:line="360" w:lineRule="exact"/>
        <w:rPr>
          <w:rFonts w:ascii="宋体"/>
          <w:szCs w:val="32"/>
        </w:rPr>
      </w:pPr>
      <w:r>
        <w:rPr>
          <w:rFonts w:ascii="宋体" w:hAnsi="宋体"/>
          <w:szCs w:val="32"/>
        </w:rPr>
        <w:t xml:space="preserve">8.6.1</w:t>
      </w:r>
      <w:r>
        <w:rPr>
          <w:rFonts w:hint="eastAsia" w:ascii="宋体" w:hAnsi="宋体"/>
          <w:szCs w:val="32"/>
        </w:rPr>
        <w:t xml:space="preserve">样品的报送与封存</w:t>
      </w:r>
      <w:r/>
    </w:p>
    <w:p>
      <w:pPr>
        <w:ind w:firstLine="420"/>
        <w:spacing w:line="360" w:lineRule="exact"/>
        <w:rPr>
          <w:rFonts w:ascii="宋体"/>
          <w:szCs w:val="32"/>
        </w:rPr>
      </w:pPr>
      <w:r>
        <w:rPr>
          <w:rFonts w:hint="eastAsia" w:ascii="宋体" w:hAnsi="宋体"/>
          <w:szCs w:val="32"/>
        </w:rPr>
        <w:t xml:space="preserve">需要承包人报送样品的材料或工程设备，样品的种类、名称、规格、数量要求：</w:t>
      </w:r>
      <w:r>
        <w:rPr>
          <w:rFonts w:hint="eastAsia" w:ascii="宋体" w:hAnsi="宋体" w:cs="宋体"/>
          <w:spacing w:val="-9"/>
          <w:szCs w:val="21"/>
          <w:u w:val="single"/>
        </w:rPr>
        <w:t xml:space="preserve">工程使用的</w:t>
      </w:r>
      <w:r>
        <w:rPr>
          <w:rFonts w:hint="eastAsia" w:ascii="宋体" w:hAnsi="宋体" w:cs="宋体"/>
          <w:spacing w:val="-1"/>
          <w:szCs w:val="21"/>
          <w:u w:val="single"/>
        </w:rPr>
        <w:t xml:space="preserve">所有的材料和设备其规格、数量、品牌必须经建设单位、设计单位和监理单位认可后方可进场使</w:t>
      </w:r>
      <w:r>
        <w:rPr>
          <w:rFonts w:hint="eastAsia" w:ascii="宋体" w:hAnsi="宋体" w:cs="宋体"/>
          <w:spacing w:val="-12"/>
          <w:szCs w:val="21"/>
          <w:u w:val="single"/>
        </w:rPr>
        <w:t xml:space="preserve">用，如不经建设单位、设计单位或监理单位认可，承包人擅自进场使用的，建设单位有权没收其</w:t>
      </w:r>
      <w:r>
        <w:rPr>
          <w:rFonts w:hint="eastAsia" w:ascii="宋体" w:hAnsi="宋体" w:cs="宋体"/>
          <w:spacing w:val="-5"/>
          <w:szCs w:val="21"/>
          <w:u w:val="single"/>
        </w:rPr>
        <w:t xml:space="preserve">履约保证金并终止合同，同时承包人须赔偿建设单位实际损失。规格、数量按国家、江苏省和泰</w:t>
      </w:r>
      <w:r>
        <w:rPr>
          <w:rFonts w:hint="eastAsia" w:ascii="宋体" w:hAnsi="宋体" w:cs="宋体"/>
          <w:spacing w:val="-1"/>
          <w:szCs w:val="21"/>
          <w:u w:val="single"/>
        </w:rPr>
        <w:t xml:space="preserve">州市的相关要求，品牌按竞争性磋商文件要求</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8.8 </w:t>
      </w:r>
      <w:r>
        <w:rPr>
          <w:rFonts w:hint="eastAsia" w:ascii="宋体" w:hAnsi="宋体"/>
          <w:szCs w:val="32"/>
        </w:rPr>
        <w:t xml:space="preserve">施工设备和临时设施</w:t>
      </w:r>
      <w:r/>
    </w:p>
    <w:p>
      <w:pPr>
        <w:ind w:firstLine="420"/>
        <w:spacing w:line="360" w:lineRule="exact"/>
        <w:rPr>
          <w:rFonts w:ascii="宋体"/>
          <w:szCs w:val="32"/>
        </w:rPr>
      </w:pPr>
      <w:r>
        <w:rPr>
          <w:rFonts w:ascii="宋体" w:hAnsi="宋体"/>
          <w:szCs w:val="32"/>
        </w:rPr>
        <w:t xml:space="preserve">8.8.1 </w:t>
      </w:r>
      <w:r>
        <w:rPr>
          <w:rFonts w:hint="eastAsia" w:ascii="宋体" w:hAnsi="宋体"/>
          <w:szCs w:val="32"/>
        </w:rPr>
        <w:t xml:space="preserve">承包人提供的施工设备和临时设施</w:t>
      </w:r>
      <w:r/>
    </w:p>
    <w:p>
      <w:pPr>
        <w:ind w:firstLine="420"/>
        <w:spacing w:line="360" w:lineRule="exact"/>
        <w:rPr>
          <w:rFonts w:ascii="宋体"/>
          <w:szCs w:val="32"/>
        </w:rPr>
      </w:pPr>
      <w:r>
        <w:rPr>
          <w:rFonts w:hint="eastAsia" w:ascii="宋体" w:hAnsi="宋体"/>
          <w:szCs w:val="32"/>
        </w:rPr>
        <w:t xml:space="preserve">关于修建临时设施费用承担的约定：</w:t>
      </w:r>
      <w:r>
        <w:rPr>
          <w:rFonts w:hint="eastAsia" w:ascii="宋体" w:hAnsi="宋体" w:cs="宋体"/>
          <w:spacing w:val="-10"/>
          <w:szCs w:val="21"/>
          <w:u w:val="single"/>
        </w:rPr>
        <w:t xml:space="preserve">承包人自行承担修建临时设施的费用，</w:t>
      </w:r>
      <w:r>
        <w:rPr>
          <w:rFonts w:ascii="宋体" w:hAnsi="宋体" w:cs="宋体"/>
          <w:spacing w:val="-6"/>
          <w:szCs w:val="21"/>
          <w:u w:val="single"/>
        </w:rPr>
        <w:t xml:space="preserve"> </w:t>
      </w:r>
      <w:r>
        <w:rPr>
          <w:rFonts w:hint="eastAsia" w:ascii="宋体" w:hAnsi="宋体" w:cs="宋体"/>
          <w:spacing w:val="-10"/>
          <w:szCs w:val="21"/>
          <w:u w:val="single"/>
        </w:rPr>
        <w:t xml:space="preserve">需要临时占地的，</w:t>
      </w:r>
      <w:r>
        <w:rPr>
          <w:rFonts w:hint="eastAsia" w:ascii="宋体" w:hAnsi="宋体" w:cs="宋体"/>
          <w:spacing w:val="-6"/>
          <w:szCs w:val="21"/>
          <w:u w:val="single"/>
        </w:rPr>
        <w:t xml:space="preserve">发包人可以帮助承包人进行协调，但费用由承包人承担</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269" w:name="_Toc351203641"/>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ascii="宋体" w:hAnsi="宋体"/>
          <w:bCs w:val="0"/>
          <w:szCs w:val="32"/>
        </w:rPr>
        <w:t xml:space="preserve">9</w:t>
      </w:r>
      <w:bookmarkStart w:id="270" w:name="_Toc300934982"/>
      <w:r/>
      <w:bookmarkStart w:id="271" w:name="_Toc304295559"/>
      <w:r/>
      <w:bookmarkStart w:id="272" w:name="_Toc297216192"/>
      <w:r/>
      <w:bookmarkStart w:id="273" w:name="_Toc303539139"/>
      <w:r/>
      <w:bookmarkStart w:id="274" w:name="_Toc312678021"/>
      <w:r/>
      <w:bookmarkStart w:id="275" w:name="_Toc312677495"/>
      <w:r/>
      <w:bookmarkStart w:id="276" w:name="_Toc297123533"/>
      <w:r/>
      <w:bookmarkStart w:id="277" w:name="_Toc297048359"/>
      <w:r/>
      <w:bookmarkStart w:id="278" w:name="_Toc296346674"/>
      <w:r/>
      <w:bookmarkStart w:id="279" w:name="_Toc297120473"/>
      <w:r/>
      <w:bookmarkStart w:id="280" w:name="_Toc292559378"/>
      <w:r/>
      <w:bookmarkStart w:id="281" w:name="_Toc292559883"/>
      <w:r/>
      <w:bookmarkStart w:id="282" w:name="_Toc296891213"/>
      <w:r/>
      <w:bookmarkStart w:id="283" w:name="_Toc296891001"/>
      <w:r/>
      <w:bookmarkStart w:id="284" w:name="_Toc296347172"/>
      <w:r/>
      <w:bookmarkStart w:id="285" w:name="_Toc267251427"/>
      <w:r/>
      <w:bookmarkStart w:id="286" w:name="_Toc296503173"/>
      <w:r/>
      <w:bookmarkStart w:id="287" w:name="_Toc267251428"/>
      <w:r/>
      <w:bookmarkStart w:id="288" w:name="_Toc296944512"/>
      <w:r/>
      <w:bookmarkEnd w:id="248"/>
      <w:r/>
      <w:bookmarkEnd w:id="249"/>
      <w:r/>
      <w:bookmarkEnd w:id="250"/>
      <w:r>
        <w:rPr>
          <w:rFonts w:ascii="宋体" w:hAnsi="宋体"/>
          <w:bCs w:val="0"/>
          <w:szCs w:val="32"/>
        </w:rPr>
        <w:t xml:space="preserve">. </w:t>
      </w:r>
      <w:r>
        <w:rPr>
          <w:rFonts w:hint="eastAsia" w:ascii="宋体" w:hAnsi="宋体"/>
          <w:bCs w:val="0"/>
          <w:szCs w:val="32"/>
        </w:rPr>
        <w:t xml:space="preserve">试验与检验</w:t>
      </w:r>
      <w:bookmarkEnd w:id="269"/>
      <w:r/>
      <w:bookmarkEnd w:id="270"/>
      <w:r/>
      <w:bookmarkEnd w:id="271"/>
      <w:r/>
      <w:bookmarkEnd w:id="272"/>
      <w:r/>
      <w:bookmarkEnd w:id="273"/>
      <w:r/>
      <w:bookmarkEnd w:id="274"/>
      <w:r/>
      <w:bookmarkEnd w:id="275"/>
      <w:r/>
      <w:bookmarkEnd w:id="276"/>
      <w:r/>
      <w:r/>
    </w:p>
    <w:p>
      <w:pPr>
        <w:ind w:firstLine="420"/>
        <w:spacing w:line="360" w:lineRule="exact"/>
        <w:rPr>
          <w:rFonts w:ascii="宋体"/>
          <w:szCs w:val="32"/>
        </w:rPr>
      </w:pPr>
      <w:r>
        <w:rPr>
          <w:rFonts w:ascii="宋体" w:hAnsi="宋体"/>
          <w:szCs w:val="32"/>
        </w:rPr>
        <w:t xml:space="preserve">9</w:t>
      </w:r>
      <w:bookmarkStart w:id="289" w:name="_Toc297123534"/>
      <w:r/>
      <w:bookmarkStart w:id="290" w:name="_Toc297216193"/>
      <w:r/>
      <w:bookmarkStart w:id="291" w:name="_Toc312678022"/>
      <w:r/>
      <w:bookmarkStart w:id="292" w:name="_Toc300934983"/>
      <w:r/>
      <w:bookmarkStart w:id="293" w:name="_Toc312677496"/>
      <w:r/>
      <w:bookmarkStart w:id="294" w:name="_Toc304295560"/>
      <w:r/>
      <w:bookmarkStart w:id="295" w:name="_Toc303539140"/>
      <w:r>
        <w:rPr>
          <w:rFonts w:ascii="宋体" w:hAnsi="宋体"/>
          <w:szCs w:val="32"/>
        </w:rPr>
        <w:t xml:space="preserve">.1</w:t>
      </w:r>
      <w:r>
        <w:rPr>
          <w:rFonts w:hint="eastAsia" w:ascii="宋体" w:hAnsi="宋体"/>
          <w:szCs w:val="32"/>
        </w:rPr>
        <w:t xml:space="preserve">试验设备与试验人员</w:t>
      </w:r>
      <w:bookmarkEnd w:id="289"/>
      <w:r/>
      <w:bookmarkEnd w:id="290"/>
      <w:r/>
      <w:bookmarkEnd w:id="291"/>
      <w:r/>
      <w:bookmarkEnd w:id="292"/>
      <w:r/>
      <w:bookmarkEnd w:id="293"/>
      <w:r/>
      <w:bookmarkEnd w:id="294"/>
      <w:r/>
      <w:bookmarkEnd w:id="295"/>
      <w:r/>
      <w:r/>
    </w:p>
    <w:p>
      <w:pPr>
        <w:ind w:firstLine="420"/>
        <w:spacing w:line="360" w:lineRule="exact"/>
        <w:rPr>
          <w:rFonts w:ascii="宋体"/>
          <w:szCs w:val="32"/>
        </w:rPr>
      </w:pPr>
      <w:r>
        <w:rPr>
          <w:rFonts w:ascii="宋体" w:hAnsi="宋体"/>
          <w:szCs w:val="32"/>
        </w:rPr>
        <w:t xml:space="preserve">9</w:t>
      </w:r>
      <w:bookmarkStart w:id="296" w:name="_Toc312678023"/>
      <w:r/>
      <w:bookmarkStart w:id="297" w:name="_Toc297123535"/>
      <w:r/>
      <w:bookmarkStart w:id="298" w:name="_Toc312677497"/>
      <w:r/>
      <w:bookmarkStart w:id="299" w:name="_Toc303539141"/>
      <w:r/>
      <w:bookmarkStart w:id="300" w:name="_Toc300934984"/>
      <w:r/>
      <w:bookmarkStart w:id="301" w:name="_Toc304295561"/>
      <w:r/>
      <w:bookmarkStart w:id="302" w:name="_Toc297216194"/>
      <w:r/>
      <w:bookmarkStart w:id="303" w:name="_Toc318581174"/>
      <w:r>
        <w:rPr>
          <w:rFonts w:ascii="宋体" w:hAnsi="宋体"/>
          <w:szCs w:val="32"/>
        </w:rPr>
        <w:t xml:space="preserve">.1.2 </w:t>
      </w:r>
      <w:r>
        <w:rPr>
          <w:rFonts w:hint="eastAsia" w:ascii="宋体" w:hAnsi="宋体"/>
          <w:szCs w:val="32"/>
        </w:rPr>
        <w:t xml:space="preserve">试验设备</w:t>
      </w:r>
      <w:r/>
    </w:p>
    <w:p>
      <w:pPr>
        <w:ind w:firstLine="420"/>
        <w:spacing w:line="360" w:lineRule="exact"/>
        <w:rPr>
          <w:rFonts w:ascii="宋体"/>
          <w:szCs w:val="32"/>
        </w:rPr>
      </w:pPr>
      <w:r>
        <w:rPr>
          <w:rFonts w:hint="eastAsia" w:ascii="宋体" w:hAnsi="宋体"/>
          <w:szCs w:val="32"/>
        </w:rPr>
        <w:t xml:space="preserve">施工现场需要配置的试验场所：</w:t>
      </w:r>
      <w:bookmarkStart w:id="304" w:name="_Toc300934985"/>
      <w:r/>
      <w:bookmarkStart w:id="305" w:name="_Toc303539142"/>
      <w:r/>
      <w:bookmarkStart w:id="306" w:name="_Toc312677498"/>
      <w:r/>
      <w:bookmarkStart w:id="307" w:name="_Toc304295562"/>
      <w:r/>
      <w:bookmarkStart w:id="308" w:name="_Toc297123536"/>
      <w:r/>
      <w:bookmarkStart w:id="309" w:name="_Toc312678024"/>
      <w:r/>
      <w:bookmarkStart w:id="310" w:name="_Toc297216195"/>
      <w:r/>
      <w:bookmarkEnd w:id="296"/>
      <w:r/>
      <w:bookmarkEnd w:id="297"/>
      <w:r/>
      <w:bookmarkEnd w:id="298"/>
      <w:r/>
      <w:bookmarkEnd w:id="299"/>
      <w:r/>
      <w:bookmarkEnd w:id="300"/>
      <w:r/>
      <w:bookmarkEnd w:id="301"/>
      <w:r/>
      <w:bookmarkEnd w:id="302"/>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spacing w:line="360" w:lineRule="exact"/>
        <w:rPr>
          <w:rFonts w:ascii="宋体"/>
          <w:szCs w:val="32"/>
        </w:rPr>
      </w:pPr>
      <w:r>
        <w:rPr>
          <w:rFonts w:hint="eastAsia" w:ascii="宋体" w:hAnsi="宋体"/>
          <w:szCs w:val="32"/>
        </w:rPr>
        <w:t xml:space="preserve">施工现场需要配备的试验设备：</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施工现场需要具备的其他试验条件：</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9.4 </w:t>
      </w:r>
      <w:r>
        <w:rPr>
          <w:rFonts w:hint="eastAsia" w:ascii="宋体" w:hAnsi="宋体"/>
          <w:szCs w:val="32"/>
        </w:rPr>
        <w:t xml:space="preserve">现场工艺试验</w:t>
      </w:r>
      <w:r>
        <w:rPr>
          <w:rFonts w:ascii="宋体" w:hAnsi="宋体"/>
          <w:szCs w:val="32"/>
        </w:rPr>
        <w:t xml:space="preserve"> </w:t>
      </w:r>
      <w:r/>
    </w:p>
    <w:p>
      <w:pPr>
        <w:ind w:firstLine="420"/>
        <w:spacing w:line="360" w:lineRule="exact"/>
        <w:rPr>
          <w:rFonts w:ascii="宋体"/>
          <w:szCs w:val="32"/>
        </w:rPr>
      </w:pPr>
      <w:r>
        <w:rPr>
          <w:rFonts w:hint="eastAsia" w:ascii="宋体" w:hAnsi="宋体"/>
          <w:szCs w:val="32"/>
        </w:rPr>
        <w:t xml:space="preserve">现场工艺试验的有关约定：</w:t>
      </w:r>
      <w:r>
        <w:rPr>
          <w:rFonts w:ascii="宋体" w:hAnsi="宋体"/>
          <w:szCs w:val="32"/>
          <w:u w:val="single"/>
        </w:rPr>
        <w:t xml:space="preserve">      /        </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311" w:name="_Toc351203642"/>
      <w:r/>
      <w:bookmarkEnd w:id="303"/>
      <w:r/>
      <w:bookmarkEnd w:id="304"/>
      <w:r/>
      <w:bookmarkEnd w:id="305"/>
      <w:r/>
      <w:bookmarkEnd w:id="306"/>
      <w:r/>
      <w:bookmarkEnd w:id="307"/>
      <w:r/>
      <w:bookmarkEnd w:id="308"/>
      <w:r/>
      <w:bookmarkEnd w:id="309"/>
      <w:r/>
      <w:bookmarkEnd w:id="310"/>
      <w:r>
        <w:rPr>
          <w:rFonts w:ascii="宋体" w:hAnsi="宋体"/>
          <w:bCs w:val="0"/>
          <w:szCs w:val="32"/>
        </w:rPr>
        <w:t xml:space="preserve">1</w:t>
      </w:r>
      <w:bookmarkStart w:id="312" w:name="_Toc297216199"/>
      <w:r/>
      <w:bookmarkStart w:id="313" w:name="_Toc296891021"/>
      <w:r/>
      <w:bookmarkStart w:id="314" w:name="_Toc297120493"/>
      <w:r/>
      <w:bookmarkStart w:id="315" w:name="_Toc303539146"/>
      <w:r/>
      <w:bookmarkStart w:id="316" w:name="_Toc296944532"/>
      <w:r/>
      <w:bookmarkStart w:id="317" w:name="_Toc312677499"/>
      <w:r/>
      <w:bookmarkStart w:id="318" w:name="_Toc297123540"/>
      <w:r/>
      <w:bookmarkStart w:id="319" w:name="_Toc312678025"/>
      <w:r/>
      <w:bookmarkStart w:id="320" w:name="_Toc297048379"/>
      <w:r/>
      <w:bookmarkStart w:id="321" w:name="_Toc296346694"/>
      <w:r/>
      <w:bookmarkStart w:id="322" w:name="_Toc300934989"/>
      <w:r/>
      <w:bookmarkStart w:id="323" w:name="_Toc304295566"/>
      <w:r/>
      <w:bookmarkStart w:id="324" w:name="_Toc296347192"/>
      <w:r/>
      <w:bookmarkStart w:id="325" w:name="_Toc296503193"/>
      <w:r/>
      <w:bookmarkStart w:id="326" w:name="_Toc292559398"/>
      <w:r/>
      <w:bookmarkStart w:id="327" w:name="_Toc296891233"/>
      <w:r/>
      <w:bookmarkStart w:id="328" w:name="_Toc292559903"/>
      <w:r/>
      <w:bookmarkStart w:id="329" w:name="_Toc267251435"/>
      <w:r/>
      <w:bookmarkStart w:id="330" w:name="_Toc267251433"/>
      <w:r/>
      <w:bookmarkStart w:id="331" w:name="_Toc267251437"/>
      <w:r/>
      <w:bookmarkStart w:id="332" w:name="_Toc267251441"/>
      <w:r/>
      <w:bookmarkStart w:id="333" w:name="_Toc267251439"/>
      <w:r/>
      <w:bookmarkStart w:id="334" w:name="_Toc267251440"/>
      <w:r/>
      <w:bookmarkStart w:id="335" w:name="_Toc267251442"/>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ascii="宋体" w:hAnsi="宋体"/>
          <w:bCs w:val="0"/>
          <w:szCs w:val="32"/>
        </w:rPr>
        <w:t xml:space="preserve">0. </w:t>
      </w:r>
      <w:r>
        <w:rPr>
          <w:rFonts w:hint="eastAsia" w:ascii="宋体" w:hAnsi="宋体"/>
          <w:bCs w:val="0"/>
          <w:szCs w:val="32"/>
        </w:rPr>
        <w:t xml:space="preserve">变更</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firstLine="420"/>
        <w:spacing w:line="360" w:lineRule="exact"/>
        <w:rPr>
          <w:rFonts w:ascii="宋体"/>
          <w:szCs w:val="32"/>
        </w:rPr>
      </w:pPr>
      <w:r>
        <w:rPr>
          <w:rFonts w:ascii="宋体" w:hAnsi="宋体"/>
          <w:szCs w:val="32"/>
        </w:rPr>
        <w:t xml:space="preserve">1</w:t>
      </w:r>
      <w:bookmarkStart w:id="336" w:name="_Toc297120494"/>
      <w:r/>
      <w:bookmarkStart w:id="337" w:name="_Toc304295567"/>
      <w:r/>
      <w:bookmarkStart w:id="338" w:name="_Toc312678026"/>
      <w:r/>
      <w:bookmarkStart w:id="339" w:name="_Toc303539147"/>
      <w:r/>
      <w:bookmarkStart w:id="340" w:name="_Toc296891234"/>
      <w:r/>
      <w:bookmarkStart w:id="341" w:name="_Toc296346695"/>
      <w:r/>
      <w:bookmarkStart w:id="342" w:name="_Toc296347193"/>
      <w:r/>
      <w:bookmarkStart w:id="343" w:name="_Toc296891022"/>
      <w:r/>
      <w:bookmarkStart w:id="344" w:name="_Toc292559904"/>
      <w:r/>
      <w:bookmarkStart w:id="345" w:name="_Toc300934990"/>
      <w:r/>
      <w:bookmarkStart w:id="346" w:name="_Toc296503194"/>
      <w:r/>
      <w:bookmarkStart w:id="347" w:name="_Toc297216200"/>
      <w:r/>
      <w:bookmarkStart w:id="348" w:name="_Toc297048380"/>
      <w:r/>
      <w:bookmarkStart w:id="349" w:name="_Toc292559399"/>
      <w:r/>
      <w:bookmarkStart w:id="350" w:name="_Toc312677500"/>
      <w:r/>
      <w:bookmarkStart w:id="351" w:name="_Toc297123541"/>
      <w:r/>
      <w:bookmarkStart w:id="352" w:name="_Toc296944533"/>
      <w:r>
        <w:rPr>
          <w:rFonts w:ascii="宋体" w:hAnsi="宋体"/>
          <w:szCs w:val="32"/>
        </w:rPr>
        <w:t xml:space="preserve">0.1</w:t>
      </w:r>
      <w:r>
        <w:rPr>
          <w:rFonts w:hint="eastAsia" w:ascii="宋体" w:hAnsi="宋体"/>
          <w:szCs w:val="32"/>
        </w:rPr>
        <w:t xml:space="preserve">变更的范围</w:t>
      </w:r>
      <w:r/>
    </w:p>
    <w:p>
      <w:pPr>
        <w:ind w:firstLine="420"/>
        <w:spacing w:line="360" w:lineRule="exact"/>
        <w:rPr>
          <w:rFonts w:ascii="宋体"/>
          <w:szCs w:val="32"/>
        </w:rPr>
      </w:pPr>
      <w:r>
        <w:rPr>
          <w:rFonts w:hint="eastAsia" w:ascii="宋体" w:hAnsi="宋体"/>
          <w:szCs w:val="32"/>
        </w:rPr>
        <w:t xml:space="preserve">关于变更的范围的约定：</w:t>
      </w:r>
      <w:r>
        <w:rPr>
          <w:rFonts w:hint="eastAsia" w:ascii="宋体" w:hAnsi="宋体" w:cs="宋体"/>
          <w:spacing w:val="-9"/>
          <w:szCs w:val="21"/>
          <w:u w:val="single"/>
        </w:rPr>
        <w:t xml:space="preserve">因工程建设的需要，发包人提出的设计变更要求，承包人必须执</w:t>
      </w:r>
      <w:r>
        <w:rPr>
          <w:rFonts w:hint="eastAsia" w:ascii="宋体" w:hAnsi="宋体" w:cs="宋体"/>
          <w:spacing w:val="-1"/>
          <w:szCs w:val="21"/>
          <w:u w:val="single"/>
        </w:rPr>
        <w:t xml:space="preserve">行。否则视为违约。其他执行合同通用条款</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10.4 </w:t>
      </w:r>
      <w:r>
        <w:rPr>
          <w:rFonts w:hint="eastAsia" w:ascii="宋体" w:hAnsi="宋体"/>
          <w:szCs w:val="32"/>
        </w:rPr>
        <w:t xml:space="preserve">变更估价</w:t>
      </w:r>
      <w:r/>
    </w:p>
    <w:p>
      <w:pPr>
        <w:ind w:firstLine="420"/>
        <w:spacing w:line="360" w:lineRule="exact"/>
        <w:rPr>
          <w:rFonts w:ascii="宋体"/>
          <w:szCs w:val="32"/>
        </w:rPr>
      </w:pPr>
      <w:r>
        <w:rPr>
          <w:rFonts w:ascii="宋体" w:hAnsi="宋体"/>
          <w:szCs w:val="32"/>
        </w:rPr>
        <w:t xml:space="preserve">10.4.1 </w:t>
      </w:r>
      <w:r>
        <w:rPr>
          <w:rFonts w:hint="eastAsia" w:ascii="宋体" w:hAnsi="宋体"/>
          <w:szCs w:val="32"/>
        </w:rPr>
        <w:t xml:space="preserve">变更估价原则</w:t>
      </w:r>
      <w:r/>
    </w:p>
    <w:p>
      <w:pPr>
        <w:ind w:firstLine="420"/>
        <w:spacing w:line="360" w:lineRule="exact"/>
        <w:rPr>
          <w:rFonts w:ascii="宋体"/>
          <w:szCs w:val="32"/>
          <w:u w:val="single"/>
        </w:rPr>
      </w:pPr>
      <w:r>
        <w:rPr>
          <w:rFonts w:hint="eastAsia" w:ascii="宋体" w:hAnsi="宋体"/>
          <w:szCs w:val="32"/>
        </w:rPr>
        <w:t xml:space="preserve">关于变更估价的约定</w:t>
      </w:r>
      <w:r>
        <w:rPr>
          <w:rFonts w:ascii="宋体" w:hAnsi="宋体"/>
          <w:szCs w:val="32"/>
        </w:rPr>
        <w:t xml:space="preserve">: </w:t>
      </w:r>
      <w:r>
        <w:rPr>
          <w:rFonts w:hint="eastAsia" w:ascii="宋体" w:hAnsi="宋体" w:cs="宋体"/>
          <w:spacing w:val="-1"/>
          <w:position w:val="7"/>
          <w:szCs w:val="21"/>
          <w:u w:val="single"/>
        </w:rPr>
        <w:t xml:space="preserve">按竞争性磋商文件执行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w:t>
      </w:r>
      <w:bookmarkStart w:id="353" w:name="_Toc303539150"/>
      <w:r/>
      <w:bookmarkStart w:id="354" w:name="_Toc296503197"/>
      <w:r/>
      <w:bookmarkStart w:id="355" w:name="_Toc297048383"/>
      <w:r/>
      <w:bookmarkStart w:id="356" w:name="_Toc297120497"/>
      <w:r/>
      <w:bookmarkStart w:id="357" w:name="_Toc292559402"/>
      <w:r/>
      <w:bookmarkStart w:id="358" w:name="_Toc296944536"/>
      <w:r/>
      <w:bookmarkStart w:id="359" w:name="_Toc296891025"/>
      <w:r/>
      <w:bookmarkStart w:id="360" w:name="_Toc297123544"/>
      <w:r/>
      <w:bookmarkStart w:id="361" w:name="_Toc300934993"/>
      <w:r/>
      <w:bookmarkStart w:id="362" w:name="_Toc296346698"/>
      <w:r/>
      <w:bookmarkStart w:id="363" w:name="_Toc292559907"/>
      <w:r/>
      <w:bookmarkStart w:id="364" w:name="_Toc297216203"/>
      <w:r/>
      <w:bookmarkStart w:id="365" w:name="_Toc296347196"/>
      <w:r/>
      <w:bookmarkStart w:id="366" w:name="_Toc296891237"/>
      <w:r/>
      <w:bookmarkStart w:id="367" w:name="_Toc304295570"/>
      <w:r/>
      <w:bookmarkStart w:id="368" w:name="_Toc312677503"/>
      <w:r/>
      <w:bookmarkStart w:id="369" w:name="_Toc312678029"/>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ascii="宋体" w:hAnsi="宋体"/>
          <w:szCs w:val="32"/>
        </w:rPr>
        <w:t xml:space="preserve">0.5</w:t>
      </w:r>
      <w:r>
        <w:rPr>
          <w:rFonts w:hint="eastAsia" w:ascii="宋体" w:hAnsi="宋体"/>
          <w:szCs w:val="32"/>
        </w:rPr>
        <w:t xml:space="preserve">承</w:t>
      </w:r>
      <w:bookmarkStart w:id="370" w:name="_Toc296891031"/>
      <w:r/>
      <w:bookmarkStart w:id="371" w:name="_Toc296347202"/>
      <w:r/>
      <w:bookmarkStart w:id="372" w:name="_Toc296891243"/>
      <w:r/>
      <w:bookmarkStart w:id="373" w:name="_Toc303539151"/>
      <w:r/>
      <w:bookmarkStart w:id="374" w:name="_Toc300934994"/>
      <w:r/>
      <w:bookmarkStart w:id="375" w:name="_Toc297120503"/>
      <w:r/>
      <w:bookmarkStart w:id="376" w:name="_Toc292559913"/>
      <w:r/>
      <w:bookmarkStart w:id="377" w:name="_Toc297123545"/>
      <w:r/>
      <w:bookmarkStart w:id="378" w:name="_Toc297048389"/>
      <w:r/>
      <w:bookmarkStart w:id="379" w:name="_Toc296944542"/>
      <w:r/>
      <w:bookmarkStart w:id="380" w:name="_Toc292559408"/>
      <w:r/>
      <w:bookmarkStart w:id="381" w:name="_Toc296503203"/>
      <w:r/>
      <w:bookmarkStart w:id="382" w:name="_Toc296346704"/>
      <w:r/>
      <w:bookmarkStart w:id="383" w:name="_Toc297216204"/>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szCs w:val="32"/>
        </w:rPr>
        <w:t xml:space="preserve">包人的合理化建议</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420"/>
        <w:spacing w:line="360" w:lineRule="exact"/>
        <w:rPr>
          <w:rFonts w:ascii="宋体"/>
          <w:szCs w:val="32"/>
        </w:rPr>
      </w:pPr>
      <w:r>
        <w:rPr>
          <w:rFonts w:hint="eastAsia" w:ascii="宋体" w:hAnsi="宋体"/>
          <w:szCs w:val="32"/>
        </w:rPr>
        <w:t xml:space="preserve">监理人审查承包人合理化建议的期限：</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发包人审批承包人合理化建议的期限：</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u w:val="single"/>
        </w:rPr>
      </w:pPr>
      <w:r>
        <w:rPr>
          <w:rFonts w:hint="eastAsia" w:ascii="宋体" w:hAnsi="宋体"/>
          <w:szCs w:val="32"/>
        </w:rPr>
        <w:t xml:space="preserve">承</w:t>
      </w:r>
      <w:bookmarkStart w:id="384" w:name="_Toc292559409"/>
      <w:r/>
      <w:bookmarkStart w:id="385" w:name="_Toc296503204"/>
      <w:r/>
      <w:bookmarkStart w:id="386" w:name="_Toc292559914"/>
      <w:r/>
      <w:bookmarkStart w:id="387" w:name="_Toc296891032"/>
      <w:r/>
      <w:bookmarkStart w:id="388" w:name="_Toc300934995"/>
      <w:r/>
      <w:bookmarkStart w:id="389" w:name="_Toc296891244"/>
      <w:r/>
      <w:bookmarkStart w:id="390" w:name="_Toc297123546"/>
      <w:r/>
      <w:bookmarkStart w:id="391" w:name="_Toc296944543"/>
      <w:r/>
      <w:bookmarkStart w:id="392" w:name="_Toc318581175"/>
      <w:r/>
      <w:bookmarkStart w:id="393" w:name="_Toc297120504"/>
      <w:r/>
      <w:bookmarkStart w:id="394" w:name="_Toc296347203"/>
      <w:r/>
      <w:bookmarkStart w:id="395" w:name="_Toc296346705"/>
      <w:r/>
      <w:bookmarkStart w:id="396" w:name="_Toc297048390"/>
      <w:r/>
      <w:bookmarkStart w:id="397" w:name="_Toc312678030"/>
      <w:r/>
      <w:bookmarkStart w:id="398" w:name="_Toc312677504"/>
      <w:r/>
      <w:bookmarkStart w:id="399" w:name="_Toc304295571"/>
      <w:r/>
      <w:bookmarkStart w:id="400" w:name="_Toc303539152"/>
      <w:r/>
      <w:bookmarkStart w:id="401" w:name="_Toc297216205"/>
      <w:r>
        <w:rPr>
          <w:rFonts w:hint="eastAsia" w:ascii="宋体" w:hAnsi="宋体"/>
          <w:szCs w:val="32"/>
        </w:rPr>
        <w:t xml:space="preserve">包人提出的合理化建议降低了合同价格或者提高了工程经济效益的奖励的方法和金额为：</w:t>
      </w:r>
      <w:r>
        <w:rPr>
          <w:rFonts w:ascii="宋体" w:hAnsi="宋体"/>
          <w:szCs w:val="32"/>
          <w:u w:val="single"/>
        </w:rPr>
        <w:t xml:space="preserve">                                </w:t>
      </w:r>
      <w:r/>
    </w:p>
    <w:p>
      <w:pPr>
        <w:ind w:firstLine="420"/>
        <w:spacing w:line="360" w:lineRule="exact"/>
        <w:rPr>
          <w:rFonts w:ascii="宋体"/>
          <w:szCs w:val="32"/>
          <w:u w:val="single"/>
        </w:rPr>
      </w:pPr>
      <w:r>
        <w:rPr>
          <w:rFonts w:ascii="宋体" w:hAnsi="宋体"/>
          <w:szCs w:val="32"/>
          <w:u w:val="single"/>
        </w:rPr>
        <w:t xml:space="preserve">     /              </w:t>
      </w:r>
      <w:r>
        <w:rPr>
          <w:rFonts w:hint="eastAsia" w:ascii="宋体" w:hAnsi="宋体"/>
          <w:szCs w:val="32"/>
        </w:rPr>
        <w:t xml:space="preserve">。</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spacing w:line="360" w:lineRule="exact"/>
        <w:rPr>
          <w:rFonts w:ascii="宋体"/>
          <w:szCs w:val="32"/>
        </w:rPr>
      </w:pPr>
      <w:r>
        <w:rPr>
          <w:rFonts w:ascii="宋体" w:hAnsi="宋体"/>
          <w:szCs w:val="32"/>
        </w:rPr>
        <w:t xml:space="preserve">1</w:t>
      </w:r>
      <w:bookmarkStart w:id="402" w:name="_Toc292559909"/>
      <w:r/>
      <w:bookmarkStart w:id="403" w:name="_Toc297048385"/>
      <w:r/>
      <w:bookmarkStart w:id="404" w:name="_Toc297216207"/>
      <w:r/>
      <w:bookmarkStart w:id="405" w:name="_Toc296346700"/>
      <w:r/>
      <w:bookmarkStart w:id="406" w:name="_Toc296503199"/>
      <w:r/>
      <w:bookmarkStart w:id="407" w:name="_Toc297123548"/>
      <w:r/>
      <w:bookmarkStart w:id="408" w:name="_Toc300934997"/>
      <w:r/>
      <w:bookmarkStart w:id="409" w:name="_Toc296891239"/>
      <w:r/>
      <w:bookmarkStart w:id="410" w:name="_Toc304295574"/>
      <w:r/>
      <w:bookmarkStart w:id="411" w:name="_Toc296891027"/>
      <w:r/>
      <w:bookmarkStart w:id="412" w:name="_Toc297120499"/>
      <w:r/>
      <w:bookmarkStart w:id="413" w:name="_Toc296944538"/>
      <w:r/>
      <w:bookmarkStart w:id="414" w:name="_Toc303539154"/>
      <w:r/>
      <w:bookmarkStart w:id="415" w:name="_Toc292559404"/>
      <w:r/>
      <w:bookmarkStart w:id="416" w:name="_Toc312678033"/>
      <w:r/>
      <w:bookmarkStart w:id="417" w:name="_Toc296347198"/>
      <w:r/>
      <w:bookmarkStart w:id="418" w:name="_Toc312677507"/>
      <w:r>
        <w:rPr>
          <w:rFonts w:ascii="宋体" w:hAnsi="宋体"/>
          <w:szCs w:val="32"/>
        </w:rPr>
        <w:t xml:space="preserve">0.7 </w:t>
      </w:r>
      <w:r>
        <w:rPr>
          <w:rFonts w:hint="eastAsia" w:ascii="宋体" w:hAnsi="宋体"/>
          <w:szCs w:val="32"/>
        </w:rPr>
        <w:t xml:space="preserve">暂估价</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firstLine="420"/>
        <w:spacing w:line="360" w:lineRule="exact"/>
        <w:rPr>
          <w:rFonts w:ascii="宋体"/>
          <w:szCs w:val="32"/>
        </w:rPr>
      </w:pPr>
      <w:r>
        <w:rPr>
          <w:rFonts w:hint="eastAsia" w:ascii="宋体" w:hAnsi="宋体"/>
          <w:szCs w:val="32"/>
        </w:rPr>
        <w:t xml:space="preserve">暂</w:t>
      </w:r>
      <w:bookmarkStart w:id="419" w:name="_Toc312678034"/>
      <w:r/>
      <w:bookmarkStart w:id="420" w:name="_Toc318581176"/>
      <w:r/>
      <w:bookmarkStart w:id="421" w:name="_Toc312677508"/>
      <w:r>
        <w:rPr>
          <w:rFonts w:hint="eastAsia" w:ascii="宋体" w:hAnsi="宋体"/>
          <w:szCs w:val="32"/>
        </w:rPr>
        <w:t xml:space="preserve">估价材料和工程设备的明细详见附件</w:t>
      </w:r>
      <w:r>
        <w:rPr>
          <w:rFonts w:ascii="宋体" w:hAnsi="宋体"/>
          <w:szCs w:val="32"/>
        </w:rPr>
        <w:t xml:space="preserve">11</w:t>
      </w:r>
      <w:r>
        <w:rPr>
          <w:rFonts w:hint="eastAsia" w:ascii="宋体" w:hAnsi="宋体"/>
          <w:szCs w:val="32"/>
        </w:rPr>
        <w:t xml:space="preserve">：《暂估价一览表》。</w:t>
      </w:r>
      <w:bookmarkEnd w:id="419"/>
      <w:r/>
      <w:bookmarkEnd w:id="420"/>
      <w:r/>
      <w:bookmarkEnd w:id="421"/>
      <w:r/>
      <w:r/>
    </w:p>
    <w:p>
      <w:pPr>
        <w:ind w:firstLine="420"/>
        <w:spacing w:line="360" w:lineRule="exact"/>
        <w:rPr>
          <w:rFonts w:ascii="宋体"/>
          <w:szCs w:val="32"/>
        </w:rPr>
      </w:pPr>
      <w:r>
        <w:rPr>
          <w:rFonts w:ascii="宋体" w:hAnsi="宋体"/>
          <w:szCs w:val="32"/>
        </w:rPr>
        <w:t xml:space="preserve">1</w:t>
      </w:r>
      <w:bookmarkStart w:id="422" w:name="_Toc318581177"/>
      <w:r/>
      <w:bookmarkStart w:id="423" w:name="_Toc312678035"/>
      <w:r/>
      <w:bookmarkStart w:id="424" w:name="_Toc312677509"/>
      <w:r>
        <w:rPr>
          <w:rFonts w:ascii="宋体" w:hAnsi="宋体"/>
          <w:szCs w:val="32"/>
        </w:rPr>
        <w:t xml:space="preserve">0.7.1 </w:t>
      </w:r>
      <w:r>
        <w:rPr>
          <w:rFonts w:hint="eastAsia" w:ascii="宋体" w:hAnsi="宋体"/>
          <w:szCs w:val="32"/>
        </w:rPr>
        <w:t xml:space="preserve">依法必须招标的暂估价项目</w:t>
      </w:r>
      <w:bookmarkEnd w:id="422"/>
      <w:r/>
      <w:bookmarkEnd w:id="423"/>
      <w:r/>
      <w:bookmarkEnd w:id="424"/>
      <w:r/>
      <w:r/>
    </w:p>
    <w:p>
      <w:pPr>
        <w:ind w:firstLine="420"/>
        <w:spacing w:line="360" w:lineRule="exact"/>
        <w:rPr>
          <w:rFonts w:ascii="宋体"/>
          <w:szCs w:val="32"/>
        </w:rPr>
      </w:pPr>
      <w:r>
        <w:rPr>
          <w:rFonts w:hint="eastAsia" w:ascii="宋体" w:hAnsi="宋体"/>
          <w:szCs w:val="32"/>
        </w:rPr>
        <w:t xml:space="preserve">对于依法必须招标的暂估价项目的确认和批准采取第</w:t>
      </w:r>
      <w:r>
        <w:rPr>
          <w:rFonts w:ascii="宋体" w:hAnsi="宋体"/>
          <w:szCs w:val="32"/>
          <w:u w:val="single"/>
        </w:rPr>
        <w:t xml:space="preserve">    </w:t>
      </w:r>
      <w:r>
        <w:rPr>
          <w:rFonts w:hint="eastAsia" w:ascii="宋体" w:hAnsi="宋体"/>
          <w:szCs w:val="32"/>
        </w:rPr>
        <w:t xml:space="preserve">种方式确定。</w:t>
      </w:r>
      <w:r/>
    </w:p>
    <w:p>
      <w:pPr>
        <w:ind w:firstLine="420"/>
        <w:spacing w:line="360" w:lineRule="exact"/>
        <w:rPr>
          <w:rFonts w:ascii="宋体"/>
          <w:szCs w:val="32"/>
        </w:rPr>
      </w:pPr>
      <w:r>
        <w:rPr>
          <w:rFonts w:ascii="宋体" w:hAnsi="宋体"/>
          <w:szCs w:val="32"/>
        </w:rPr>
        <w:t xml:space="preserve">10.7.2 </w:t>
      </w:r>
      <w:r>
        <w:rPr>
          <w:rFonts w:hint="eastAsia" w:ascii="宋体" w:hAnsi="宋体"/>
          <w:szCs w:val="32"/>
        </w:rPr>
        <w:t xml:space="preserve">不属于依法必须招标的暂估价项目</w:t>
      </w:r>
      <w:r/>
    </w:p>
    <w:p>
      <w:pPr>
        <w:ind w:firstLine="420"/>
        <w:spacing w:line="360" w:lineRule="exact"/>
        <w:rPr>
          <w:rFonts w:ascii="宋体"/>
          <w:szCs w:val="32"/>
        </w:rPr>
      </w:pPr>
      <w:r>
        <w:rPr>
          <w:rFonts w:hint="eastAsia" w:ascii="宋体" w:hAnsi="宋体"/>
          <w:szCs w:val="32"/>
        </w:rPr>
        <w:t xml:space="preserve">对于不属于依法必须招标的暂估价项目的确认和批准采取第</w:t>
      </w:r>
      <w:r>
        <w:rPr>
          <w:rFonts w:ascii="宋体" w:hAnsi="宋体"/>
          <w:szCs w:val="32"/>
          <w:u w:val="single"/>
        </w:rPr>
        <w:t xml:space="preserve">   </w:t>
      </w:r>
      <w:r>
        <w:rPr>
          <w:rFonts w:ascii="宋体" w:hAnsi="宋体"/>
          <w:szCs w:val="32"/>
        </w:rPr>
        <w:t xml:space="preserve"> </w:t>
      </w:r>
      <w:r>
        <w:rPr>
          <w:rFonts w:hint="eastAsia" w:ascii="宋体" w:hAnsi="宋体"/>
          <w:szCs w:val="32"/>
        </w:rPr>
        <w:t xml:space="preserve">种方式确定。</w:t>
      </w:r>
      <w:r/>
    </w:p>
    <w:p>
      <w:pPr>
        <w:ind w:firstLine="420"/>
        <w:spacing w:line="360" w:lineRule="exact"/>
        <w:rPr>
          <w:rFonts w:ascii="宋体"/>
          <w:szCs w:val="32"/>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种方式：承包人直接实施的暂估价项目</w:t>
      </w:r>
      <w:r/>
    </w:p>
    <w:p>
      <w:pPr>
        <w:ind w:firstLine="420"/>
        <w:spacing w:line="360" w:lineRule="exact"/>
        <w:rPr>
          <w:rFonts w:ascii="宋体"/>
          <w:szCs w:val="32"/>
        </w:rPr>
      </w:pPr>
      <w:r>
        <w:rPr>
          <w:rFonts w:hint="eastAsia" w:ascii="宋体" w:hAnsi="宋体"/>
          <w:szCs w:val="32"/>
        </w:rPr>
        <w:t xml:space="preserve">承包人直接实施的暂估价项目的约定：</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10.8 </w:t>
      </w:r>
      <w:r>
        <w:rPr>
          <w:rFonts w:hint="eastAsia" w:ascii="宋体" w:hAnsi="宋体"/>
          <w:szCs w:val="32"/>
        </w:rPr>
        <w:t xml:space="preserve">暂列金额</w:t>
      </w:r>
      <w:r/>
    </w:p>
    <w:p>
      <w:pPr>
        <w:ind w:firstLine="420"/>
        <w:spacing w:line="360" w:lineRule="exact"/>
        <w:rPr>
          <w:rFonts w:ascii="宋体"/>
          <w:szCs w:val="32"/>
        </w:rPr>
      </w:pPr>
      <w:r>
        <w:rPr>
          <w:rFonts w:hint="eastAsia" w:ascii="宋体" w:hAnsi="宋体"/>
          <w:szCs w:val="32"/>
        </w:rPr>
        <w:t xml:space="preserve">合同当事人关于暂列金额使用的约定：</w:t>
      </w:r>
      <w:r>
        <w:rPr>
          <w:rFonts w:hint="eastAsia" w:ascii="宋体" w:hAnsi="宋体" w:cs="宋体"/>
          <w:spacing w:val="-6"/>
          <w:szCs w:val="21"/>
          <w:u w:val="single"/>
        </w:rPr>
        <w:t xml:space="preserve">无另有约定，执行合同通用条款</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425" w:name="_Toc351203643"/>
      <w:r>
        <w:rPr>
          <w:rFonts w:ascii="宋体" w:hAnsi="宋体"/>
          <w:bCs w:val="0"/>
          <w:szCs w:val="32"/>
        </w:rPr>
        <w:t xml:space="preserve">11. </w:t>
      </w:r>
      <w:r>
        <w:rPr>
          <w:rFonts w:hint="eastAsia" w:ascii="宋体" w:hAnsi="宋体"/>
          <w:bCs w:val="0"/>
          <w:szCs w:val="32"/>
        </w:rPr>
        <w:t xml:space="preserve">价格调整</w:t>
      </w:r>
      <w:bookmarkEnd w:id="425"/>
      <w:r/>
      <w:r/>
    </w:p>
    <w:p>
      <w:pPr>
        <w:ind w:firstLine="420"/>
        <w:spacing w:line="360" w:lineRule="exact"/>
        <w:rPr>
          <w:rFonts w:ascii="宋体"/>
          <w:szCs w:val="32"/>
        </w:rPr>
      </w:pPr>
      <w:r/>
      <w:bookmarkStart w:id="426" w:name="_Toc296503201"/>
      <w:r/>
      <w:bookmarkStart w:id="427" w:name="_Toc296891241"/>
      <w:r/>
      <w:bookmarkStart w:id="428" w:name="_Toc297120501"/>
      <w:r/>
      <w:bookmarkStart w:id="429" w:name="_Toc296944540"/>
      <w:r/>
      <w:bookmarkStart w:id="430" w:name="_Toc297048387"/>
      <w:r/>
      <w:bookmarkStart w:id="431" w:name="_Toc303539157"/>
      <w:r/>
      <w:bookmarkStart w:id="432" w:name="_Toc296346702"/>
      <w:r/>
      <w:bookmarkStart w:id="433" w:name="_Toc300935000"/>
      <w:r/>
      <w:bookmarkStart w:id="434" w:name="_Toc296347200"/>
      <w:r/>
      <w:bookmarkStart w:id="435" w:name="_Toc297216209"/>
      <w:r/>
      <w:bookmarkStart w:id="436" w:name="_Toc296891029"/>
      <w:r/>
      <w:bookmarkStart w:id="437" w:name="_Toc292559406"/>
      <w:r/>
      <w:bookmarkStart w:id="438" w:name="_Toc304295577"/>
      <w:r/>
      <w:bookmarkStart w:id="439" w:name="_Toc292559911"/>
      <w:r/>
      <w:bookmarkStart w:id="440" w:name="_Toc312678039"/>
      <w:r/>
      <w:bookmarkStart w:id="441" w:name="_Toc297123550"/>
      <w:r>
        <w:rPr>
          <w:rFonts w:ascii="宋体" w:hAnsi="宋体"/>
          <w:szCs w:val="32"/>
        </w:rPr>
        <w:t xml:space="preserve">11.1 </w:t>
      </w:r>
      <w:r>
        <w:rPr>
          <w:rFonts w:hint="eastAsia" w:ascii="宋体" w:hAnsi="宋体"/>
          <w:szCs w:val="32"/>
        </w:rPr>
        <w:t xml:space="preserve">市场价格波动引起的调整</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
    </w:p>
    <w:p>
      <w:pPr>
        <w:ind w:firstLine="420"/>
        <w:spacing w:line="360" w:lineRule="exact"/>
        <w:rPr>
          <w:rFonts w:ascii="宋体"/>
          <w:szCs w:val="32"/>
        </w:rPr>
      </w:pPr>
      <w:r>
        <w:rPr>
          <w:rFonts w:hint="eastAsia" w:ascii="宋体" w:hAnsi="宋体"/>
          <w:szCs w:val="32"/>
        </w:rPr>
        <w:t xml:space="preserve">市场价格波动是否调整合同价格的约定：</w:t>
      </w:r>
      <w:r>
        <w:rPr>
          <w:rFonts w:hint="eastAsia" w:ascii="宋体" w:hAnsi="宋体"/>
          <w:szCs w:val="32"/>
          <w:u w:val="single"/>
        </w:rPr>
        <w:t xml:space="preserve">是</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因市场价格波动调整合同价格，采用以下第</w:t>
      </w:r>
      <w:r>
        <w:rPr>
          <w:rFonts w:ascii="宋体" w:hAnsi="宋体"/>
          <w:szCs w:val="32"/>
          <w:u w:val="single"/>
        </w:rPr>
        <w:t xml:space="preserve"> 3 </w:t>
      </w:r>
      <w:r>
        <w:rPr>
          <w:rFonts w:hint="eastAsia" w:ascii="宋体" w:hAnsi="宋体"/>
          <w:szCs w:val="32"/>
        </w:rPr>
        <w:t xml:space="preserve">种方式对合同价格进行调整：</w:t>
      </w:r>
      <w:r/>
    </w:p>
    <w:p>
      <w:pPr>
        <w:ind w:firstLine="420"/>
        <w:spacing w:line="360" w:lineRule="exact"/>
        <w:rPr>
          <w:rFonts w:ascii="宋体"/>
          <w:szCs w:val="32"/>
        </w:rPr>
      </w:pPr>
      <w:r>
        <w:rPr>
          <w:rFonts w:hint="eastAsia" w:ascii="宋体" w:hAnsi="宋体"/>
          <w:szCs w:val="32"/>
        </w:rPr>
        <w:t xml:space="preserve">第</w:t>
      </w:r>
      <w:r>
        <w:rPr>
          <w:rFonts w:ascii="宋体" w:hAnsi="宋体"/>
          <w:szCs w:val="32"/>
        </w:rPr>
        <w:t xml:space="preserve">1</w:t>
      </w:r>
      <w:r>
        <w:rPr>
          <w:rFonts w:hint="eastAsia" w:ascii="宋体" w:hAnsi="宋体"/>
          <w:szCs w:val="32"/>
        </w:rPr>
        <w:t xml:space="preserve">种方式：采用价格指数进行价格调整。</w:t>
      </w:r>
      <w:r/>
    </w:p>
    <w:p>
      <w:pPr>
        <w:ind w:firstLine="420"/>
        <w:spacing w:line="360" w:lineRule="exact"/>
        <w:rPr>
          <w:rFonts w:ascii="宋体"/>
          <w:szCs w:val="32"/>
          <w:u w:val="single"/>
        </w:rPr>
      </w:pPr>
      <w:r>
        <w:rPr>
          <w:rFonts w:hint="eastAsia" w:ascii="宋体" w:hAnsi="宋体"/>
          <w:szCs w:val="32"/>
        </w:rPr>
        <w:t xml:space="preserve">关于各可调因子、定值和变值权重，以及基本价格指数及其来源的约定：</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spacing w:line="360" w:lineRule="exact"/>
        <w:rPr>
          <w:rFonts w:ascii="宋体"/>
          <w:szCs w:val="32"/>
        </w:rPr>
      </w:pPr>
      <w:r>
        <w:rPr>
          <w:rFonts w:hint="eastAsia" w:ascii="宋体" w:hAnsi="宋体"/>
          <w:szCs w:val="32"/>
        </w:rPr>
        <w:t xml:space="preserve">第</w:t>
      </w:r>
      <w:r>
        <w:rPr>
          <w:rFonts w:ascii="宋体" w:hAnsi="宋体"/>
          <w:szCs w:val="32"/>
        </w:rPr>
        <w:t xml:space="preserve">2</w:t>
      </w:r>
      <w:r>
        <w:rPr>
          <w:rFonts w:hint="eastAsia" w:ascii="宋体" w:hAnsi="宋体"/>
          <w:szCs w:val="32"/>
        </w:rPr>
        <w:t xml:space="preserve">种方式：采用造价信息进行价格调整。</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）关于基准价格的约定：</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专用合同条款</w:t>
      </w:r>
      <w:r>
        <w:rPr>
          <w:rFonts w:hint="eastAsia" w:ascii="宋体" w:hAnsi="宋体" w:cs="宋体"/>
          <w:szCs w:val="32"/>
        </w:rPr>
        <w:t xml:space="preserve">①</w:t>
      </w:r>
      <w:r>
        <w:rPr>
          <w:rFonts w:hint="eastAsia" w:ascii="宋体" w:hAnsi="宋体"/>
          <w:szCs w:val="32"/>
        </w:rPr>
        <w:t xml:space="preserve">承包人在已标价工程量清单或预算书中载明的材料单价低于基准价格的：专用合同条款合同履行期间材料单价涨幅以基准价格为基础超过</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时，或材料单价跌幅以已标价工程量清单或预算书中载明材料单价为基础超过</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p>
    <w:p>
      <w:pPr>
        <w:ind w:firstLine="420"/>
        <w:spacing w:line="360" w:lineRule="exact"/>
        <w:rPr>
          <w:rFonts w:ascii="宋体"/>
          <w:szCs w:val="32"/>
        </w:rPr>
      </w:pPr>
      <w:r>
        <w:rPr>
          <w:rFonts w:hint="eastAsia" w:ascii="宋体" w:hAnsi="宋体" w:cs="宋体"/>
          <w:szCs w:val="32"/>
        </w:rPr>
        <w:t xml:space="preserve">②</w:t>
      </w:r>
      <w:r>
        <w:rPr>
          <w:rFonts w:hint="eastAsia" w:ascii="宋体" w:hAnsi="宋体"/>
          <w:szCs w:val="32"/>
        </w:rPr>
        <w:t xml:space="preserve">承包人在已标价工程量清单或预算书中载明的材料单价高于基准价格的：专用合同条款合同履行期间材料单价跌幅以基准价格为基础超过</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时，材料单价涨幅以已标价工程量清单或预算书中载明材料单价为基础超过</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p>
    <w:p>
      <w:pPr>
        <w:ind w:firstLine="420"/>
        <w:spacing w:line="360" w:lineRule="exact"/>
        <w:rPr>
          <w:rFonts w:ascii="宋体"/>
          <w:szCs w:val="32"/>
        </w:rPr>
      </w:pPr>
      <w:r>
        <w:rPr>
          <w:rFonts w:hint="eastAsia" w:ascii="宋体" w:hAnsi="宋体" w:cs="宋体"/>
          <w:szCs w:val="32"/>
        </w:rPr>
        <w:t xml:space="preserve">③</w:t>
      </w:r>
      <w:r>
        <w:rPr>
          <w:rFonts w:hint="eastAsia" w:ascii="宋体" w:hAnsi="宋体"/>
          <w:szCs w:val="32"/>
        </w:rPr>
        <w:t xml:space="preserve">承包人在已标价工程量清单或预算书中载明的材料单价等于基准单价的：专用合同条款合同履行期间材料单价涨跌幅以基准单价为基础超过</w:t>
      </w:r>
      <w:r>
        <w:rPr>
          <w:rFonts w:hint="eastAsia" w:ascii="宋体"/>
          <w:szCs w:val="32"/>
        </w:rPr>
        <w:t xml:space="preserve">±</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p>
    <w:p>
      <w:pPr>
        <w:ind w:firstLine="420"/>
        <w:spacing w:line="360" w:lineRule="exact"/>
        <w:rPr>
          <w:rFonts w:ascii="宋体"/>
          <w:szCs w:val="32"/>
          <w:u w:val="single"/>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种方式：其他价格调整方式：</w:t>
      </w:r>
      <w:r>
        <w:rPr>
          <w:rFonts w:hint="eastAsia" w:ascii="宋体" w:hAnsi="宋体"/>
          <w:szCs w:val="32"/>
          <w:u w:val="singl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w:t>
      </w:r>
      <w:r>
        <w:rPr>
          <w:rFonts w:ascii="宋体" w:hAnsi="宋体"/>
          <w:szCs w:val="32"/>
          <w:u w:val="single"/>
        </w:rPr>
        <w:t xml:space="preserve">2021</w:t>
      </w:r>
      <w:r>
        <w:rPr>
          <w:rFonts w:hint="eastAsia" w:ascii="宋体" w:hAnsi="宋体"/>
          <w:szCs w:val="32"/>
          <w:u w:val="single"/>
        </w:rPr>
        <w:t xml:space="preserve">〕</w:t>
      </w:r>
      <w:r>
        <w:rPr>
          <w:rFonts w:ascii="宋体" w:hAnsi="宋体"/>
          <w:szCs w:val="32"/>
          <w:u w:val="single"/>
        </w:rPr>
        <w:t xml:space="preserve">167 </w:t>
      </w:r>
      <w:r>
        <w:rPr>
          <w:rFonts w:hint="eastAsia" w:ascii="宋体" w:hAnsi="宋体"/>
          <w:szCs w:val="32"/>
          <w:u w:val="single"/>
        </w:rPr>
        <w:t xml:space="preserve">号《泰州市住房和城乡建设局关于加强建筑材料价格风险管控的通知》调整工程价款。施工机械台班单价或施工机械使用费发生变化超过省级或行业建设</w:t>
      </w:r>
      <w:r>
        <w:rPr>
          <w:rFonts w:ascii="宋体" w:hAnsi="宋体"/>
          <w:szCs w:val="32"/>
          <w:u w:val="single"/>
        </w:rPr>
        <w:t xml:space="preserve"> </w:t>
      </w:r>
      <w:r>
        <w:rPr>
          <w:rFonts w:hint="eastAsia" w:ascii="宋体" w:hAnsi="宋体"/>
          <w:szCs w:val="32"/>
          <w:u w:val="single"/>
        </w:rPr>
        <w:t xml:space="preserve">主管部门或其授权的工程造价管理机构规定的范围时，按规定调整合同价格。</w:t>
      </w:r>
      <w:r/>
    </w:p>
    <w:p>
      <w:pPr>
        <w:pStyle w:val="725"/>
        <w:ind w:firstLine="562"/>
        <w:spacing w:before="0" w:after="0" w:line="360" w:lineRule="exact"/>
        <w:rPr>
          <w:rFonts w:ascii="宋体" w:eastAsia="宋体"/>
          <w:bCs w:val="0"/>
          <w:szCs w:val="32"/>
        </w:rPr>
      </w:pPr>
      <w:r/>
      <w:bookmarkStart w:id="442" w:name="_Toc296891033"/>
      <w:r/>
      <w:bookmarkStart w:id="443" w:name="_Toc292559915"/>
      <w:r/>
      <w:bookmarkStart w:id="444" w:name="_Toc297120505"/>
      <w:r/>
      <w:bookmarkStart w:id="445" w:name="_Toc296944544"/>
      <w:r/>
      <w:bookmarkStart w:id="446" w:name="_Toc297048391"/>
      <w:r/>
      <w:bookmarkStart w:id="447" w:name="_Toc296347204"/>
      <w:r/>
      <w:bookmarkStart w:id="448" w:name="_Toc292559410"/>
      <w:r/>
      <w:bookmarkStart w:id="449" w:name="_Toc296503205"/>
      <w:r/>
      <w:bookmarkStart w:id="450" w:name="_Toc296346706"/>
      <w:r/>
      <w:bookmarkStart w:id="451" w:name="_Toc296891245"/>
      <w:r/>
      <w:bookmarkStart w:id="452" w:name="_Toc351203644"/>
      <w:r/>
      <w:bookmarkStart w:id="453" w:name="_Toc312678040"/>
      <w:r/>
      <w:bookmarkStart w:id="454" w:name="_Toc304295579"/>
      <w:r/>
      <w:bookmarkStart w:id="455" w:name="_Toc297216211"/>
      <w:r/>
      <w:bookmarkStart w:id="456" w:name="_Toc303539159"/>
      <w:r/>
      <w:bookmarkStart w:id="457" w:name="_Toc297123552"/>
      <w:r/>
      <w:bookmarkStart w:id="458" w:name="_Toc300935002"/>
      <w:r/>
      <w:bookmarkEnd w:id="329"/>
      <w:r/>
      <w:bookmarkEnd w:id="330"/>
      <w:r/>
      <w:bookmarkEnd w:id="331"/>
      <w:r/>
      <w:bookmarkEnd w:id="332"/>
      <w:r/>
      <w:bookmarkEnd w:id="333"/>
      <w:r/>
      <w:bookmarkEnd w:id="334"/>
      <w:r>
        <w:rPr>
          <w:rFonts w:ascii="宋体" w:hAnsi="宋体"/>
          <w:bCs w:val="0"/>
          <w:szCs w:val="32"/>
        </w:rPr>
        <w:t xml:space="preserve">12. </w:t>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bCs w:val="0"/>
          <w:szCs w:val="32"/>
        </w:rPr>
        <w:t xml:space="preserve">合同价格、计量与支付</w:t>
      </w:r>
      <w:bookmarkEnd w:id="452"/>
      <w:r/>
      <w:r/>
    </w:p>
    <w:p>
      <w:pPr>
        <w:ind w:firstLine="420"/>
        <w:spacing w:line="360" w:lineRule="exact"/>
        <w:rPr>
          <w:rFonts w:ascii="宋体"/>
          <w:szCs w:val="32"/>
        </w:rPr>
      </w:pPr>
      <w:r/>
      <w:bookmarkStart w:id="459" w:name="_Toc267251461"/>
      <w:r/>
      <w:bookmarkStart w:id="460" w:name="_Toc292559916"/>
      <w:r/>
      <w:bookmarkStart w:id="461" w:name="_Toc292559411"/>
      <w:r/>
      <w:bookmarkStart w:id="462" w:name="_Toc297120506"/>
      <w:r/>
      <w:bookmarkStart w:id="463" w:name="_Toc296891246"/>
      <w:r/>
      <w:bookmarkStart w:id="464" w:name="_Toc296503206"/>
      <w:r/>
      <w:bookmarkStart w:id="465" w:name="_Toc296891034"/>
      <w:r/>
      <w:bookmarkStart w:id="466" w:name="_Toc296347205"/>
      <w:r/>
      <w:bookmarkStart w:id="467" w:name="_Toc297048392"/>
      <w:r/>
      <w:bookmarkStart w:id="468" w:name="_Toc296944545"/>
      <w:r/>
      <w:bookmarkStart w:id="469" w:name="_Toc296346707"/>
      <w:r/>
      <w:bookmarkStart w:id="470" w:name="_Toc300935003"/>
      <w:r/>
      <w:bookmarkStart w:id="471" w:name="_Toc303539160"/>
      <w:r/>
      <w:bookmarkStart w:id="472" w:name="_Toc297216212"/>
      <w:r/>
      <w:bookmarkStart w:id="473" w:name="_Toc304295580"/>
      <w:r/>
      <w:bookmarkStart w:id="474" w:name="_Toc312678041"/>
      <w:r/>
      <w:bookmarkStart w:id="475" w:name="_Toc297123553"/>
      <w:r/>
      <w:bookmarkEnd w:id="453"/>
      <w:r/>
      <w:bookmarkEnd w:id="454"/>
      <w:r/>
      <w:bookmarkEnd w:id="455"/>
      <w:r/>
      <w:bookmarkEnd w:id="456"/>
      <w:r/>
      <w:bookmarkEnd w:id="457"/>
      <w:r/>
      <w:bookmarkEnd w:id="458"/>
      <w:r>
        <w:rPr>
          <w:rFonts w:ascii="宋体" w:hAnsi="宋体"/>
          <w:szCs w:val="32"/>
        </w:rPr>
        <w:t xml:space="preserve">12.1 </w:t>
      </w:r>
      <w:r>
        <w:rPr>
          <w:rFonts w:hint="eastAsia" w:ascii="宋体" w:hAnsi="宋体"/>
          <w:szCs w:val="32"/>
        </w:rPr>
        <w:t xml:space="preserve">合</w:t>
      </w:r>
      <w:bookmarkEnd w:id="459"/>
      <w:r/>
      <w:bookmarkEnd w:id="460"/>
      <w:r/>
      <w:bookmarkEnd w:id="461"/>
      <w:r>
        <w:rPr>
          <w:rFonts w:hint="eastAsia" w:ascii="宋体" w:hAnsi="宋体"/>
          <w:szCs w:val="32"/>
        </w:rPr>
        <w:t xml:space="preserve">同价</w:t>
      </w:r>
      <w:bookmarkEnd w:id="462"/>
      <w:r/>
      <w:bookmarkEnd w:id="463"/>
      <w:r/>
      <w:bookmarkEnd w:id="464"/>
      <w:r/>
      <w:bookmarkEnd w:id="465"/>
      <w:r/>
      <w:bookmarkEnd w:id="466"/>
      <w:r/>
      <w:bookmarkEnd w:id="467"/>
      <w:r/>
      <w:bookmarkEnd w:id="468"/>
      <w:r/>
      <w:bookmarkEnd w:id="469"/>
      <w:r>
        <w:rPr>
          <w:rFonts w:hint="eastAsia" w:ascii="宋体" w:hAnsi="宋体"/>
          <w:szCs w:val="32"/>
        </w:rPr>
        <w:t xml:space="preserve">格形式</w:t>
      </w:r>
      <w:bookmarkEnd w:id="470"/>
      <w:r/>
      <w:bookmarkEnd w:id="471"/>
      <w:r/>
      <w:bookmarkEnd w:id="472"/>
      <w:r/>
      <w:bookmarkEnd w:id="473"/>
      <w:r/>
      <w:bookmarkEnd w:id="474"/>
      <w:r/>
      <w:bookmarkEnd w:id="475"/>
      <w:r/>
      <w:r/>
    </w:p>
    <w:p>
      <w:pPr>
        <w:ind w:firstLine="420"/>
        <w:spacing w:line="360" w:lineRule="exact"/>
        <w:rPr>
          <w:rFonts w:ascii="宋体"/>
          <w:szCs w:val="32"/>
        </w:rPr>
      </w:pPr>
      <w:r>
        <w:rPr>
          <w:rFonts w:ascii="宋体" w:hAnsi="宋体"/>
          <w:szCs w:val="32"/>
        </w:rPr>
        <w:t xml:space="preserve">1</w:t>
      </w:r>
      <w:r>
        <w:rPr>
          <w:rFonts w:hint="eastAsia" w:ascii="宋体" w:hAnsi="宋体"/>
          <w:szCs w:val="32"/>
        </w:rPr>
        <w:t xml:space="preserve">、单价合同。</w:t>
      </w:r>
      <w:r/>
    </w:p>
    <w:p>
      <w:pPr>
        <w:ind w:firstLine="420"/>
        <w:spacing w:line="360" w:lineRule="exact"/>
        <w:rPr>
          <w:rFonts w:ascii="宋体"/>
          <w:szCs w:val="32"/>
        </w:rPr>
      </w:pPr>
      <w:r>
        <w:rPr>
          <w:rFonts w:hint="eastAsia" w:ascii="宋体" w:hAnsi="宋体"/>
          <w:szCs w:val="32"/>
        </w:rPr>
        <w:t xml:space="preserve">综合单价包含的风险范围：</w:t>
      </w:r>
      <w:r>
        <w:rPr>
          <w:rFonts w:hint="eastAsia" w:ascii="宋体" w:hAnsi="宋体" w:cs="宋体"/>
          <w:spacing w:val="-7"/>
          <w:szCs w:val="21"/>
          <w:u w:val="single"/>
        </w:rPr>
        <w:t xml:space="preserve">除竞争性磋商文件约定工程价款调整以外的全部风险</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风险费用的计算方法：</w:t>
      </w:r>
      <w:r>
        <w:rPr>
          <w:rFonts w:hint="eastAsia" w:ascii="宋体" w:hAnsi="宋体" w:cs="宋体"/>
          <w:spacing w:val="-6"/>
          <w:szCs w:val="21"/>
          <w:u w:val="single"/>
        </w:rPr>
        <w:t xml:space="preserve">除竞争性磋商文件约定工程价款调整以外的全部风险</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风险范围以外合同价格的调整方法：</w:t>
      </w:r>
      <w:r>
        <w:rPr>
          <w:rFonts w:hint="eastAsia" w:ascii="宋体" w:hAnsi="宋体" w:cs="宋体"/>
          <w:spacing w:val="-6"/>
          <w:szCs w:val="21"/>
          <w:u w:val="single"/>
        </w:rPr>
        <w:t xml:space="preserve">除竞争性磋商文件约定工程价款调整以外的全部风险</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2</w:t>
      </w:r>
      <w:r>
        <w:rPr>
          <w:rFonts w:hint="eastAsia" w:ascii="宋体" w:hAnsi="宋体"/>
          <w:szCs w:val="32"/>
        </w:rPr>
        <w:t xml:space="preserve">、总价合同。</w:t>
      </w:r>
      <w:r/>
    </w:p>
    <w:p>
      <w:pPr>
        <w:ind w:firstLine="420"/>
        <w:spacing w:line="360" w:lineRule="exact"/>
        <w:rPr>
          <w:rFonts w:ascii="宋体"/>
          <w:szCs w:val="32"/>
        </w:rPr>
      </w:pPr>
      <w:r>
        <w:rPr>
          <w:rFonts w:hint="eastAsia" w:ascii="宋体" w:hAnsi="宋体"/>
          <w:szCs w:val="32"/>
        </w:rPr>
        <w:t xml:space="preserve">总价包含的风险范围：</w:t>
      </w:r>
      <w:r>
        <w:rPr>
          <w:rFonts w:ascii="宋体" w:hAnsi="宋体"/>
          <w:szCs w:val="32"/>
          <w:u w:val="single"/>
        </w:rPr>
        <w:t xml:space="preserve">   </w:t>
      </w:r>
      <w:r>
        <w:rPr>
          <w:rFonts w:ascii="宋体" w:hAnsi="宋体" w:cs="宋体"/>
          <w:spacing w:val="-10"/>
          <w:szCs w:val="21"/>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风险费用的计算方法：</w:t>
      </w:r>
      <w:r>
        <w:rPr>
          <w:rFonts w:ascii="宋体" w:hAnsi="宋体"/>
          <w:szCs w:val="32"/>
          <w:u w:val="single"/>
        </w:rPr>
        <w:t xml:space="preserve">   </w:t>
      </w:r>
      <w:r>
        <w:rPr>
          <w:rFonts w:ascii="宋体" w:hAnsi="宋体" w:cs="宋体"/>
          <w:spacing w:val="-10"/>
          <w:szCs w:val="21"/>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风险范围以外合同价格的调整方法：</w:t>
      </w:r>
      <w:r>
        <w:rPr>
          <w:rFonts w:ascii="宋体" w:hAnsi="宋体"/>
          <w:szCs w:val="32"/>
          <w:u w:val="single"/>
        </w:rPr>
        <w:t xml:space="preserve">  </w:t>
      </w:r>
      <w:r>
        <w:rPr>
          <w:rFonts w:ascii="宋体" w:hAnsi="宋体" w:cs="宋体"/>
          <w:spacing w:val="-10"/>
          <w:szCs w:val="21"/>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w:t>
      </w:r>
      <w:r>
        <w:rPr>
          <w:rFonts w:hint="eastAsia" w:ascii="宋体" w:hAnsi="宋体"/>
          <w:szCs w:val="32"/>
        </w:rPr>
        <w:t xml:space="preserve">、其他价格方式：</w:t>
      </w:r>
      <w:r>
        <w:rPr>
          <w:rFonts w:ascii="宋体" w:hAnsi="宋体"/>
          <w:szCs w:val="32"/>
          <w:u w:val="single"/>
        </w:rPr>
        <w:t xml:space="preserve"> </w:t>
      </w:r>
      <w:r>
        <w:rPr>
          <w:rFonts w:ascii="宋体" w:hAnsi="宋体" w:cs="宋体"/>
          <w:spacing w:val="-10"/>
          <w:szCs w:val="21"/>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bookmarkStart w:id="476" w:name="_Toc300935004"/>
      <w:r/>
      <w:bookmarkStart w:id="477" w:name="_Toc304295581"/>
      <w:r/>
      <w:bookmarkStart w:id="478" w:name="_Toc312678042"/>
      <w:r/>
      <w:bookmarkStart w:id="479" w:name="_Toc297123554"/>
      <w:r/>
      <w:bookmarkStart w:id="480" w:name="_Toc297216213"/>
      <w:r/>
      <w:bookmarkStart w:id="481" w:name="_Toc303539161"/>
      <w:r/>
      <w:bookmarkStart w:id="482" w:name="_Toc292559412"/>
      <w:r/>
      <w:bookmarkStart w:id="483" w:name="_Toc292559917"/>
      <w:r/>
      <w:bookmarkStart w:id="484" w:name="_Toc296503207"/>
      <w:r/>
      <w:bookmarkStart w:id="485" w:name="_Toc296346708"/>
      <w:r/>
      <w:bookmarkStart w:id="486" w:name="_Toc296944546"/>
      <w:r/>
      <w:bookmarkStart w:id="487" w:name="_Toc297120507"/>
      <w:r/>
      <w:bookmarkStart w:id="488" w:name="_Toc297048393"/>
      <w:r/>
      <w:bookmarkStart w:id="489" w:name="_Toc296347206"/>
      <w:r/>
      <w:bookmarkStart w:id="490" w:name="_Toc296891247"/>
      <w:r/>
      <w:bookmarkStart w:id="491" w:name="_Toc296891035"/>
      <w:r>
        <w:rPr>
          <w:rFonts w:ascii="宋体" w:hAnsi="宋体"/>
          <w:szCs w:val="32"/>
        </w:rPr>
        <w:t xml:space="preserve">12.2 </w:t>
      </w:r>
      <w:r>
        <w:rPr>
          <w:rFonts w:hint="eastAsia" w:ascii="宋体" w:hAnsi="宋体"/>
          <w:szCs w:val="32"/>
        </w:rPr>
        <w:t xml:space="preserve">预付款</w:t>
      </w:r>
      <w:bookmarkEnd w:id="476"/>
      <w:r/>
      <w:bookmarkEnd w:id="477"/>
      <w:r/>
      <w:bookmarkEnd w:id="478"/>
      <w:r/>
      <w:bookmarkEnd w:id="479"/>
      <w:r/>
      <w:bookmarkEnd w:id="480"/>
      <w:r/>
      <w:bookmarkEnd w:id="481"/>
      <w:r/>
      <w:r/>
    </w:p>
    <w:p>
      <w:pPr>
        <w:ind w:firstLine="420"/>
        <w:spacing w:line="360" w:lineRule="exact"/>
        <w:rPr>
          <w:rFonts w:ascii="宋体"/>
          <w:szCs w:val="32"/>
        </w:rPr>
      </w:pPr>
      <w:r>
        <w:rPr>
          <w:rFonts w:ascii="宋体" w:hAnsi="宋体"/>
          <w:szCs w:val="32"/>
        </w:rPr>
        <w:t xml:space="preserve">12.2.1 </w:t>
      </w:r>
      <w:r>
        <w:rPr>
          <w:rFonts w:hint="eastAsia" w:ascii="宋体" w:hAnsi="宋体"/>
          <w:szCs w:val="32"/>
        </w:rPr>
        <w:t xml:space="preserve">预付款的支付</w:t>
      </w:r>
      <w:r/>
    </w:p>
    <w:p>
      <w:pPr>
        <w:ind w:firstLine="420"/>
        <w:spacing w:line="360" w:lineRule="exact"/>
        <w:rPr>
          <w:rFonts w:ascii="宋体"/>
          <w:szCs w:val="32"/>
        </w:rPr>
      </w:pPr>
      <w:r>
        <w:rPr>
          <w:rFonts w:hint="eastAsia" w:ascii="宋体" w:hAnsi="宋体"/>
          <w:szCs w:val="32"/>
        </w:rPr>
        <w:t xml:space="preserve">预付款支付比例或金额：</w:t>
      </w:r>
      <w:r>
        <w:rPr>
          <w:rFonts w:ascii="宋体" w:hAnsi="宋体"/>
          <w:szCs w:val="32"/>
          <w:u w:val="single"/>
        </w:rPr>
        <w:t xml:space="preserve"> </w:t>
      </w:r>
      <w:r>
        <w:rPr>
          <w:rFonts w:hint="eastAsia" w:ascii="宋体" w:hAnsi="宋体" w:cs="宋体"/>
          <w:spacing w:val="-9"/>
          <w:position w:val="7"/>
          <w:szCs w:val="21"/>
          <w:u w:val="single"/>
        </w:rPr>
        <w:t xml:space="preserve">按照竞争性磋商文件约定</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预付款支付期限：</w:t>
      </w:r>
      <w:r>
        <w:rPr>
          <w:rFonts w:hint="eastAsia" w:ascii="宋体" w:hAnsi="宋体" w:cs="宋体"/>
          <w:spacing w:val="-9"/>
          <w:position w:val="7"/>
          <w:szCs w:val="21"/>
          <w:u w:val="single"/>
        </w:rPr>
        <w:t xml:space="preserve">按照竞争性磋商文件约定</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预付款扣回的方式：</w:t>
      </w:r>
      <w:r>
        <w:rPr>
          <w:rFonts w:ascii="宋体" w:hAnsi="宋体"/>
          <w:szCs w:val="32"/>
          <w:u w:val="single"/>
        </w:rPr>
        <w:t xml:space="preserve"> </w:t>
      </w:r>
      <w:r>
        <w:rPr>
          <w:rFonts w:hint="eastAsia" w:ascii="宋体" w:hAnsi="宋体" w:cs="宋体"/>
          <w:spacing w:val="-9"/>
          <w:position w:val="7"/>
          <w:szCs w:val="21"/>
          <w:u w:val="single"/>
        </w:rPr>
        <w:t xml:space="preserve">按照竞争性磋商文件约定</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12.2.2 </w:t>
      </w:r>
      <w:r>
        <w:rPr>
          <w:rFonts w:hint="eastAsia" w:ascii="宋体" w:hAnsi="宋体"/>
          <w:szCs w:val="32"/>
        </w:rPr>
        <w:t xml:space="preserve">预付款担保</w:t>
      </w:r>
      <w:r/>
    </w:p>
    <w:p>
      <w:pPr>
        <w:ind w:firstLine="420"/>
        <w:spacing w:line="360" w:lineRule="exact"/>
        <w:rPr>
          <w:rFonts w:ascii="宋体"/>
          <w:szCs w:val="32"/>
        </w:rPr>
      </w:pPr>
      <w:r>
        <w:rPr>
          <w:rFonts w:hint="eastAsia" w:ascii="宋体" w:hAnsi="宋体"/>
          <w:szCs w:val="32"/>
        </w:rPr>
        <w:t xml:space="preserve">承包人提交预付款担保的期限：</w:t>
      </w:r>
      <w:r>
        <w:rPr>
          <w:rFonts w:hint="eastAsia" w:ascii="宋体" w:hAnsi="宋体" w:cs="宋体"/>
          <w:spacing w:val="-8"/>
          <w:position w:val="7"/>
          <w:szCs w:val="21"/>
          <w:u w:val="single"/>
        </w:rPr>
        <w:t xml:space="preserve">预付款支付前</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预付款担保的形式为：</w:t>
      </w:r>
      <w:r>
        <w:rPr>
          <w:rFonts w:ascii="宋体" w:hAnsi="宋体"/>
          <w:szCs w:val="32"/>
          <w:u w:val="single"/>
        </w:rPr>
        <w:t xml:space="preserve">  /     </w:t>
      </w:r>
      <w:r>
        <w:rPr>
          <w:rFonts w:hint="eastAsia" w:ascii="宋体" w:hAnsi="宋体"/>
          <w:szCs w:val="32"/>
        </w:rPr>
        <w:t xml:space="preserve">。</w:t>
      </w:r>
      <w:bookmarkEnd w:id="482"/>
      <w:r/>
      <w:bookmarkEnd w:id="483"/>
      <w:r/>
      <w:bookmarkEnd w:id="484"/>
      <w:r/>
      <w:bookmarkEnd w:id="485"/>
      <w:r/>
      <w:bookmarkEnd w:id="486"/>
      <w:r/>
      <w:bookmarkEnd w:id="487"/>
      <w:r/>
      <w:bookmarkEnd w:id="488"/>
      <w:r/>
      <w:bookmarkEnd w:id="489"/>
      <w:r/>
      <w:bookmarkEnd w:id="490"/>
      <w:r/>
      <w:bookmarkEnd w:id="491"/>
      <w:r/>
      <w:r/>
    </w:p>
    <w:p>
      <w:pPr>
        <w:ind w:firstLine="420"/>
        <w:spacing w:line="360" w:lineRule="exact"/>
        <w:rPr>
          <w:rFonts w:ascii="宋体"/>
          <w:szCs w:val="32"/>
        </w:rPr>
      </w:pPr>
      <w:r>
        <w:rPr>
          <w:rFonts w:ascii="宋体" w:hAnsi="宋体"/>
          <w:szCs w:val="32"/>
        </w:rPr>
        <w:t xml:space="preserve">12.3 </w:t>
      </w:r>
      <w:r>
        <w:rPr>
          <w:rFonts w:hint="eastAsia" w:ascii="宋体" w:hAnsi="宋体"/>
          <w:szCs w:val="32"/>
        </w:rPr>
        <w:t xml:space="preserve">计量</w:t>
      </w:r>
      <w:r/>
    </w:p>
    <w:p>
      <w:pPr>
        <w:ind w:firstLine="420"/>
        <w:spacing w:line="360" w:lineRule="exact"/>
        <w:rPr>
          <w:rFonts w:ascii="宋体"/>
          <w:szCs w:val="32"/>
        </w:rPr>
      </w:pPr>
      <w:r>
        <w:rPr>
          <w:rFonts w:ascii="宋体" w:hAnsi="宋体"/>
          <w:szCs w:val="32"/>
        </w:rPr>
        <w:t xml:space="preserve">12.3.1 </w:t>
      </w:r>
      <w:r>
        <w:rPr>
          <w:rFonts w:hint="eastAsia" w:ascii="宋体" w:hAnsi="宋体"/>
          <w:szCs w:val="32"/>
        </w:rPr>
        <w:t xml:space="preserve">计量原则</w:t>
      </w:r>
      <w:r/>
    </w:p>
    <w:p>
      <w:pPr>
        <w:ind w:firstLine="420"/>
        <w:spacing w:line="360" w:lineRule="exact"/>
        <w:rPr>
          <w:rFonts w:ascii="宋体"/>
          <w:szCs w:val="32"/>
        </w:rPr>
      </w:pPr>
      <w:r>
        <w:rPr>
          <w:rFonts w:hint="eastAsia" w:ascii="宋体" w:hAnsi="宋体"/>
          <w:szCs w:val="32"/>
        </w:rPr>
        <w:t xml:space="preserve">工程量计算规则：</w:t>
      </w:r>
      <w:r>
        <w:rPr>
          <w:rFonts w:ascii="宋体" w:hAnsi="宋体"/>
          <w:szCs w:val="32"/>
          <w:u w:val="single"/>
        </w:rPr>
        <w:t xml:space="preserve"> </w:t>
      </w:r>
      <w:r>
        <w:rPr>
          <w:rFonts w:hint="eastAsia" w:ascii="宋体" w:hAnsi="宋体" w:cs="宋体"/>
          <w:spacing w:val="-4"/>
          <w:szCs w:val="21"/>
          <w:u w:val="single"/>
        </w:rPr>
        <w:t xml:space="preserve">《建设工程工程量清单计价规范》（</w:t>
      </w:r>
      <w:r>
        <w:rPr>
          <w:rFonts w:ascii="宋体" w:hAnsi="宋体" w:cs="宋体"/>
          <w:spacing w:val="-4"/>
          <w:szCs w:val="21"/>
          <w:u w:val="single"/>
        </w:rPr>
        <w:t xml:space="preserve">GB50500—2013</w:t>
      </w:r>
      <w:r>
        <w:rPr>
          <w:rFonts w:hint="eastAsia" w:ascii="宋体" w:hAnsi="宋体" w:cs="宋体"/>
          <w:spacing w:val="-4"/>
          <w:szCs w:val="21"/>
          <w:u w:val="single"/>
        </w:rPr>
        <w:t xml:space="preserve">）及《房屋建筑与装</w:t>
      </w:r>
      <w:r>
        <w:rPr>
          <w:rFonts w:ascii="宋体" w:hAnsi="宋体" w:cs="宋体"/>
          <w:szCs w:val="21"/>
        </w:rPr>
        <w:t xml:space="preserve"> </w:t>
      </w:r>
      <w:r>
        <w:rPr>
          <w:rFonts w:hint="eastAsia" w:ascii="宋体" w:hAnsi="宋体" w:cs="宋体"/>
          <w:spacing w:val="-5"/>
          <w:szCs w:val="21"/>
          <w:u w:val="single"/>
        </w:rPr>
        <w:t xml:space="preserve">饰工程工程量计算规范》（</w:t>
      </w:r>
      <w:r>
        <w:rPr>
          <w:rFonts w:ascii="宋体" w:hAnsi="宋体" w:cs="宋体"/>
          <w:spacing w:val="-5"/>
          <w:szCs w:val="21"/>
          <w:u w:val="single"/>
        </w:rPr>
        <w:t xml:space="preserve">GB50854-2013</w:t>
      </w:r>
      <w:r>
        <w:rPr>
          <w:rFonts w:hint="eastAsia" w:ascii="宋体" w:hAnsi="宋体" w:cs="宋体"/>
          <w:spacing w:val="-5"/>
          <w:szCs w:val="21"/>
          <w:u w:val="single"/>
        </w:rPr>
        <w:t xml:space="preserve">）等</w:t>
      </w:r>
      <w:r>
        <w:rPr>
          <w:rFonts w:ascii="宋体" w:hAnsi="宋体" w:cs="宋体"/>
          <w:spacing w:val="45"/>
          <w:szCs w:val="21"/>
          <w:u w:val="single"/>
        </w:rPr>
        <w:t xml:space="preserve"> </w:t>
      </w:r>
      <w:r>
        <w:rPr>
          <w:rFonts w:ascii="宋体" w:hAnsi="宋体" w:cs="宋体"/>
          <w:spacing w:val="-5"/>
          <w:szCs w:val="21"/>
          <w:u w:val="single"/>
        </w:rPr>
        <w:t xml:space="preserve">9</w:t>
      </w:r>
      <w:r>
        <w:rPr>
          <w:rFonts w:ascii="宋体" w:hAnsi="宋体" w:cs="宋体"/>
          <w:spacing w:val="7"/>
          <w:szCs w:val="21"/>
          <w:u w:val="single"/>
        </w:rPr>
        <w:t xml:space="preserve"> </w:t>
      </w:r>
      <w:r>
        <w:rPr>
          <w:rFonts w:hint="eastAsia" w:ascii="宋体" w:hAnsi="宋体" w:cs="宋体"/>
          <w:spacing w:val="-5"/>
          <w:szCs w:val="21"/>
          <w:u w:val="single"/>
        </w:rPr>
        <w:t xml:space="preserve">本工程量计算规范</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12.3.2 </w:t>
      </w:r>
      <w:r>
        <w:rPr>
          <w:rFonts w:hint="eastAsia" w:ascii="宋体" w:hAnsi="宋体"/>
          <w:szCs w:val="32"/>
        </w:rPr>
        <w:t xml:space="preserve">计量周期</w:t>
      </w:r>
      <w:r/>
    </w:p>
    <w:p>
      <w:pPr>
        <w:ind w:firstLine="420"/>
        <w:spacing w:line="360" w:lineRule="exact"/>
        <w:rPr>
          <w:rFonts w:ascii="宋体"/>
          <w:szCs w:val="32"/>
        </w:rPr>
      </w:pPr>
      <w:r>
        <w:rPr>
          <w:rFonts w:hint="eastAsia" w:ascii="宋体" w:hAnsi="宋体"/>
          <w:szCs w:val="32"/>
        </w:rPr>
        <w:t xml:space="preserve">关于计量周期的约定：</w:t>
      </w:r>
      <w:r>
        <w:rPr>
          <w:rFonts w:ascii="宋体" w:hAnsi="宋体"/>
          <w:szCs w:val="32"/>
        </w:rPr>
        <w:t xml:space="preserve"> </w:t>
      </w:r>
      <w:r>
        <w:rPr>
          <w:rFonts w:hint="eastAsia" w:ascii="宋体" w:hAnsi="宋体"/>
          <w:szCs w:val="32"/>
          <w:u w:val="single"/>
        </w:rPr>
        <w:t xml:space="preserve">按月计量</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12.3.3 </w:t>
      </w:r>
      <w:r>
        <w:rPr>
          <w:rFonts w:hint="eastAsia" w:ascii="宋体" w:hAnsi="宋体"/>
          <w:szCs w:val="32"/>
        </w:rPr>
        <w:t xml:space="preserve">单价合同的计量</w:t>
      </w:r>
      <w:r/>
    </w:p>
    <w:p>
      <w:pPr>
        <w:ind w:firstLine="420"/>
        <w:spacing w:line="360" w:lineRule="exact"/>
        <w:rPr>
          <w:rFonts w:ascii="宋体"/>
          <w:szCs w:val="32"/>
        </w:rPr>
      </w:pPr>
      <w:r>
        <w:rPr>
          <w:rFonts w:hint="eastAsia" w:ascii="宋体" w:hAnsi="宋体"/>
          <w:szCs w:val="32"/>
        </w:rPr>
        <w:t xml:space="preserve">关于单价合同计量的约定：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12.3.4 </w:t>
      </w:r>
      <w:r>
        <w:rPr>
          <w:rFonts w:hint="eastAsia" w:ascii="宋体" w:hAnsi="宋体"/>
          <w:szCs w:val="32"/>
        </w:rPr>
        <w:t xml:space="preserve">总价合同的计量</w:t>
      </w:r>
      <w:r/>
    </w:p>
    <w:p>
      <w:pPr>
        <w:ind w:firstLine="420"/>
        <w:spacing w:line="360" w:lineRule="exact"/>
        <w:rPr>
          <w:rFonts w:ascii="宋体"/>
          <w:szCs w:val="32"/>
        </w:rPr>
      </w:pPr>
      <w:r>
        <w:rPr>
          <w:rFonts w:hint="eastAsia" w:ascii="宋体" w:hAnsi="宋体"/>
          <w:szCs w:val="32"/>
        </w:rPr>
        <w:t xml:space="preserve">关于总价合同计量的约定：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12.3.5</w:t>
      </w:r>
      <w:r>
        <w:rPr>
          <w:rFonts w:hint="eastAsia" w:ascii="宋体" w:hAnsi="宋体"/>
          <w:szCs w:val="32"/>
        </w:rPr>
        <w:t xml:space="preserve">总价合同采用支付分解表计量支付的，是否适用第</w:t>
      </w:r>
      <w:r>
        <w:rPr>
          <w:rFonts w:ascii="宋体" w:hAnsi="宋体"/>
          <w:szCs w:val="32"/>
        </w:rPr>
        <w:t xml:space="preserve">12.3.4 </w:t>
      </w:r>
      <w:r>
        <w:rPr>
          <w:rFonts w:hint="eastAsia" w:ascii="宋体" w:hAnsi="宋体"/>
          <w:szCs w:val="32"/>
        </w:rPr>
        <w:t xml:space="preserve">项〔总价合同的计量〕约定进行计量：</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12.3.6 </w:t>
      </w:r>
      <w:r>
        <w:rPr>
          <w:rFonts w:hint="eastAsia" w:ascii="宋体" w:hAnsi="宋体"/>
          <w:szCs w:val="32"/>
        </w:rPr>
        <w:t xml:space="preserve">其他价格形式合同的计量</w:t>
      </w:r>
      <w:r/>
    </w:p>
    <w:p>
      <w:pPr>
        <w:ind w:firstLine="420"/>
        <w:spacing w:line="360" w:lineRule="exact"/>
        <w:rPr>
          <w:rFonts w:ascii="宋体"/>
          <w:szCs w:val="32"/>
        </w:rPr>
      </w:pPr>
      <w:r>
        <w:rPr>
          <w:rFonts w:hint="eastAsia" w:ascii="宋体" w:hAnsi="宋体"/>
          <w:szCs w:val="32"/>
        </w:rPr>
        <w:t xml:space="preserve">其他价格形式的计量方式和程序：</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12.4 </w:t>
      </w:r>
      <w:r>
        <w:rPr>
          <w:rFonts w:hint="eastAsia" w:ascii="宋体" w:hAnsi="宋体"/>
          <w:szCs w:val="32"/>
        </w:rPr>
        <w:t xml:space="preserve">工程进度款支付</w:t>
      </w:r>
      <w:r/>
    </w:p>
    <w:p>
      <w:pPr>
        <w:ind w:firstLine="420"/>
        <w:spacing w:line="360" w:lineRule="exact"/>
        <w:rPr>
          <w:rFonts w:ascii="宋体"/>
          <w:szCs w:val="32"/>
        </w:rPr>
      </w:pPr>
      <w:r/>
      <w:bookmarkStart w:id="492" w:name="_Toc292559416"/>
      <w:r/>
      <w:bookmarkStart w:id="493" w:name="_Toc297048397"/>
      <w:r/>
      <w:bookmarkStart w:id="494" w:name="_Toc296347210"/>
      <w:r/>
      <w:bookmarkStart w:id="495" w:name="_Toc296346712"/>
      <w:r/>
      <w:bookmarkStart w:id="496" w:name="_Toc297123556"/>
      <w:r/>
      <w:bookmarkStart w:id="497" w:name="_Toc297216215"/>
      <w:r/>
      <w:bookmarkStart w:id="498" w:name="_Toc300935006"/>
      <w:r/>
      <w:bookmarkStart w:id="499" w:name="_Toc296503211"/>
      <w:r/>
      <w:bookmarkStart w:id="500" w:name="_Toc296891251"/>
      <w:r/>
      <w:bookmarkStart w:id="501" w:name="_Toc292559921"/>
      <w:r/>
      <w:bookmarkStart w:id="502" w:name="_Toc296944550"/>
      <w:r/>
      <w:bookmarkStart w:id="503" w:name="_Toc296891039"/>
      <w:r/>
      <w:bookmarkStart w:id="504" w:name="_Toc297120511"/>
      <w:r/>
      <w:bookmarkStart w:id="505" w:name="_Toc303539163"/>
      <w:r>
        <w:rPr>
          <w:rFonts w:ascii="宋体" w:hAnsi="宋体"/>
          <w:szCs w:val="32"/>
        </w:rPr>
        <w:t xml:space="preserve">12.4.1 </w:t>
      </w:r>
      <w:r>
        <w:rPr>
          <w:rFonts w:hint="eastAsia" w:ascii="宋体" w:hAnsi="宋体"/>
          <w:szCs w:val="32"/>
        </w:rPr>
        <w:t xml:space="preserve">付款周期</w:t>
      </w:r>
      <w:r/>
    </w:p>
    <w:p>
      <w:pPr>
        <w:ind w:firstLine="420"/>
        <w:spacing w:line="360" w:lineRule="exact"/>
        <w:rPr>
          <w:rFonts w:ascii="宋体"/>
          <w:szCs w:val="32"/>
        </w:rPr>
      </w:pPr>
      <w:r>
        <w:rPr>
          <w:rFonts w:hint="eastAsia" w:ascii="宋体" w:hAnsi="宋体"/>
          <w:szCs w:val="32"/>
        </w:rPr>
        <w:t xml:space="preserve">关于付款周期的约定：</w:t>
      </w:r>
      <w:r>
        <w:rPr>
          <w:rFonts w:ascii="宋体" w:hAnsi="宋体"/>
          <w:szCs w:val="32"/>
          <w:u w:val="single"/>
        </w:rPr>
        <w:t xml:space="preserve">  </w:t>
      </w:r>
      <w:r>
        <w:rPr>
          <w:rFonts w:hint="eastAsia" w:ascii="宋体" w:hAnsi="宋体" w:cs="宋体"/>
          <w:spacing w:val="-7"/>
          <w:szCs w:val="21"/>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12.4.2 </w:t>
      </w:r>
      <w:r>
        <w:rPr>
          <w:rFonts w:hint="eastAsia" w:ascii="宋体" w:hAnsi="宋体"/>
          <w:szCs w:val="32"/>
        </w:rPr>
        <w:t xml:space="preserve">进度付款申请单的编制</w:t>
      </w:r>
      <w:r/>
    </w:p>
    <w:p>
      <w:pPr>
        <w:ind w:firstLine="420"/>
        <w:spacing w:line="360" w:lineRule="exact"/>
        <w:rPr>
          <w:rFonts w:ascii="宋体"/>
          <w:szCs w:val="32"/>
        </w:rPr>
      </w:pPr>
      <w:r>
        <w:rPr>
          <w:rFonts w:hint="eastAsia" w:ascii="宋体" w:hAnsi="宋体"/>
          <w:szCs w:val="32"/>
        </w:rPr>
        <w:t xml:space="preserve">关于进度付款申请单编制的约定：</w:t>
      </w:r>
      <w:r>
        <w:rPr>
          <w:rFonts w:ascii="宋体" w:hAnsi="宋体"/>
          <w:szCs w:val="32"/>
          <w:u w:val="single"/>
        </w:rPr>
        <w:t xml:space="preserve">    </w:t>
      </w:r>
      <w:r>
        <w:rPr>
          <w:rFonts w:hint="eastAsia" w:ascii="宋体" w:hAnsi="宋体" w:cs="宋体"/>
          <w:spacing w:val="-10"/>
          <w:szCs w:val="21"/>
          <w:u w:val="single"/>
        </w:rPr>
        <w:t xml:space="preserve">无另有约定，</w:t>
      </w:r>
      <w:r>
        <w:rPr>
          <w:rFonts w:ascii="宋体" w:hAnsi="宋体" w:cs="宋体"/>
          <w:spacing w:val="51"/>
          <w:szCs w:val="21"/>
          <w:u w:val="single"/>
        </w:rPr>
        <w:t xml:space="preserve"> </w:t>
      </w:r>
      <w:r>
        <w:rPr>
          <w:rFonts w:hint="eastAsia" w:ascii="宋体" w:hAnsi="宋体" w:cs="宋体"/>
          <w:spacing w:val="-10"/>
          <w:szCs w:val="21"/>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ascii="宋体" w:hAnsi="宋体"/>
          <w:szCs w:val="32"/>
        </w:rPr>
        <w:t xml:space="preserve">2.4.3 </w:t>
      </w:r>
      <w:r>
        <w:rPr>
          <w:rFonts w:hint="eastAsia" w:ascii="宋体" w:hAnsi="宋体"/>
          <w:szCs w:val="32"/>
        </w:rPr>
        <w:t xml:space="preserve">进度付款申请单的提交</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）单价合同进度付款申请单提交的约定：</w:t>
      </w:r>
      <w:r>
        <w:rPr>
          <w:rFonts w:ascii="宋体" w:hAnsi="宋体"/>
          <w:szCs w:val="32"/>
          <w:u w:val="single"/>
        </w:rPr>
        <w:t xml:space="preserve">  </w:t>
      </w:r>
      <w:r>
        <w:rPr>
          <w:rFonts w:hint="eastAsia" w:ascii="宋体" w:hAnsi="宋体" w:cs="宋体"/>
          <w:spacing w:val="-10"/>
          <w:szCs w:val="21"/>
          <w:u w:val="single"/>
        </w:rPr>
        <w:t xml:space="preserve">无另有约定，</w:t>
      </w:r>
      <w:r>
        <w:rPr>
          <w:rFonts w:ascii="宋体" w:hAnsi="宋体" w:cs="宋体"/>
          <w:spacing w:val="51"/>
          <w:szCs w:val="21"/>
          <w:u w:val="single"/>
        </w:rPr>
        <w:t xml:space="preserve"> </w:t>
      </w:r>
      <w:r>
        <w:rPr>
          <w:rFonts w:hint="eastAsia" w:ascii="宋体" w:hAnsi="宋体" w:cs="宋体"/>
          <w:spacing w:val="-10"/>
          <w:szCs w:val="21"/>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）总价合同进度付款申请单提交的约定：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）其他价格形式合同进度付款申请单提交的约定：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12.4.4 </w:t>
      </w:r>
      <w:r>
        <w:rPr>
          <w:rFonts w:hint="eastAsia" w:ascii="宋体" w:hAnsi="宋体"/>
          <w:szCs w:val="32"/>
        </w:rPr>
        <w:t xml:space="preserve">进度款审核和支付</w:t>
      </w:r>
      <w:r/>
    </w:p>
    <w:p>
      <w:pPr>
        <w:ind w:firstLine="420"/>
        <w:spacing w:line="360" w:lineRule="exact"/>
        <w:rPr>
          <w:rFonts w:asci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）监理人审查并报送发包人的期限：</w:t>
      </w:r>
      <w:r>
        <w:rPr>
          <w:rFonts w:hint="eastAsia" w:ascii="宋体" w:hAnsi="宋体" w:cs="宋体"/>
          <w:spacing w:val="-10"/>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发包人完成审批并签发进度款支付证书的期限：</w:t>
      </w:r>
      <w:r>
        <w:rPr>
          <w:rFonts w:hint="eastAsia" w:ascii="宋体" w:hAnsi="宋体" w:cs="宋体"/>
          <w:spacing w:val="-10"/>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）发包人支付进度款的期限：</w:t>
      </w:r>
      <w:r>
        <w:rPr>
          <w:rFonts w:ascii="宋体" w:hAnsi="宋体"/>
          <w:szCs w:val="32"/>
          <w:u w:val="single"/>
        </w:rPr>
        <w:t xml:space="preserve">   </w:t>
      </w:r>
      <w:r>
        <w:rPr>
          <w:rFonts w:hint="eastAsia" w:ascii="宋体" w:hAnsi="宋体" w:cs="宋体"/>
          <w:spacing w:val="-7"/>
          <w:szCs w:val="21"/>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发包人逾期支付进度款的违约金的计算方式：</w:t>
      </w:r>
      <w:r>
        <w:rPr>
          <w:rFonts w:ascii="宋体" w:hAnsi="宋体"/>
          <w:szCs w:val="32"/>
          <w:u w:val="single"/>
        </w:rPr>
        <w:t xml:space="preserve"> </w:t>
      </w:r>
      <w:r>
        <w:rPr>
          <w:rFonts w:hint="eastAsia" w:ascii="宋体" w:hAnsi="宋体" w:cs="宋体"/>
          <w:spacing w:val="-10"/>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12.4.6 </w:t>
      </w:r>
      <w:r>
        <w:rPr>
          <w:rFonts w:hint="eastAsia" w:ascii="宋体" w:hAnsi="宋体"/>
          <w:szCs w:val="32"/>
        </w:rPr>
        <w:t xml:space="preserve">支付分解表的编制</w:t>
      </w:r>
      <w:r/>
    </w:p>
    <w:p>
      <w:pPr>
        <w:ind w:firstLine="420"/>
        <w:spacing w:line="360" w:lineRule="exact"/>
        <w:rPr>
          <w:rFonts w:ascii="宋体"/>
          <w:szCs w:val="32"/>
        </w:rPr>
      </w:pPr>
      <w:r>
        <w:rPr>
          <w:rFonts w:ascii="宋体" w:hAnsi="宋体"/>
          <w:szCs w:val="32"/>
        </w:rPr>
        <w:t xml:space="preserve">2</w:t>
      </w:r>
      <w:r>
        <w:rPr>
          <w:rFonts w:hint="eastAsia" w:ascii="宋体" w:hAnsi="宋体"/>
          <w:szCs w:val="32"/>
        </w:rPr>
        <w:t xml:space="preserve">、总价合同支付分解表的编制与审批：</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3</w:t>
      </w:r>
      <w:r>
        <w:rPr>
          <w:rFonts w:hint="eastAsia" w:ascii="宋体" w:hAnsi="宋体"/>
          <w:szCs w:val="32"/>
        </w:rPr>
        <w:t xml:space="preserve">、单价合同的总价项目支付分解表的编制与审批：</w:t>
      </w:r>
      <w:r>
        <w:rPr>
          <w:rFonts w:ascii="宋体" w:hAnsi="宋体"/>
          <w:szCs w:val="32"/>
          <w:u w:val="single"/>
        </w:rPr>
        <w:t xml:space="preserve">    /     </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506" w:name="_Toc297120519"/>
      <w:r/>
      <w:bookmarkStart w:id="507" w:name="_Toc296891047"/>
      <w:r/>
      <w:bookmarkStart w:id="508" w:name="_Toc297048405"/>
      <w:r/>
      <w:bookmarkStart w:id="509" w:name="_Toc296347218"/>
      <w:r/>
      <w:bookmarkStart w:id="510" w:name="_Toc351203645"/>
      <w:r/>
      <w:bookmarkStart w:id="511" w:name="_Toc300935015"/>
      <w:r/>
      <w:bookmarkStart w:id="512" w:name="_Toc296346720"/>
      <w:r/>
      <w:bookmarkStart w:id="513" w:name="_Toc312678053"/>
      <w:r/>
      <w:bookmarkStart w:id="514" w:name="_Toc292559929"/>
      <w:r/>
      <w:bookmarkStart w:id="515" w:name="_Toc296944558"/>
      <w:r/>
      <w:bookmarkStart w:id="516" w:name="_Toc297216223"/>
      <w:r/>
      <w:bookmarkStart w:id="517" w:name="_Toc296503219"/>
      <w:r/>
      <w:bookmarkStart w:id="518" w:name="_Toc297123564"/>
      <w:r/>
      <w:bookmarkStart w:id="519" w:name="_Toc296891259"/>
      <w:r/>
      <w:bookmarkStart w:id="520" w:name="_Toc292559424"/>
      <w:r/>
      <w:bookmarkStart w:id="521" w:name="_Toc304295593"/>
      <w:r/>
      <w:bookmarkStart w:id="522" w:name="_Toc303539172"/>
      <w:r/>
      <w:bookmarkEnd w:id="335"/>
      <w:r>
        <w:rPr>
          <w:rFonts w:ascii="宋体" w:hAnsi="宋体"/>
          <w:bCs w:val="0"/>
          <w:szCs w:val="32"/>
        </w:rPr>
        <w:t xml:space="preserve">13. </w:t>
      </w:r>
      <w:r>
        <w:rPr>
          <w:rFonts w:hint="eastAsia" w:ascii="宋体" w:hAnsi="宋体"/>
          <w:bCs w:val="0"/>
          <w:szCs w:val="32"/>
        </w:rPr>
        <w:t xml:space="preserve">验收和工程试车</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20"/>
        <w:spacing w:line="360" w:lineRule="exact"/>
        <w:rPr>
          <w:rFonts w:ascii="宋体"/>
          <w:szCs w:val="32"/>
        </w:rPr>
      </w:pPr>
      <w:r>
        <w:rPr>
          <w:rFonts w:ascii="宋体" w:hAnsi="宋体"/>
          <w:szCs w:val="32"/>
        </w:rPr>
        <w:t xml:space="preserve">13.1 </w:t>
      </w:r>
      <w:r>
        <w:rPr>
          <w:rFonts w:hint="eastAsia" w:ascii="宋体" w:hAnsi="宋体"/>
          <w:szCs w:val="32"/>
        </w:rPr>
        <w:t xml:space="preserve">分部分项工程验收</w:t>
      </w:r>
      <w:r/>
    </w:p>
    <w:p>
      <w:pPr>
        <w:ind w:firstLine="420"/>
        <w:spacing w:line="360" w:lineRule="exact"/>
        <w:rPr>
          <w:rFonts w:ascii="宋体"/>
          <w:szCs w:val="32"/>
        </w:rPr>
      </w:pPr>
      <w:r>
        <w:rPr>
          <w:rFonts w:ascii="宋体" w:hAnsi="宋体"/>
          <w:szCs w:val="32"/>
        </w:rPr>
        <w:t xml:space="preserve">13.1.2</w:t>
      </w:r>
      <w:r>
        <w:rPr>
          <w:rFonts w:hint="eastAsia" w:ascii="宋体" w:hAnsi="宋体"/>
          <w:szCs w:val="32"/>
        </w:rPr>
        <w:t xml:space="preserve">监理人不能按时进行验收时，应提前</w:t>
      </w:r>
      <w:r>
        <w:rPr>
          <w:rFonts w:ascii="宋体" w:hAnsi="宋体"/>
          <w:szCs w:val="32"/>
          <w:u w:val="single"/>
        </w:rPr>
        <w:t xml:space="preserve"> 24  </w:t>
      </w:r>
      <w:r>
        <w:rPr>
          <w:rFonts w:hint="eastAsia" w:ascii="宋体" w:hAnsi="宋体"/>
          <w:szCs w:val="32"/>
        </w:rPr>
        <w:t xml:space="preserve">小时提交书面延期要求。</w:t>
      </w:r>
      <w:r/>
    </w:p>
    <w:p>
      <w:pPr>
        <w:ind w:firstLine="420"/>
        <w:spacing w:line="360" w:lineRule="exact"/>
        <w:rPr>
          <w:rFonts w:ascii="宋体"/>
          <w:b/>
          <w:szCs w:val="32"/>
        </w:rPr>
      </w:pPr>
      <w:r>
        <w:rPr>
          <w:rFonts w:hint="eastAsia" w:ascii="宋体" w:hAnsi="宋体"/>
          <w:szCs w:val="32"/>
        </w:rPr>
        <w:t xml:space="preserve">关于延期最长不得超过：</w:t>
      </w:r>
      <w:r>
        <w:rPr>
          <w:rFonts w:ascii="宋体" w:hAnsi="宋体"/>
          <w:szCs w:val="32"/>
          <w:u w:val="single"/>
        </w:rPr>
        <w:t xml:space="preserve">  48  </w:t>
      </w:r>
      <w:r>
        <w:rPr>
          <w:rFonts w:hint="eastAsia" w:ascii="宋体" w:hAnsi="宋体"/>
          <w:szCs w:val="32"/>
        </w:rPr>
        <w:t xml:space="preserve">小时。</w:t>
      </w:r>
      <w:r/>
    </w:p>
    <w:p>
      <w:pPr>
        <w:ind w:firstLine="420"/>
        <w:spacing w:line="360" w:lineRule="exact"/>
        <w:rPr>
          <w:rFonts w:ascii="宋体"/>
          <w:szCs w:val="32"/>
        </w:rPr>
      </w:pPr>
      <w:r/>
      <w:bookmarkStart w:id="523" w:name="_Toc296891263"/>
      <w:r/>
      <w:bookmarkStart w:id="524" w:name="_Toc296944562"/>
      <w:r/>
      <w:bookmarkStart w:id="525" w:name="_Toc296347222"/>
      <w:r/>
      <w:bookmarkStart w:id="526" w:name="_Toc292559933"/>
      <w:r/>
      <w:bookmarkStart w:id="527" w:name="_Toc297216224"/>
      <w:r/>
      <w:bookmarkStart w:id="528" w:name="_Toc296346724"/>
      <w:r/>
      <w:bookmarkStart w:id="529" w:name="_Toc300935016"/>
      <w:r/>
      <w:bookmarkStart w:id="530" w:name="_Toc303539173"/>
      <w:r/>
      <w:bookmarkStart w:id="531" w:name="_Toc292559428"/>
      <w:r/>
      <w:bookmarkStart w:id="532" w:name="_Toc297120523"/>
      <w:r/>
      <w:bookmarkStart w:id="533" w:name="_Toc297048409"/>
      <w:r/>
      <w:bookmarkStart w:id="534" w:name="_Toc304295596"/>
      <w:r/>
      <w:bookmarkStart w:id="535" w:name="_Toc297123565"/>
      <w:r/>
      <w:bookmarkStart w:id="536" w:name="_Toc296891051"/>
      <w:r/>
      <w:bookmarkStart w:id="537" w:name="_Toc296503223"/>
      <w:r/>
      <w:bookmarkStart w:id="538" w:name="_Toc312678056"/>
      <w:r/>
      <w:bookmarkStart w:id="539" w:name="_Toc267251475"/>
      <w:r/>
      <w:bookmarkStart w:id="540" w:name="_Toc267251476"/>
      <w:r/>
      <w:bookmarkStart w:id="541" w:name="_Toc267251471"/>
      <w:r/>
      <w:bookmarkStart w:id="542" w:name="_Toc267251473"/>
      <w:r/>
      <w:bookmarkStart w:id="543" w:name="_Toc267251472"/>
      <w:r/>
      <w:bookmarkStart w:id="544" w:name="_Toc267251474"/>
      <w:r/>
      <w:bookmarkStart w:id="545" w:name="_Toc267251470"/>
      <w:r>
        <w:rPr>
          <w:rFonts w:ascii="宋体" w:hAnsi="宋体"/>
          <w:szCs w:val="32"/>
        </w:rPr>
        <w:t xml:space="preserve">13.2 </w:t>
      </w:r>
      <w:r>
        <w:rPr>
          <w:rFonts w:hint="eastAsia" w:ascii="宋体" w:hAnsi="宋体"/>
          <w:szCs w:val="32"/>
        </w:rPr>
        <w:t xml:space="preserve">竣工验收</w:t>
      </w:r>
      <w:r/>
    </w:p>
    <w:p>
      <w:pPr>
        <w:ind w:firstLine="420"/>
        <w:spacing w:line="360" w:lineRule="exact"/>
        <w:rPr>
          <w:rFonts w:ascii="宋体"/>
          <w:szCs w:val="32"/>
        </w:rPr>
      </w:pPr>
      <w:r/>
      <w:bookmarkStart w:id="546" w:name="_Toc280868704"/>
      <w:r/>
      <w:bookmarkStart w:id="547" w:name="_Toc280868705"/>
      <w:r/>
      <w:bookmarkStart w:id="548" w:name="_Toc280868706"/>
      <w:r/>
      <w:bookmarkStart w:id="549" w:name="_Toc280868707"/>
      <w:r/>
      <w:bookmarkStart w:id="550" w:name="_Toc280868708"/>
      <w:r/>
      <w:bookmarkStart w:id="551" w:name="_Toc280868709"/>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rFonts w:ascii="宋体" w:hAnsi="宋体"/>
          <w:szCs w:val="32"/>
        </w:rPr>
        <w:t xml:space="preserve">13.2.2</w:t>
      </w:r>
      <w:r>
        <w:rPr>
          <w:rFonts w:hint="eastAsia" w:ascii="宋体" w:hAnsi="宋体"/>
          <w:szCs w:val="32"/>
        </w:rPr>
        <w:t xml:space="preserve">竣工验收程序</w:t>
      </w:r>
      <w:bookmarkEnd w:id="546"/>
      <w:r/>
      <w:r/>
    </w:p>
    <w:p>
      <w:pPr>
        <w:ind w:firstLine="420"/>
        <w:spacing w:line="360" w:lineRule="exact"/>
        <w:rPr>
          <w:rFonts w:ascii="宋体"/>
          <w:szCs w:val="32"/>
        </w:rPr>
      </w:pPr>
      <w:r>
        <w:rPr>
          <w:rFonts w:hint="eastAsia" w:ascii="宋体" w:hAnsi="宋体"/>
          <w:szCs w:val="32"/>
        </w:rPr>
        <w:t xml:space="preserve">关于竣工验收程序的约定：</w:t>
      </w:r>
      <w:r>
        <w:rPr>
          <w:rFonts w:hint="eastAsia" w:ascii="宋体" w:hAnsi="宋体" w:cs="宋体"/>
          <w:spacing w:val="-10"/>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发包人不按照本项约定组织竣工验收、颁发工程接收证书的违约金的计算方法：</w:t>
      </w:r>
      <w:r>
        <w:rPr>
          <w:rFonts w:hint="eastAsia" w:ascii="宋体" w:hAnsi="宋体" w:cs="宋体"/>
          <w:spacing w:val="-5"/>
          <w:szCs w:val="21"/>
          <w:u w:val="single"/>
        </w:rPr>
        <w:t xml:space="preserve">颁发工程接</w:t>
      </w:r>
      <w:r>
        <w:rPr>
          <w:rFonts w:hint="eastAsia" w:ascii="宋体" w:hAnsi="宋体" w:cs="宋体"/>
          <w:spacing w:val="-3"/>
          <w:szCs w:val="21"/>
          <w:u w:val="single"/>
        </w:rPr>
        <w:t xml:space="preserve">受证书后</w:t>
      </w:r>
      <w:r>
        <w:rPr>
          <w:rFonts w:ascii="宋体" w:hAnsi="宋体" w:cs="宋体"/>
          <w:spacing w:val="25"/>
          <w:szCs w:val="21"/>
          <w:u w:val="single"/>
        </w:rPr>
        <w:t xml:space="preserve"> </w:t>
      </w:r>
      <w:r>
        <w:rPr>
          <w:rFonts w:ascii="宋体" w:hAnsi="宋体" w:cs="宋体"/>
          <w:spacing w:val="-3"/>
          <w:szCs w:val="21"/>
          <w:u w:val="single"/>
        </w:rPr>
        <w:t xml:space="preserve">7</w:t>
      </w:r>
      <w:r>
        <w:rPr>
          <w:rFonts w:ascii="宋体" w:hAnsi="宋体" w:cs="宋体"/>
          <w:spacing w:val="10"/>
          <w:szCs w:val="21"/>
          <w:u w:val="single"/>
        </w:rPr>
        <w:t xml:space="preserve"> </w:t>
      </w:r>
      <w:r>
        <w:rPr>
          <w:rFonts w:hint="eastAsia" w:ascii="宋体" w:hAnsi="宋体" w:cs="宋体"/>
          <w:spacing w:val="-3"/>
          <w:szCs w:val="21"/>
          <w:u w:val="single"/>
        </w:rPr>
        <w:t xml:space="preserve">天内完成工程的移交</w:t>
      </w:r>
      <w:r>
        <w:rPr>
          <w:rFonts w:ascii="宋体" w:hAnsi="宋体"/>
          <w:szCs w:val="32"/>
          <w:u w:val="single"/>
        </w:rPr>
        <w:t xml:space="preserve"> </w:t>
      </w:r>
      <w:r>
        <w:rPr>
          <w:rFonts w:hint="eastAsia" w:ascii="宋体" w:hAnsi="宋体"/>
          <w:szCs w:val="32"/>
        </w:rPr>
        <w:t xml:space="preserve">。</w:t>
      </w:r>
      <w:bookmarkEnd w:id="547"/>
      <w:r/>
      <w:r/>
    </w:p>
    <w:p>
      <w:pPr>
        <w:ind w:firstLine="420"/>
        <w:spacing w:line="360" w:lineRule="exact"/>
        <w:rPr>
          <w:rFonts w:ascii="宋体"/>
          <w:szCs w:val="32"/>
        </w:rPr>
      </w:pPr>
      <w:r>
        <w:rPr>
          <w:rFonts w:ascii="宋体" w:hAnsi="宋体"/>
          <w:szCs w:val="32"/>
        </w:rPr>
        <w:t xml:space="preserve">13.2.5</w:t>
      </w:r>
      <w:r>
        <w:rPr>
          <w:rFonts w:hint="eastAsia" w:ascii="宋体" w:hAnsi="宋体"/>
          <w:szCs w:val="32"/>
        </w:rPr>
        <w:t xml:space="preserve">移交、接收全部与部分工程</w:t>
      </w:r>
      <w:bookmarkEnd w:id="548"/>
      <w:r/>
      <w:r/>
    </w:p>
    <w:p>
      <w:pPr>
        <w:ind w:firstLine="420"/>
        <w:spacing w:line="360" w:lineRule="exact"/>
        <w:rPr>
          <w:rFonts w:ascii="宋体"/>
          <w:szCs w:val="32"/>
        </w:rPr>
      </w:pPr>
      <w:r>
        <w:rPr>
          <w:rFonts w:hint="eastAsia" w:ascii="宋体" w:hAnsi="宋体"/>
          <w:szCs w:val="32"/>
        </w:rPr>
        <w:t xml:space="preserve">承包人向发包人移交工程的期限：</w:t>
      </w:r>
      <w:r>
        <w:rPr>
          <w:rFonts w:hint="eastAsia" w:ascii="宋体" w:hAnsi="宋体" w:cs="宋体"/>
          <w:spacing w:val="-6"/>
          <w:szCs w:val="21"/>
          <w:u w:val="single"/>
        </w:rPr>
        <w:t xml:space="preserve">颁发工程接受证书后</w:t>
      </w:r>
      <w:r>
        <w:rPr>
          <w:rFonts w:ascii="宋体" w:hAnsi="宋体" w:cs="宋体"/>
          <w:spacing w:val="14"/>
          <w:szCs w:val="21"/>
          <w:u w:val="single"/>
        </w:rPr>
        <w:t xml:space="preserve"> </w:t>
      </w:r>
      <w:r>
        <w:rPr>
          <w:rFonts w:ascii="宋体" w:hAnsi="宋体" w:cs="宋体"/>
          <w:spacing w:val="-6"/>
          <w:szCs w:val="21"/>
          <w:u w:val="single"/>
        </w:rPr>
        <w:t xml:space="preserve">7</w:t>
      </w:r>
      <w:r>
        <w:rPr>
          <w:rFonts w:ascii="宋体" w:hAnsi="宋体" w:cs="宋体"/>
          <w:spacing w:val="11"/>
          <w:szCs w:val="21"/>
          <w:u w:val="single"/>
        </w:rPr>
        <w:t xml:space="preserve"> </w:t>
      </w:r>
      <w:r>
        <w:rPr>
          <w:rFonts w:hint="eastAsia" w:ascii="宋体" w:hAnsi="宋体" w:cs="宋体"/>
          <w:spacing w:val="-6"/>
          <w:szCs w:val="21"/>
          <w:u w:val="single"/>
        </w:rPr>
        <w:t xml:space="preserve">天内完成工程的移交</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u w:val="single"/>
        </w:rPr>
      </w:pPr>
      <w:r>
        <w:rPr>
          <w:rFonts w:hint="eastAsia" w:ascii="宋体" w:hAnsi="宋体"/>
          <w:szCs w:val="32"/>
        </w:rPr>
        <w:t xml:space="preserve">发包人未按本合同约定接收全部或部分工程的，违约金的计算方法为：</w:t>
      </w:r>
      <w:r>
        <w:rPr>
          <w:rFonts w:hint="eastAsia" w:ascii="宋体" w:hAnsi="宋体" w:cs="宋体"/>
          <w:spacing w:val="-13"/>
          <w:szCs w:val="21"/>
          <w:u w:val="single"/>
        </w:rPr>
        <w:t xml:space="preserve">如有，双方另行约定</w:t>
      </w:r>
      <w:r>
        <w:rPr>
          <w:rFonts w:hint="eastAsia" w:ascii="宋体" w:hAnsi="宋体"/>
          <w:szCs w:val="32"/>
        </w:rPr>
        <w:t xml:space="preserve">。</w:t>
      </w:r>
      <w:bookmarkEnd w:id="549"/>
      <w:r/>
      <w:r/>
    </w:p>
    <w:p>
      <w:pPr>
        <w:ind w:firstLine="420"/>
        <w:spacing w:line="360" w:lineRule="exact"/>
        <w:rPr>
          <w:rFonts w:ascii="宋体"/>
          <w:szCs w:val="32"/>
        </w:rPr>
      </w:pPr>
      <w:r>
        <w:rPr>
          <w:rFonts w:hint="eastAsia" w:ascii="宋体" w:hAnsi="宋体"/>
          <w:szCs w:val="32"/>
        </w:rPr>
        <w:t xml:space="preserve">承包人未按时移交工程的，违约金的计算方法为：</w:t>
      </w:r>
      <w:r>
        <w:rPr>
          <w:rFonts w:hint="eastAsia" w:ascii="宋体" w:hAnsi="宋体" w:cs="宋体"/>
          <w:spacing w:val="-13"/>
          <w:szCs w:val="21"/>
          <w:u w:val="single"/>
        </w:rPr>
        <w:t xml:space="preserve">每天赔偿金额为</w:t>
      </w:r>
      <w:r>
        <w:rPr>
          <w:rFonts w:ascii="宋体" w:hAnsi="宋体" w:cs="宋体"/>
          <w:spacing w:val="-13"/>
          <w:szCs w:val="21"/>
          <w:u w:val="single"/>
        </w:rPr>
        <w:t xml:space="preserve"> 0.5 </w:t>
      </w:r>
      <w:r>
        <w:rPr>
          <w:rFonts w:hint="eastAsia" w:ascii="宋体" w:hAnsi="宋体" w:cs="宋体"/>
          <w:spacing w:val="-13"/>
          <w:szCs w:val="21"/>
          <w:u w:val="single"/>
        </w:rPr>
        <w:t xml:space="preserve">万元</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13.3 </w:t>
      </w:r>
      <w:r>
        <w:rPr>
          <w:rFonts w:hint="eastAsia" w:ascii="宋体" w:hAnsi="宋体"/>
          <w:szCs w:val="32"/>
        </w:rPr>
        <w:t xml:space="preserve">工程试车</w:t>
      </w:r>
      <w:bookmarkEnd w:id="550"/>
      <w:r/>
      <w:r/>
    </w:p>
    <w:p>
      <w:pPr>
        <w:ind w:firstLine="420"/>
        <w:spacing w:line="360" w:lineRule="exact"/>
        <w:rPr>
          <w:rFonts w:ascii="宋体"/>
          <w:szCs w:val="32"/>
        </w:rPr>
      </w:pPr>
      <w:r>
        <w:rPr>
          <w:rFonts w:ascii="宋体" w:hAnsi="宋体"/>
          <w:szCs w:val="32"/>
        </w:rPr>
        <w:t xml:space="preserve">13.3.1 </w:t>
      </w:r>
      <w:r>
        <w:rPr>
          <w:rFonts w:hint="eastAsia" w:ascii="宋体" w:hAnsi="宋体"/>
          <w:szCs w:val="32"/>
        </w:rPr>
        <w:t xml:space="preserve">试车程序</w:t>
      </w:r>
      <w:r/>
    </w:p>
    <w:p>
      <w:pPr>
        <w:ind w:firstLine="420"/>
        <w:spacing w:line="360" w:lineRule="exact"/>
        <w:rPr>
          <w:rFonts w:ascii="宋体"/>
          <w:szCs w:val="32"/>
        </w:rPr>
      </w:pPr>
      <w:r>
        <w:rPr>
          <w:rFonts w:hint="eastAsia" w:ascii="宋体" w:hAnsi="宋体"/>
          <w:szCs w:val="32"/>
        </w:rPr>
        <w:t xml:space="preserve">工程试车内容：</w:t>
      </w:r>
      <w:r>
        <w:rPr>
          <w:rFonts w:ascii="宋体" w:hAnsi="宋体"/>
          <w:szCs w:val="32"/>
          <w:u w:val="single"/>
        </w:rPr>
        <w:t xml:space="preserve">  </w:t>
      </w:r>
      <w:r>
        <w:rPr>
          <w:rFonts w:hint="eastAsia" w:ascii="宋体" w:hAnsi="宋体" w:cs="宋体"/>
          <w:spacing w:val="-8"/>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）单机无负荷试车费用由</w:t>
      </w:r>
      <w:r>
        <w:rPr>
          <w:rFonts w:ascii="宋体" w:hAnsi="宋体"/>
          <w:szCs w:val="32"/>
          <w:u w:val="single"/>
        </w:rPr>
        <w:t xml:space="preserve"> </w:t>
      </w:r>
      <w:r>
        <w:rPr>
          <w:rFonts w:hint="eastAsia" w:ascii="宋体" w:hAnsi="宋体" w:cs="宋体"/>
          <w:spacing w:val="-8"/>
          <w:szCs w:val="21"/>
          <w:u w:val="single"/>
        </w:rPr>
        <w:t xml:space="preserve">承包人</w:t>
      </w:r>
      <w:r>
        <w:rPr>
          <w:rFonts w:ascii="宋体" w:hAnsi="宋体"/>
          <w:szCs w:val="32"/>
          <w:u w:val="single"/>
        </w:rPr>
        <w:t xml:space="preserve"> </w:t>
      </w:r>
      <w:r>
        <w:rPr>
          <w:rFonts w:hint="eastAsia" w:ascii="宋体" w:hAnsi="宋体"/>
          <w:szCs w:val="32"/>
        </w:rPr>
        <w:t xml:space="preserve">承担；</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）无负荷联动试车费用由</w:t>
      </w:r>
      <w:r>
        <w:rPr>
          <w:rFonts w:ascii="宋体" w:hAnsi="宋体"/>
          <w:szCs w:val="32"/>
          <w:u w:val="single"/>
        </w:rPr>
        <w:t xml:space="preserve"> </w:t>
      </w:r>
      <w:r>
        <w:rPr>
          <w:rFonts w:hint="eastAsia" w:ascii="宋体" w:hAnsi="宋体" w:cs="宋体"/>
          <w:spacing w:val="-8"/>
          <w:szCs w:val="21"/>
          <w:u w:val="single"/>
        </w:rPr>
        <w:t xml:space="preserve">承包人</w:t>
      </w:r>
      <w:r>
        <w:rPr>
          <w:rFonts w:ascii="宋体" w:hAnsi="宋体"/>
          <w:szCs w:val="32"/>
          <w:u w:val="single"/>
        </w:rPr>
        <w:t xml:space="preserve">  </w:t>
      </w:r>
      <w:r>
        <w:rPr>
          <w:rFonts w:hint="eastAsia" w:ascii="宋体" w:hAnsi="宋体"/>
          <w:szCs w:val="32"/>
        </w:rPr>
        <w:t xml:space="preserve">承担。</w:t>
      </w:r>
      <w:r/>
    </w:p>
    <w:p>
      <w:pPr>
        <w:ind w:firstLine="420"/>
        <w:spacing w:line="360" w:lineRule="exact"/>
        <w:rPr>
          <w:rFonts w:ascii="宋体"/>
          <w:szCs w:val="32"/>
        </w:rPr>
      </w:pPr>
      <w:r>
        <w:rPr>
          <w:rFonts w:ascii="宋体" w:hAnsi="宋体"/>
          <w:szCs w:val="32"/>
        </w:rPr>
        <w:t xml:space="preserve">13.3.3 </w:t>
      </w:r>
      <w:r>
        <w:rPr>
          <w:rFonts w:hint="eastAsia" w:ascii="宋体" w:hAnsi="宋体"/>
          <w:szCs w:val="32"/>
        </w:rPr>
        <w:t xml:space="preserve">投料试车</w:t>
      </w:r>
      <w:r/>
    </w:p>
    <w:p>
      <w:pPr>
        <w:ind w:firstLine="420"/>
        <w:spacing w:line="360" w:lineRule="exact"/>
        <w:rPr>
          <w:rFonts w:ascii="宋体"/>
          <w:szCs w:val="32"/>
        </w:rPr>
      </w:pPr>
      <w:r>
        <w:rPr>
          <w:rFonts w:hint="eastAsia" w:ascii="宋体" w:hAnsi="宋体"/>
          <w:szCs w:val="32"/>
        </w:rPr>
        <w:t xml:space="preserve">关于投料试车相关事项的约定：</w:t>
      </w:r>
      <w:r>
        <w:rPr>
          <w:rFonts w:ascii="宋体" w:hAnsi="宋体"/>
          <w:szCs w:val="32"/>
          <w:u w:val="single"/>
        </w:rPr>
        <w:t xml:space="preserve"> </w:t>
      </w:r>
      <w:r>
        <w:rPr>
          <w:rFonts w:hint="eastAsia" w:ascii="宋体" w:hAnsi="宋体" w:cs="宋体"/>
          <w:spacing w:val="-6"/>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13.6 </w:t>
      </w:r>
      <w:r>
        <w:rPr>
          <w:rFonts w:hint="eastAsia" w:ascii="宋体" w:hAnsi="宋体"/>
          <w:szCs w:val="32"/>
        </w:rPr>
        <w:t xml:space="preserve">竣工退场</w:t>
      </w:r>
      <w:r/>
    </w:p>
    <w:p>
      <w:pPr>
        <w:ind w:firstLine="420"/>
        <w:spacing w:line="360" w:lineRule="exact"/>
        <w:rPr>
          <w:rFonts w:ascii="宋体"/>
          <w:szCs w:val="32"/>
        </w:rPr>
      </w:pPr>
      <w:r>
        <w:rPr>
          <w:rFonts w:ascii="宋体" w:hAnsi="宋体"/>
          <w:szCs w:val="32"/>
        </w:rPr>
        <w:t xml:space="preserve">13.6.1 </w:t>
      </w:r>
      <w:r>
        <w:rPr>
          <w:rFonts w:hint="eastAsia" w:ascii="宋体" w:hAnsi="宋体"/>
          <w:szCs w:val="32"/>
        </w:rPr>
        <w:t xml:space="preserve">竣工退场</w:t>
      </w:r>
      <w:r/>
    </w:p>
    <w:p>
      <w:pPr>
        <w:ind w:firstLine="420"/>
        <w:spacing w:line="360" w:lineRule="exact"/>
        <w:rPr>
          <w:rFonts w:ascii="宋体"/>
          <w:szCs w:val="32"/>
        </w:rPr>
      </w:pPr>
      <w:r>
        <w:rPr>
          <w:rFonts w:hint="eastAsia" w:ascii="宋体" w:hAnsi="宋体"/>
          <w:szCs w:val="32"/>
        </w:rPr>
        <w:t xml:space="preserve">承包人完成竣工退场的期限：</w:t>
      </w:r>
      <w:r>
        <w:rPr>
          <w:rFonts w:ascii="宋体" w:hAnsi="宋体"/>
          <w:szCs w:val="32"/>
          <w:u w:val="single"/>
        </w:rPr>
        <w:t xml:space="preserve">  </w:t>
      </w:r>
      <w:r>
        <w:rPr>
          <w:rFonts w:hint="eastAsia" w:ascii="宋体" w:hAnsi="宋体" w:cs="宋体"/>
          <w:spacing w:val="-7"/>
          <w:szCs w:val="21"/>
          <w:u w:val="single"/>
        </w:rPr>
        <w:t xml:space="preserve">工程竣工验收合格一周内</w:t>
      </w:r>
      <w:r>
        <w:rPr>
          <w:rFonts w:ascii="宋体" w:hAnsi="宋体"/>
          <w:szCs w:val="32"/>
          <w:u w:val="single"/>
        </w:rPr>
        <w:t xml:space="preserve">        </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552" w:name="_Toc351203646"/>
      <w:r>
        <w:rPr>
          <w:rFonts w:ascii="宋体" w:hAnsi="宋体"/>
          <w:bCs w:val="0"/>
          <w:szCs w:val="32"/>
        </w:rPr>
        <w:t xml:space="preserve">14. </w:t>
      </w:r>
      <w:r>
        <w:rPr>
          <w:rFonts w:hint="eastAsia" w:ascii="宋体" w:hAnsi="宋体"/>
          <w:bCs w:val="0"/>
          <w:szCs w:val="32"/>
        </w:rPr>
        <w:t xml:space="preserve">竣工结算</w:t>
      </w:r>
      <w:bookmarkEnd w:id="552"/>
      <w:r/>
      <w:r/>
    </w:p>
    <w:p>
      <w:pPr>
        <w:ind w:firstLine="420"/>
        <w:spacing w:line="360" w:lineRule="exact"/>
        <w:rPr>
          <w:rFonts w:ascii="宋体"/>
          <w:szCs w:val="32"/>
        </w:rPr>
      </w:pPr>
      <w:r>
        <w:rPr>
          <w:rFonts w:ascii="宋体" w:hAnsi="宋体"/>
          <w:szCs w:val="32"/>
        </w:rPr>
        <w:t xml:space="preserve">14.1 </w:t>
      </w:r>
      <w:r>
        <w:rPr>
          <w:rFonts w:hint="eastAsia" w:ascii="宋体" w:hAnsi="宋体"/>
          <w:szCs w:val="32"/>
        </w:rPr>
        <w:t xml:space="preserve">竣工结算申请</w:t>
      </w:r>
      <w:r/>
    </w:p>
    <w:p>
      <w:pPr>
        <w:ind w:firstLine="420"/>
        <w:spacing w:line="360" w:lineRule="exact"/>
        <w:rPr>
          <w:rFonts w:ascii="宋体"/>
          <w:szCs w:val="32"/>
        </w:rPr>
      </w:pPr>
      <w:r>
        <w:rPr>
          <w:rFonts w:hint="eastAsia" w:ascii="宋体" w:hAnsi="宋体"/>
          <w:szCs w:val="32"/>
        </w:rPr>
        <w:t xml:space="preserve">承包人提交竣工结算申请单的期限：</w:t>
      </w:r>
      <w:r>
        <w:rPr>
          <w:rFonts w:ascii="宋体" w:hAnsi="宋体"/>
          <w:szCs w:val="32"/>
          <w:u w:val="single"/>
        </w:rPr>
        <w:t xml:space="preserve"> </w:t>
      </w:r>
      <w:r>
        <w:rPr>
          <w:rFonts w:hint="eastAsia" w:ascii="宋体" w:hAnsi="宋体" w:cs="宋体"/>
          <w:spacing w:val="-6"/>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竣工结算申请单应包括的内容：</w:t>
      </w:r>
      <w:r>
        <w:rPr>
          <w:rFonts w:ascii="宋体" w:hAnsi="宋体"/>
          <w:szCs w:val="32"/>
          <w:u w:val="single"/>
        </w:rPr>
        <w:t xml:space="preserve"> </w:t>
      </w:r>
      <w:r>
        <w:rPr>
          <w:rFonts w:hint="eastAsia" w:ascii="宋体" w:hAnsi="宋体" w:cs="宋体"/>
          <w:spacing w:val="-6"/>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14.2 </w:t>
      </w:r>
      <w:r>
        <w:rPr>
          <w:rFonts w:hint="eastAsia" w:ascii="宋体" w:hAnsi="宋体"/>
          <w:szCs w:val="32"/>
        </w:rPr>
        <w:t xml:space="preserve">竣工结算审核</w:t>
      </w:r>
      <w:r/>
    </w:p>
    <w:p>
      <w:pPr>
        <w:ind w:firstLine="420"/>
        <w:spacing w:line="360" w:lineRule="exact"/>
        <w:rPr>
          <w:rFonts w:ascii="宋体"/>
          <w:szCs w:val="32"/>
        </w:rPr>
      </w:pPr>
      <w:r>
        <w:rPr>
          <w:rFonts w:hint="eastAsia" w:ascii="宋体" w:hAnsi="宋体"/>
          <w:szCs w:val="32"/>
        </w:rPr>
        <w:t xml:space="preserve">发包人审批竣工付款申请单的期限：</w:t>
      </w:r>
      <w:r>
        <w:rPr>
          <w:rFonts w:hint="eastAsia" w:ascii="宋体" w:hAnsi="宋体" w:cs="宋体"/>
          <w:spacing w:val="-8"/>
          <w:szCs w:val="21"/>
          <w:u w:val="single"/>
        </w:rPr>
        <w:t xml:space="preserve">按付款方式</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发包人完成竣工付款的期限：</w:t>
      </w:r>
      <w:r>
        <w:rPr>
          <w:rFonts w:ascii="宋体" w:hAnsi="宋体"/>
          <w:szCs w:val="32"/>
          <w:u w:val="single"/>
        </w:rPr>
        <w:t xml:space="preserve"> </w:t>
      </w:r>
      <w:r>
        <w:rPr>
          <w:rFonts w:hint="eastAsia" w:ascii="宋体" w:hAnsi="宋体" w:cs="宋体"/>
          <w:spacing w:val="-8"/>
          <w:szCs w:val="21"/>
          <w:u w:val="single"/>
        </w:rPr>
        <w:t xml:space="preserve">按付款方式</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关于竣工付款证书异议部分复核的方式和程序：</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14.4 </w:t>
      </w:r>
      <w:r>
        <w:rPr>
          <w:rFonts w:hint="eastAsia" w:ascii="宋体" w:hAnsi="宋体"/>
          <w:szCs w:val="32"/>
        </w:rPr>
        <w:t xml:space="preserve">最终结清</w:t>
      </w:r>
      <w:r/>
    </w:p>
    <w:p>
      <w:pPr>
        <w:ind w:firstLine="420"/>
        <w:spacing w:line="360" w:lineRule="exact"/>
        <w:rPr>
          <w:rFonts w:ascii="宋体"/>
          <w:szCs w:val="32"/>
        </w:rPr>
      </w:pPr>
      <w:r>
        <w:rPr>
          <w:rFonts w:ascii="宋体" w:hAnsi="宋体"/>
          <w:szCs w:val="32"/>
        </w:rPr>
        <w:t xml:space="preserve">14.4.1 </w:t>
      </w:r>
      <w:r>
        <w:rPr>
          <w:rFonts w:hint="eastAsia" w:ascii="宋体" w:hAnsi="宋体"/>
          <w:szCs w:val="32"/>
        </w:rPr>
        <w:t xml:space="preserve">最终结清申请单</w:t>
      </w:r>
      <w:r/>
    </w:p>
    <w:p>
      <w:pPr>
        <w:ind w:firstLine="420"/>
        <w:spacing w:line="360" w:lineRule="exact"/>
        <w:rPr>
          <w:rFonts w:ascii="宋体"/>
          <w:szCs w:val="32"/>
        </w:rPr>
      </w:pPr>
      <w:r>
        <w:rPr>
          <w:rFonts w:hint="eastAsia" w:ascii="宋体" w:hAnsi="宋体"/>
          <w:szCs w:val="32"/>
        </w:rPr>
        <w:t xml:space="preserve">承包人提交最终结清申请单的份数：</w:t>
      </w:r>
      <w:r>
        <w:rPr>
          <w:rFonts w:ascii="宋体" w:hAnsi="宋体"/>
          <w:szCs w:val="32"/>
          <w:u w:val="single"/>
        </w:rPr>
        <w:t xml:space="preserve"> </w:t>
      </w:r>
      <w:r>
        <w:rPr>
          <w:rFonts w:hint="eastAsia" w:ascii="宋体" w:hAnsi="宋体" w:cs="宋体"/>
          <w:spacing w:val="-6"/>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承包人提交最终结算申请单的期限：</w:t>
      </w:r>
      <w:r>
        <w:rPr>
          <w:rFonts w:ascii="宋体" w:hAnsi="宋体"/>
          <w:szCs w:val="32"/>
          <w:u w:val="single"/>
        </w:rPr>
        <w:t xml:space="preserve"> </w:t>
      </w:r>
      <w:r>
        <w:rPr>
          <w:rFonts w:hint="eastAsia" w:ascii="宋体" w:hAnsi="宋体" w:cs="宋体"/>
          <w:spacing w:val="-6"/>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spacing w:line="360" w:lineRule="exact"/>
        <w:rPr>
          <w:rFonts w:ascii="宋体"/>
          <w:szCs w:val="32"/>
        </w:rPr>
      </w:pPr>
      <w:r>
        <w:rPr>
          <w:rFonts w:ascii="宋体" w:hAnsi="宋体"/>
          <w:szCs w:val="32"/>
        </w:rPr>
        <w:t xml:space="preserve">14.4.2 </w:t>
      </w:r>
      <w:r>
        <w:rPr>
          <w:rFonts w:hint="eastAsia" w:ascii="宋体" w:hAnsi="宋体"/>
          <w:szCs w:val="32"/>
        </w:rPr>
        <w:t xml:space="preserve">最终结清证书和支付</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）发包人完成最终结清申请单的审批并颁发最终结清证书的期限：</w:t>
      </w:r>
      <w:r>
        <w:rPr>
          <w:rFonts w:ascii="宋体" w:hAnsi="宋体"/>
          <w:szCs w:val="32"/>
          <w:u w:val="single"/>
        </w:rPr>
        <w:t xml:space="preserve"> </w:t>
      </w:r>
      <w:r>
        <w:rPr>
          <w:rFonts w:hint="eastAsia" w:ascii="宋体" w:hAnsi="宋体" w:cs="宋体"/>
          <w:spacing w:val="-7"/>
          <w:szCs w:val="21"/>
          <w:u w:val="single"/>
        </w:rPr>
        <w:t xml:space="preserve">发包人在收到承包人</w:t>
      </w:r>
      <w:r>
        <w:rPr>
          <w:rFonts w:hint="eastAsia" w:ascii="宋体" w:hAnsi="宋体" w:cs="宋体"/>
          <w:spacing w:val="-11"/>
          <w:szCs w:val="21"/>
          <w:u w:val="single"/>
        </w:rPr>
        <w:t xml:space="preserve">最终结清</w:t>
      </w:r>
      <w:r>
        <w:rPr>
          <w:rFonts w:hint="eastAsia" w:ascii="宋体" w:hAnsi="宋体" w:cs="宋体"/>
          <w:spacing w:val="-11"/>
          <w:szCs w:val="21"/>
          <w:u w:val="single"/>
        </w:rPr>
        <w:t xml:space="preserve">申请单后完成审批</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）发包人完成支付的期限：</w:t>
      </w:r>
      <w:r>
        <w:rPr>
          <w:rFonts w:ascii="宋体" w:hAnsi="宋体"/>
          <w:szCs w:val="32"/>
          <w:u w:val="single"/>
        </w:rPr>
        <w:t xml:space="preserve"> </w:t>
      </w:r>
      <w:r>
        <w:rPr>
          <w:rFonts w:hint="eastAsia" w:ascii="宋体" w:hAnsi="宋体" w:cs="宋体"/>
          <w:spacing w:val="-10"/>
          <w:szCs w:val="21"/>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553" w:name="_Toc351203647"/>
      <w:r/>
      <w:bookmarkStart w:id="554" w:name="_Toc267251483"/>
      <w:r/>
      <w:bookmarkStart w:id="555" w:name="_Toc267251482"/>
      <w:r/>
      <w:bookmarkStart w:id="556" w:name="_Toc267251484"/>
      <w:r/>
      <w:bookmarkStart w:id="557" w:name="_Toc267251485"/>
      <w:r/>
      <w:bookmarkStart w:id="558" w:name="_Toc267251490"/>
      <w:r/>
      <w:bookmarkStart w:id="559" w:name="_Toc267251488"/>
      <w:r/>
      <w:bookmarkStart w:id="560" w:name="_Toc267251486"/>
      <w:r/>
      <w:bookmarkStart w:id="561" w:name="_Toc267251489"/>
      <w:r/>
      <w:bookmarkStart w:id="562" w:name="_Toc267251498"/>
      <w:r/>
      <w:bookmarkStart w:id="563" w:name="_Toc267251494"/>
      <w:r/>
      <w:bookmarkStart w:id="564" w:name="_Toc267251497"/>
      <w:r/>
      <w:bookmarkStart w:id="565" w:name="_Toc267251491"/>
      <w:r/>
      <w:bookmarkStart w:id="566" w:name="_Toc267251501"/>
      <w:r/>
      <w:bookmarkStart w:id="567" w:name="_Toc267251493"/>
      <w:r/>
      <w:bookmarkStart w:id="568" w:name="_Toc267251492"/>
      <w:r/>
      <w:bookmarkStart w:id="569" w:name="_Toc267251496"/>
      <w:r/>
      <w:bookmarkStart w:id="570" w:name="_Toc267251503"/>
      <w:r/>
      <w:bookmarkStart w:id="571" w:name="_Toc267251502"/>
      <w:r/>
      <w:bookmarkStart w:id="572" w:name="_Toc267251499"/>
      <w:r/>
      <w:bookmarkStart w:id="573" w:name="_Toc267251495"/>
      <w:r/>
      <w:bookmarkStart w:id="574" w:name="_Toc267251506"/>
      <w:r/>
      <w:bookmarkStart w:id="575" w:name="_Toc267251504"/>
      <w:r/>
      <w:bookmarkStart w:id="576" w:name="_Toc267251507"/>
      <w:r/>
      <w:bookmarkStart w:id="577" w:name="_Toc267251508"/>
      <w:r/>
      <w:bookmarkStart w:id="578" w:name="_Toc267251509"/>
      <w:r/>
      <w:bookmarkStart w:id="579" w:name="_Toc267251513"/>
      <w:r/>
      <w:bookmarkStart w:id="580" w:name="_Toc267251510"/>
      <w:r/>
      <w:bookmarkStart w:id="581" w:name="_Toc267251511"/>
      <w:r/>
      <w:bookmarkStart w:id="582" w:name="_Toc267251515"/>
      <w:r/>
      <w:bookmarkStart w:id="583" w:name="_Toc267251514"/>
      <w:r/>
      <w:bookmarkEnd w:id="539"/>
      <w:r/>
      <w:bookmarkEnd w:id="540"/>
      <w:r/>
      <w:bookmarkEnd w:id="541"/>
      <w:r/>
      <w:bookmarkEnd w:id="542"/>
      <w:r/>
      <w:bookmarkEnd w:id="543"/>
      <w:r/>
      <w:bookmarkEnd w:id="544"/>
      <w:r/>
      <w:bookmarkEnd w:id="545"/>
      <w:r/>
      <w:bookmarkEnd w:id="551"/>
      <w:r>
        <w:rPr>
          <w:rFonts w:ascii="宋体" w:hAnsi="宋体"/>
          <w:bCs w:val="0"/>
          <w:szCs w:val="32"/>
        </w:rPr>
        <w:t xml:space="preserve">15. </w:t>
      </w:r>
      <w:r>
        <w:rPr>
          <w:rFonts w:hint="eastAsia" w:ascii="宋体" w:hAnsi="宋体"/>
          <w:bCs w:val="0"/>
          <w:szCs w:val="32"/>
        </w:rPr>
        <w:t xml:space="preserve">缺陷责任期与保修</w:t>
      </w:r>
      <w:bookmarkEnd w:id="553"/>
      <w:r/>
      <w:r/>
    </w:p>
    <w:p>
      <w:pPr>
        <w:ind w:firstLine="420"/>
        <w:spacing w:line="360" w:lineRule="exact"/>
        <w:rPr>
          <w:rFonts w:ascii="宋体"/>
          <w:szCs w:val="32"/>
        </w:rPr>
      </w:pPr>
      <w:r>
        <w:rPr>
          <w:rFonts w:ascii="宋体" w:hAnsi="宋体"/>
          <w:szCs w:val="32"/>
        </w:rPr>
        <w:t xml:space="preserve">15.2</w:t>
      </w:r>
      <w:r>
        <w:rPr>
          <w:rFonts w:hint="eastAsia" w:ascii="宋体" w:hAnsi="宋体"/>
          <w:szCs w:val="32"/>
        </w:rPr>
        <w:t xml:space="preserve">缺陷责任期</w:t>
      </w:r>
      <w:bookmarkEnd w:id="554"/>
      <w:r/>
      <w:r/>
    </w:p>
    <w:p>
      <w:pPr>
        <w:ind w:firstLine="420"/>
        <w:spacing w:line="360" w:lineRule="exact"/>
        <w:rPr>
          <w:rFonts w:ascii="宋体"/>
          <w:szCs w:val="32"/>
        </w:rPr>
      </w:pPr>
      <w:r>
        <w:rPr>
          <w:rFonts w:hint="eastAsia" w:ascii="宋体" w:hAnsi="宋体"/>
          <w:szCs w:val="32"/>
        </w:rPr>
        <w:t xml:space="preserve">缺陷责任期的具体期限：</w:t>
      </w:r>
      <w:r>
        <w:rPr>
          <w:rFonts w:ascii="宋体" w:hAnsi="宋体"/>
          <w:szCs w:val="32"/>
          <w:u w:val="single"/>
        </w:rPr>
        <w:t xml:space="preserve">   2</w:t>
      </w:r>
      <w:r>
        <w:rPr>
          <w:rFonts w:hint="eastAsia" w:ascii="宋体" w:hAnsi="宋体"/>
          <w:szCs w:val="32"/>
          <w:u w:val="single"/>
        </w:rPr>
        <w:t xml:space="preserve">年</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15.3 </w:t>
      </w:r>
      <w:r>
        <w:rPr>
          <w:rFonts w:hint="eastAsia" w:ascii="宋体" w:hAnsi="宋体"/>
          <w:szCs w:val="32"/>
        </w:rPr>
        <w:t xml:space="preserve">质量保证金</w:t>
      </w:r>
      <w:r/>
    </w:p>
    <w:p>
      <w:pPr>
        <w:ind w:firstLine="420"/>
        <w:spacing w:line="360" w:lineRule="exact"/>
        <w:rPr>
          <w:rFonts w:ascii="宋体"/>
          <w:szCs w:val="32"/>
        </w:rPr>
      </w:pPr>
      <w:r>
        <w:rPr>
          <w:rFonts w:hint="eastAsia" w:ascii="宋体" w:hAnsi="宋体"/>
          <w:szCs w:val="32"/>
        </w:rPr>
        <w:t xml:space="preserve">关于是否扣留质量保证金的约定：</w:t>
      </w:r>
      <w:r>
        <w:rPr>
          <w:rFonts w:ascii="宋体" w:hAnsi="宋体"/>
          <w:szCs w:val="32"/>
          <w:u w:val="single"/>
        </w:rPr>
        <w:t xml:space="preserve">  </w:t>
      </w:r>
      <w:r>
        <w:rPr>
          <w:rFonts w:hint="eastAsia" w:ascii="宋体" w:hAnsi="宋体"/>
          <w:szCs w:val="32"/>
          <w:u w:val="single"/>
        </w:rPr>
        <w:t xml:space="preserve">是</w:t>
      </w:r>
      <w:r>
        <w:rPr>
          <w:rFonts w:ascii="宋体" w:hAnsi="宋体"/>
          <w:szCs w:val="32"/>
          <w:u w:val="single"/>
        </w:rPr>
        <w:t xml:space="preserve">   </w:t>
      </w:r>
      <w:r>
        <w:rPr>
          <w:rFonts w:hint="eastAsia" w:ascii="宋体" w:hAnsi="宋体"/>
          <w:szCs w:val="32"/>
        </w:rPr>
        <w:t xml:space="preserve">。在工程项目竣工前，承包人按专用合同条款第</w:t>
      </w:r>
      <w:r>
        <w:rPr>
          <w:rFonts w:ascii="宋体" w:hAnsi="宋体"/>
          <w:szCs w:val="32"/>
        </w:rPr>
        <w:t xml:space="preserve">3.7</w:t>
      </w:r>
      <w:r>
        <w:rPr>
          <w:rFonts w:hint="eastAsia" w:ascii="宋体" w:hAnsi="宋体"/>
          <w:szCs w:val="32"/>
        </w:rPr>
        <w:t xml:space="preserve">条提供履约担保的，发包人不得同时预留工程质量保证金。</w:t>
      </w:r>
      <w:r/>
    </w:p>
    <w:p>
      <w:pPr>
        <w:ind w:firstLine="420"/>
        <w:spacing w:line="360" w:lineRule="exact"/>
        <w:rPr>
          <w:rFonts w:ascii="宋体"/>
          <w:szCs w:val="32"/>
        </w:rPr>
      </w:pPr>
      <w:r>
        <w:rPr>
          <w:rFonts w:ascii="宋体" w:hAnsi="宋体"/>
          <w:szCs w:val="32"/>
        </w:rPr>
        <w:t xml:space="preserve">15.3.1 </w:t>
      </w:r>
      <w:r>
        <w:rPr>
          <w:rFonts w:hint="eastAsia" w:ascii="宋体" w:hAnsi="宋体"/>
          <w:szCs w:val="32"/>
        </w:rPr>
        <w:t xml:space="preserve">承包人提供质量保证金的方式</w:t>
      </w:r>
      <w:r/>
    </w:p>
    <w:p>
      <w:pPr>
        <w:ind w:firstLine="420"/>
        <w:spacing w:line="360" w:lineRule="exact"/>
        <w:rPr>
          <w:rFonts w:ascii="宋体"/>
          <w:szCs w:val="32"/>
        </w:rPr>
      </w:pPr>
      <w:r>
        <w:rPr>
          <w:rFonts w:hint="eastAsia" w:ascii="宋体" w:hAnsi="宋体"/>
          <w:szCs w:val="32"/>
        </w:rPr>
        <w:t xml:space="preserve">质量保证金采用以下第</w:t>
      </w:r>
      <w:r>
        <w:rPr>
          <w:rFonts w:ascii="宋体" w:hAnsi="宋体"/>
          <w:szCs w:val="32"/>
          <w:u w:val="single"/>
        </w:rPr>
        <w:t xml:space="preserve">3</w:t>
      </w:r>
      <w:r>
        <w:rPr>
          <w:rFonts w:hint="eastAsia" w:ascii="宋体" w:hAnsi="宋体"/>
          <w:szCs w:val="32"/>
        </w:rPr>
        <w:t xml:space="preserve">种方式：</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）质量保证金保函，保证金额为：</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的工程款；</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）其他方式</w:t>
      </w:r>
      <w:r>
        <w:rPr>
          <w:rFonts w:ascii="宋体" w:hAnsi="宋体"/>
          <w:szCs w:val="32"/>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15.3.2 </w:t>
      </w:r>
      <w:r>
        <w:rPr>
          <w:rFonts w:hint="eastAsia" w:ascii="宋体" w:hAnsi="宋体"/>
          <w:szCs w:val="32"/>
        </w:rPr>
        <w:t xml:space="preserve">质量保证金的扣留</w:t>
      </w:r>
      <w:r>
        <w:rPr>
          <w:rFonts w:ascii="宋体" w:hAnsi="宋体"/>
          <w:szCs w:val="32"/>
        </w:rPr>
        <w:t xml:space="preserve"> </w:t>
      </w:r>
      <w:r/>
    </w:p>
    <w:p>
      <w:pPr>
        <w:ind w:firstLine="420"/>
        <w:spacing w:line="360" w:lineRule="exact"/>
        <w:rPr>
          <w:rFonts w:ascii="宋体"/>
          <w:szCs w:val="32"/>
        </w:rPr>
      </w:pPr>
      <w:r>
        <w:rPr>
          <w:rFonts w:hint="eastAsia" w:ascii="宋体" w:hAnsi="宋体"/>
          <w:szCs w:val="32"/>
        </w:rPr>
        <w:t xml:space="preserve">质量保证金的扣留采取以下第</w:t>
      </w:r>
      <w:r>
        <w:rPr>
          <w:rFonts w:ascii="宋体" w:hAnsi="宋体"/>
          <w:szCs w:val="32"/>
          <w:u w:val="single"/>
        </w:rPr>
        <w:t xml:space="preserve">2</w:t>
      </w:r>
      <w:r>
        <w:rPr>
          <w:rFonts w:hint="eastAsia" w:ascii="宋体" w:hAnsi="宋体"/>
          <w:szCs w:val="32"/>
        </w:rPr>
        <w:t xml:space="preserve">种方式：</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）在支付工程进度款时逐次扣留，在此情形下，质量保证金的计算基数不包括预付款的支付、扣回以及价格调整的金额；</w:t>
      </w:r>
      <w:r/>
    </w:p>
    <w:p>
      <w:pPr>
        <w:ind w:firstLine="420"/>
        <w:spacing w:line="360" w:lineRule="exact"/>
        <w:rPr>
          <w:rFonts w:ascii="宋体"/>
        </w:rPr>
      </w:pPr>
      <w:r>
        <w:rPr>
          <w:rFonts w:hint="eastAsia" w:ascii="宋体" w:hAnsi="宋体"/>
        </w:rPr>
        <w:t xml:space="preserve">（</w:t>
      </w:r>
      <w:r>
        <w:rPr>
          <w:rFonts w:ascii="宋体" w:hAnsi="宋体"/>
        </w:rPr>
        <w:t xml:space="preserve">2</w:t>
      </w:r>
      <w:r>
        <w:rPr>
          <w:rFonts w:hint="eastAsia" w:ascii="宋体" w:hAnsi="宋体"/>
        </w:rPr>
        <w:t xml:space="preserve">）工程竣工结算时一次性扣留质量保证金；</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）其他扣留方式</w:t>
      </w:r>
      <w:r>
        <w:rPr>
          <w:rFonts w:ascii="宋体" w:hAnsi="宋体"/>
          <w:szCs w:val="32"/>
        </w:rPr>
        <w:t xml:space="preserve">:</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关于质量保证金的补充约定：</w:t>
      </w:r>
      <w:r>
        <w:rPr>
          <w:rFonts w:ascii="宋体" w:hAnsi="宋体"/>
          <w:szCs w:val="32"/>
          <w:u w:val="single"/>
        </w:rPr>
        <w:t xml:space="preserve">  </w:t>
      </w:r>
      <w:r>
        <w:rPr>
          <w:rFonts w:hint="eastAsia" w:ascii="宋体" w:hAnsi="宋体" w:cs="宋体"/>
          <w:spacing w:val="-8"/>
          <w:szCs w:val="21"/>
          <w:u w:val="single"/>
        </w:rPr>
        <w:t xml:space="preserve">质量保证金不计息</w:t>
      </w:r>
      <w:r>
        <w:rPr>
          <w:rFonts w:ascii="宋体" w:hAnsi="宋体"/>
          <w:szCs w:val="32"/>
          <w:u w:val="single"/>
        </w:rPr>
        <w:t xml:space="preserve">     </w:t>
      </w:r>
      <w:r>
        <w:rPr>
          <w:rFonts w:hint="eastAsia" w:ascii="宋体" w:hAnsi="宋体"/>
          <w:szCs w:val="32"/>
        </w:rPr>
        <w:t xml:space="preserve">。</w:t>
      </w:r>
      <w:bookmarkEnd w:id="555"/>
      <w:r/>
      <w:bookmarkEnd w:id="556"/>
      <w:r/>
      <w:r/>
    </w:p>
    <w:p>
      <w:pPr>
        <w:ind w:firstLine="420"/>
        <w:spacing w:line="360" w:lineRule="exact"/>
        <w:rPr>
          <w:rFonts w:ascii="宋体"/>
          <w:szCs w:val="32"/>
        </w:rPr>
      </w:pPr>
      <w:r>
        <w:rPr>
          <w:rFonts w:ascii="宋体" w:hAnsi="宋体"/>
          <w:szCs w:val="32"/>
        </w:rPr>
        <w:t xml:space="preserve">15.4</w:t>
      </w:r>
      <w:r>
        <w:rPr>
          <w:rFonts w:hint="eastAsia" w:ascii="宋体" w:hAnsi="宋体"/>
          <w:szCs w:val="32"/>
        </w:rPr>
        <w:t xml:space="preserve">保修</w:t>
      </w:r>
      <w:bookmarkEnd w:id="557"/>
      <w:r/>
      <w:r/>
    </w:p>
    <w:p>
      <w:pPr>
        <w:ind w:firstLine="420"/>
        <w:spacing w:line="360" w:lineRule="exact"/>
        <w:rPr>
          <w:rFonts w:ascii="宋体"/>
          <w:szCs w:val="32"/>
        </w:rPr>
      </w:pPr>
      <w:r>
        <w:rPr>
          <w:rFonts w:ascii="宋体" w:hAnsi="宋体"/>
          <w:szCs w:val="32"/>
        </w:rPr>
        <w:t xml:space="preserve">15.4.1 </w:t>
      </w:r>
      <w:r>
        <w:rPr>
          <w:rFonts w:hint="eastAsia" w:ascii="宋体" w:hAnsi="宋体"/>
          <w:szCs w:val="32"/>
        </w:rPr>
        <w:t xml:space="preserve">保修责任</w:t>
      </w:r>
      <w:r/>
    </w:p>
    <w:p>
      <w:pPr>
        <w:ind w:firstLine="420"/>
        <w:spacing w:line="360" w:lineRule="exact"/>
        <w:rPr>
          <w:rFonts w:ascii="宋体"/>
          <w:szCs w:val="32"/>
        </w:rPr>
      </w:pPr>
      <w:r>
        <w:rPr>
          <w:rFonts w:hint="eastAsia" w:ascii="宋体" w:hAnsi="宋体"/>
          <w:szCs w:val="32"/>
        </w:rPr>
        <w:t xml:space="preserve">工程保修期为：</w:t>
      </w:r>
      <w:r>
        <w:rPr>
          <w:rFonts w:hint="eastAsia" w:ascii="宋体" w:hAnsi="宋体" w:cs="宋体"/>
          <w:spacing w:val="-9"/>
          <w:szCs w:val="21"/>
          <w:u w:val="single"/>
        </w:rPr>
        <w:t xml:space="preserve">（</w:t>
      </w:r>
      <w:r>
        <w:rPr>
          <w:rFonts w:ascii="宋体" w:hAnsi="宋体" w:cs="宋体"/>
          <w:spacing w:val="-9"/>
          <w:szCs w:val="21"/>
          <w:u w:val="single"/>
        </w:rPr>
        <w:t xml:space="preserve">1</w:t>
      </w:r>
      <w:r>
        <w:rPr>
          <w:rFonts w:hint="eastAsia" w:ascii="宋体" w:hAnsi="宋体" w:cs="宋体"/>
          <w:spacing w:val="-9"/>
          <w:szCs w:val="21"/>
          <w:u w:val="single"/>
        </w:rPr>
        <w:t xml:space="preserve">）工程保修期按相关规范执行，自工程竣工验收合格之日起计。（</w:t>
      </w:r>
      <w:r>
        <w:rPr>
          <w:rFonts w:ascii="宋体" w:hAnsi="宋体" w:cs="宋体"/>
          <w:spacing w:val="-9"/>
          <w:szCs w:val="21"/>
          <w:u w:val="single"/>
        </w:rPr>
        <w:t xml:space="preserve">2</w:t>
      </w:r>
      <w:r>
        <w:rPr>
          <w:rFonts w:hint="eastAsia" w:ascii="宋体" w:hAnsi="宋体" w:cs="宋体"/>
          <w:spacing w:val="-9"/>
          <w:szCs w:val="21"/>
          <w:u w:val="single"/>
        </w:rPr>
        <w:t xml:space="preserve">）保</w:t>
      </w:r>
      <w:r>
        <w:rPr>
          <w:rFonts w:hint="eastAsia" w:ascii="宋体" w:hAnsi="宋体" w:cs="宋体"/>
          <w:spacing w:val="-6"/>
          <w:szCs w:val="21"/>
          <w:u w:val="single"/>
        </w:rPr>
        <w:t xml:space="preserve">修期内本合同施工内容出现任何质量、缺陷等问题，由承包方承担维修、更换、退货等所发生</w:t>
      </w:r>
      <w:r>
        <w:rPr>
          <w:rFonts w:hint="eastAsia" w:ascii="宋体" w:hAnsi="宋体" w:cs="宋体"/>
          <w:spacing w:val="-5"/>
          <w:szCs w:val="21"/>
          <w:u w:val="single"/>
        </w:rPr>
        <w:t xml:space="preserve">的一切实际费用，因工程质量问题造成第三方人身伤害、财产损失的，乙方还应予以赔偿</w:t>
      </w:r>
      <w:r>
        <w:rPr>
          <w:rFonts w:ascii="宋体" w:hAnsi="宋体" w:cs="宋体"/>
          <w:spacing w:val="-2"/>
          <w:szCs w:val="21"/>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15.4.3 </w:t>
      </w:r>
      <w:r>
        <w:rPr>
          <w:rFonts w:hint="eastAsia" w:ascii="宋体" w:hAnsi="宋体"/>
          <w:szCs w:val="32"/>
        </w:rPr>
        <w:t xml:space="preserve">修复通知</w:t>
      </w:r>
      <w:r/>
    </w:p>
    <w:p>
      <w:pPr>
        <w:ind w:firstLine="420"/>
        <w:spacing w:line="360" w:lineRule="exact"/>
        <w:rPr>
          <w:rFonts w:ascii="宋体"/>
          <w:szCs w:val="32"/>
        </w:rPr>
      </w:pPr>
      <w:r>
        <w:rPr>
          <w:rFonts w:hint="eastAsia" w:ascii="宋体" w:hAnsi="宋体"/>
          <w:szCs w:val="32"/>
        </w:rPr>
        <w:t xml:space="preserve">承包人收到保修通知并到达工程现场的合理时间：</w:t>
      </w:r>
      <w:r>
        <w:rPr>
          <w:rFonts w:ascii="宋体" w:hAnsi="宋体" w:cs="宋体"/>
          <w:spacing w:val="-7"/>
          <w:szCs w:val="21"/>
          <w:u w:val="single"/>
        </w:rPr>
        <w:t xml:space="preserve">8</w:t>
      </w:r>
      <w:r>
        <w:rPr>
          <w:rFonts w:ascii="宋体" w:hAnsi="宋体" w:cs="宋体"/>
          <w:spacing w:val="-39"/>
          <w:szCs w:val="21"/>
          <w:u w:val="single"/>
        </w:rPr>
        <w:t xml:space="preserve"> </w:t>
      </w:r>
      <w:r>
        <w:rPr>
          <w:rFonts w:hint="eastAsia" w:ascii="宋体" w:hAnsi="宋体" w:cs="宋体"/>
          <w:spacing w:val="-7"/>
          <w:szCs w:val="21"/>
          <w:u w:val="single"/>
        </w:rPr>
        <w:t xml:space="preserve">小时内</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584" w:name="_Toc351203648"/>
      <w:r/>
      <w:bookmarkStart w:id="585" w:name="_Toc280868717"/>
      <w:r/>
      <w:bookmarkStart w:id="586" w:name="_Toc280868718"/>
      <w:r/>
      <w:bookmarkEnd w:id="558"/>
      <w:r/>
      <w:bookmarkEnd w:id="559"/>
      <w:r/>
      <w:bookmarkEnd w:id="560"/>
      <w:r/>
      <w:bookmarkEnd w:id="561"/>
      <w:r>
        <w:rPr>
          <w:rFonts w:ascii="宋体" w:hAnsi="宋体"/>
          <w:bCs w:val="0"/>
          <w:szCs w:val="32"/>
        </w:rPr>
        <w:t xml:space="preserve">16. </w:t>
      </w:r>
      <w:r>
        <w:rPr>
          <w:rFonts w:hint="eastAsia" w:ascii="宋体" w:hAnsi="宋体"/>
          <w:bCs w:val="0"/>
          <w:szCs w:val="32"/>
        </w:rPr>
        <w:t xml:space="preserve">违约</w:t>
      </w:r>
      <w:bookmarkEnd w:id="584"/>
      <w:r/>
      <w:r/>
    </w:p>
    <w:p>
      <w:pPr>
        <w:ind w:firstLine="420"/>
        <w:spacing w:line="360" w:lineRule="exact"/>
        <w:rPr>
          <w:rFonts w:ascii="宋体"/>
          <w:szCs w:val="32"/>
        </w:rPr>
      </w:pPr>
      <w:r>
        <w:rPr>
          <w:rFonts w:ascii="宋体" w:hAnsi="宋体"/>
          <w:szCs w:val="32"/>
        </w:rPr>
        <w:t xml:space="preserve">16.1 </w:t>
      </w:r>
      <w:r>
        <w:rPr>
          <w:rFonts w:hint="eastAsia" w:ascii="宋体" w:hAnsi="宋体"/>
          <w:szCs w:val="32"/>
        </w:rPr>
        <w:t xml:space="preserve">发包人违约</w:t>
      </w:r>
      <w:r/>
    </w:p>
    <w:p>
      <w:pPr>
        <w:ind w:firstLine="420"/>
        <w:spacing w:line="360" w:lineRule="exact"/>
        <w:rPr>
          <w:rFonts w:ascii="宋体"/>
          <w:szCs w:val="32"/>
        </w:rPr>
      </w:pPr>
      <w:r>
        <w:rPr>
          <w:rFonts w:ascii="宋体" w:hAnsi="宋体"/>
          <w:szCs w:val="32"/>
        </w:rPr>
        <w:t xml:space="preserve">16.1.1</w:t>
      </w:r>
      <w:r>
        <w:rPr>
          <w:rFonts w:hint="eastAsia" w:ascii="宋体" w:hAnsi="宋体"/>
          <w:szCs w:val="32"/>
        </w:rPr>
        <w:t xml:space="preserve">发包人违约的情形</w:t>
      </w:r>
      <w:r/>
    </w:p>
    <w:p>
      <w:pPr>
        <w:ind w:firstLine="420"/>
        <w:spacing w:line="360" w:lineRule="exact"/>
        <w:rPr>
          <w:rFonts w:ascii="宋体"/>
          <w:szCs w:val="32"/>
        </w:rPr>
      </w:pPr>
      <w:r>
        <w:rPr>
          <w:rFonts w:hint="eastAsia" w:ascii="宋体" w:hAnsi="宋体"/>
          <w:szCs w:val="32"/>
        </w:rPr>
        <w:t xml:space="preserve">发包人违约的其他情形：</w:t>
      </w:r>
      <w:r>
        <w:rPr>
          <w:rFonts w:ascii="宋体" w:hAnsi="宋体"/>
          <w:szCs w:val="32"/>
          <w:u w:val="single"/>
        </w:rPr>
        <w:t xml:space="preserve"> </w:t>
      </w:r>
      <w:r>
        <w:rPr>
          <w:rFonts w:hint="eastAsia" w:ascii="宋体" w:hAnsi="宋体" w:cs="宋体"/>
          <w:spacing w:val="-13"/>
          <w:szCs w:val="21"/>
          <w:u w:val="single"/>
        </w:rPr>
        <w:t xml:space="preserve">无</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    16.1.2 </w:t>
      </w:r>
      <w:r>
        <w:rPr>
          <w:rFonts w:hint="eastAsia" w:ascii="宋体" w:hAnsi="宋体"/>
          <w:szCs w:val="32"/>
        </w:rPr>
        <w:t xml:space="preserve">发包人违约的责任</w:t>
      </w:r>
      <w:r/>
    </w:p>
    <w:p>
      <w:pPr>
        <w:ind w:firstLine="420"/>
        <w:spacing w:line="360" w:lineRule="exact"/>
        <w:rPr>
          <w:rFonts w:ascii="宋体"/>
          <w:szCs w:val="32"/>
        </w:rPr>
      </w:pPr>
      <w:r>
        <w:rPr>
          <w:rFonts w:hint="eastAsia" w:ascii="宋体" w:hAnsi="宋体"/>
          <w:szCs w:val="32"/>
        </w:rPr>
        <w:t xml:space="preserve">发包人违约责任的承担方式和计算方法：</w:t>
      </w:r>
      <w:r/>
    </w:p>
    <w:p>
      <w:pPr>
        <w:ind w:firstLine="420"/>
        <w:spacing w:line="360" w:lineRule="exact"/>
        <w:rPr>
          <w:rFonts w:asci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）因发包人原因未能在计划开工日期前</w:t>
      </w:r>
      <w:r>
        <w:rPr>
          <w:rFonts w:ascii="宋体" w:hAnsi="宋体"/>
          <w:szCs w:val="32"/>
        </w:rPr>
        <w:t xml:space="preserve">7</w:t>
      </w:r>
      <w:r>
        <w:rPr>
          <w:rFonts w:hint="eastAsia" w:ascii="宋体" w:hAnsi="宋体"/>
          <w:szCs w:val="32"/>
        </w:rPr>
        <w:t xml:space="preserve">天内下达开工通知的违约责任：</w:t>
      </w:r>
      <w:r>
        <w:rPr>
          <w:rFonts w:hint="eastAsia" w:ascii="宋体" w:hAnsi="宋体" w:cs="宋体"/>
          <w:spacing w:val="-8"/>
          <w:szCs w:val="21"/>
          <w:u w:val="single"/>
        </w:rPr>
        <w:t xml:space="preserve">工期顺延</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）因发包人原因未能按合同约定支付合同价款的违约责任：</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）发包人违反第</w:t>
      </w:r>
      <w:r>
        <w:rPr>
          <w:rFonts w:ascii="宋体" w:hAnsi="宋体"/>
          <w:szCs w:val="32"/>
        </w:rPr>
        <w:t xml:space="preserve">10.1</w:t>
      </w:r>
      <w:r>
        <w:rPr>
          <w:rFonts w:hint="eastAsia" w:ascii="宋体" w:hAnsi="宋体"/>
          <w:szCs w:val="32"/>
        </w:rPr>
        <w:t xml:space="preserve">款〔变更的范围〕第（</w:t>
      </w:r>
      <w:r>
        <w:rPr>
          <w:rFonts w:ascii="宋体" w:hAnsi="宋体"/>
          <w:szCs w:val="32"/>
        </w:rPr>
        <w:t xml:space="preserve">2</w:t>
      </w:r>
      <w:r>
        <w:rPr>
          <w:rFonts w:hint="eastAsia" w:ascii="宋体" w:hAnsi="宋体"/>
          <w:szCs w:val="32"/>
        </w:rPr>
        <w:t xml:space="preserve">）项约定，自行实施被取消的工作或转由他人实施的违约责任：</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4</w:t>
      </w:r>
      <w:r>
        <w:rPr>
          <w:rFonts w:hint="eastAsia" w:ascii="宋体" w:hAnsi="宋体"/>
          <w:szCs w:val="32"/>
        </w:rPr>
        <w:t xml:space="preserve">）发包人提供的材料、工程设备的规格、数量或质量不符合合同约定，或因发包人原因导致交货日期延误或交货地点变更等情况的违约责任：</w:t>
      </w:r>
      <w:r>
        <w:rPr>
          <w:rFonts w:ascii="宋体" w:hAnsi="宋体"/>
          <w:szCs w:val="32"/>
          <w:u w:val="single"/>
        </w:rPr>
        <w:t xml:space="preserve"> </w:t>
      </w:r>
      <w:r>
        <w:rPr>
          <w:rFonts w:hint="eastAsia" w:ascii="宋体" w:hAnsi="宋体" w:cs="宋体"/>
          <w:spacing w:val="-8"/>
          <w:szCs w:val="21"/>
          <w:u w:val="single"/>
        </w:rPr>
        <w:t xml:space="preserve">工期顺延</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u w:val="single"/>
        </w:rPr>
      </w:pPr>
      <w:r>
        <w:rPr>
          <w:rFonts w:hint="eastAsia" w:ascii="宋体" w:hAnsi="宋体"/>
          <w:szCs w:val="32"/>
        </w:rPr>
        <w:t xml:space="preserve">（</w:t>
      </w:r>
      <w:r>
        <w:rPr>
          <w:rFonts w:ascii="宋体" w:hAnsi="宋体"/>
          <w:szCs w:val="32"/>
        </w:rPr>
        <w:t xml:space="preserve">5</w:t>
      </w:r>
      <w:r>
        <w:rPr>
          <w:rFonts w:hint="eastAsia" w:ascii="宋体" w:hAnsi="宋体"/>
          <w:szCs w:val="32"/>
        </w:rPr>
        <w:t xml:space="preserve">）因发包人违反合同约定造成暂停施工的违约责任：</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6</w:t>
      </w:r>
      <w:r>
        <w:rPr>
          <w:rFonts w:hint="eastAsia" w:ascii="宋体" w:hAnsi="宋体"/>
          <w:szCs w:val="32"/>
        </w:rPr>
        <w:t xml:space="preserve">）发包人无正当理由没有在约定期限内发出复工指示，导致承包人无法复工的违约责任：</w:t>
      </w:r>
      <w:r>
        <w:rPr>
          <w:rFonts w:ascii="宋体" w:hAnsi="宋体"/>
          <w:szCs w:val="32"/>
          <w:u w:val="single"/>
        </w:rPr>
        <w:t xml:space="preserve">  </w:t>
      </w:r>
      <w:r>
        <w:rPr>
          <w:rFonts w:hint="eastAsia" w:ascii="宋体" w:hAnsi="宋体" w:cs="宋体"/>
          <w:spacing w:val="-8"/>
          <w:szCs w:val="21"/>
          <w:u w:val="single"/>
        </w:rPr>
        <w:t xml:space="preserve">工期顺延</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）其他：</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16.1.3 </w:t>
      </w:r>
      <w:r>
        <w:rPr>
          <w:rFonts w:hint="eastAsia" w:ascii="宋体" w:hAnsi="宋体"/>
          <w:szCs w:val="32"/>
        </w:rPr>
        <w:t xml:space="preserve">因发包人违约解除合同</w:t>
      </w:r>
      <w:r/>
    </w:p>
    <w:p>
      <w:pPr>
        <w:ind w:firstLine="420"/>
        <w:spacing w:line="360" w:lineRule="exact"/>
        <w:rPr>
          <w:rFonts w:ascii="宋体"/>
          <w:szCs w:val="32"/>
        </w:rPr>
      </w:pPr>
      <w:r>
        <w:rPr>
          <w:rFonts w:hint="eastAsia" w:ascii="宋体" w:hAnsi="宋体"/>
          <w:szCs w:val="32"/>
        </w:rPr>
        <w:t xml:space="preserve">承包人按</w:t>
      </w:r>
      <w:r>
        <w:rPr>
          <w:rFonts w:ascii="宋体" w:hAnsi="宋体"/>
          <w:szCs w:val="32"/>
        </w:rPr>
        <w:t xml:space="preserve">16.1.1</w:t>
      </w:r>
      <w:r>
        <w:rPr>
          <w:rFonts w:hint="eastAsia" w:ascii="宋体" w:hAnsi="宋体"/>
          <w:szCs w:val="32"/>
        </w:rPr>
        <w:t xml:space="preserve">项〔发包人违约的情形〕约定暂停施工满</w:t>
      </w:r>
      <w:r>
        <w:rPr>
          <w:rFonts w:ascii="宋体" w:hAnsi="宋体"/>
          <w:szCs w:val="32"/>
          <w:u w:val="single"/>
        </w:rPr>
        <w:t xml:space="preserve">/</w:t>
      </w:r>
      <w:r>
        <w:rPr>
          <w:rFonts w:hint="eastAsia" w:ascii="宋体" w:hAnsi="宋体"/>
          <w:szCs w:val="32"/>
        </w:rPr>
        <w:t xml:space="preserve">天后发包人仍不纠正其违约行为并致使合同目的不能实现的，承包人有权解除合同。</w:t>
      </w:r>
      <w:r/>
    </w:p>
    <w:p>
      <w:pPr>
        <w:ind w:firstLine="420"/>
        <w:spacing w:line="360" w:lineRule="exact"/>
        <w:rPr>
          <w:rFonts w:ascii="宋体"/>
          <w:szCs w:val="32"/>
        </w:rPr>
      </w:pPr>
      <w:r>
        <w:rPr>
          <w:rFonts w:ascii="宋体" w:hAnsi="宋体"/>
          <w:szCs w:val="32"/>
        </w:rPr>
        <w:t xml:space="preserve">16.2 </w:t>
      </w:r>
      <w:r>
        <w:rPr>
          <w:rFonts w:hint="eastAsia" w:ascii="宋体" w:hAnsi="宋体"/>
          <w:szCs w:val="32"/>
        </w:rPr>
        <w:t xml:space="preserve">承包人违约</w:t>
      </w:r>
      <w:r/>
    </w:p>
    <w:p>
      <w:pPr>
        <w:ind w:firstLine="420"/>
        <w:spacing w:line="360" w:lineRule="exact"/>
        <w:rPr>
          <w:rFonts w:ascii="宋体"/>
          <w:szCs w:val="32"/>
        </w:rPr>
      </w:pPr>
      <w:r>
        <w:rPr>
          <w:rFonts w:ascii="宋体" w:hAnsi="宋体"/>
          <w:szCs w:val="32"/>
        </w:rPr>
        <w:t xml:space="preserve">16.2.1 </w:t>
      </w:r>
      <w:r>
        <w:rPr>
          <w:rFonts w:hint="eastAsia" w:ascii="宋体" w:hAnsi="宋体"/>
          <w:szCs w:val="32"/>
        </w:rPr>
        <w:t xml:space="preserve">承包人违约的情形</w:t>
      </w:r>
      <w:r/>
    </w:p>
    <w:p>
      <w:pPr>
        <w:ind w:firstLine="420"/>
        <w:spacing w:line="360" w:lineRule="exact"/>
        <w:rPr>
          <w:rFonts w:ascii="宋体"/>
          <w:szCs w:val="32"/>
          <w:u w:val="single"/>
        </w:rPr>
      </w:pPr>
      <w:r>
        <w:rPr>
          <w:rFonts w:hint="eastAsia" w:ascii="宋体" w:hAnsi="宋体"/>
          <w:szCs w:val="32"/>
        </w:rPr>
        <w:t xml:space="preserve">承包人违约的其他情形：</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16.2.2</w:t>
      </w:r>
      <w:r>
        <w:rPr>
          <w:rFonts w:hint="eastAsia" w:ascii="宋体" w:hAnsi="宋体"/>
          <w:szCs w:val="32"/>
        </w:rPr>
        <w:t xml:space="preserve">承包人违约的责任</w:t>
      </w:r>
      <w:r/>
    </w:p>
    <w:p>
      <w:pPr>
        <w:ind w:firstLine="420"/>
        <w:spacing w:line="360" w:lineRule="exact"/>
        <w:rPr>
          <w:rFonts w:ascii="宋体"/>
          <w:szCs w:val="32"/>
        </w:rPr>
      </w:pPr>
      <w:r>
        <w:rPr>
          <w:rFonts w:hint="eastAsia" w:ascii="宋体" w:hAnsi="宋体"/>
          <w:szCs w:val="32"/>
        </w:rPr>
        <w:t xml:space="preserve">承包人违约责任的承担方式和计算方法：</w:t>
      </w:r>
      <w:r>
        <w:rPr>
          <w:rFonts w:hint="eastAsia" w:ascii="宋体" w:hAnsi="宋体" w:cs="宋体"/>
          <w:spacing w:val="-8"/>
          <w:szCs w:val="21"/>
          <w:u w:val="single"/>
        </w:rPr>
        <w:t xml:space="preserve">承包人应承因其违约行为而增加的费用和（或）延</w:t>
      </w:r>
      <w:r>
        <w:rPr>
          <w:rFonts w:hint="eastAsia" w:ascii="宋体" w:hAnsi="宋体" w:cs="宋体"/>
          <w:spacing w:val="-2"/>
          <w:szCs w:val="21"/>
          <w:u w:val="single"/>
        </w:rPr>
        <w:t xml:space="preserve">误的工期</w:t>
      </w:r>
      <w:r>
        <w:rPr>
          <w:rFonts w:hint="eastAsia" w:ascii="宋体" w:hAnsi="宋体"/>
          <w:szCs w:val="32"/>
        </w:rPr>
        <w:t xml:space="preserve">。</w:t>
      </w:r>
      <w:r>
        <w:rPr>
          <w:rFonts w:ascii="宋体" w:hAnsi="宋体"/>
          <w:szCs w:val="32"/>
        </w:rPr>
        <w:t xml:space="preserve">    </w:t>
      </w:r>
      <w:r/>
    </w:p>
    <w:p>
      <w:pPr>
        <w:ind w:firstLine="420"/>
        <w:spacing w:line="360" w:lineRule="exact"/>
        <w:rPr>
          <w:rFonts w:ascii="宋体"/>
          <w:szCs w:val="32"/>
        </w:rPr>
      </w:pPr>
      <w:r>
        <w:rPr>
          <w:rFonts w:ascii="宋体" w:hAnsi="宋体"/>
          <w:szCs w:val="32"/>
        </w:rPr>
        <w:t xml:space="preserve">16.2.3 </w:t>
      </w:r>
      <w:r>
        <w:rPr>
          <w:rFonts w:hint="eastAsia" w:ascii="宋体" w:hAnsi="宋体"/>
          <w:szCs w:val="32"/>
        </w:rPr>
        <w:t xml:space="preserve">因承包人违约解除合同</w:t>
      </w:r>
      <w:r/>
    </w:p>
    <w:p>
      <w:pPr>
        <w:ind w:firstLine="420"/>
        <w:spacing w:line="360" w:lineRule="exact"/>
        <w:rPr>
          <w:rFonts w:ascii="宋体"/>
          <w:szCs w:val="32"/>
        </w:rPr>
      </w:pPr>
      <w:r>
        <w:rPr>
          <w:rFonts w:hint="eastAsia" w:ascii="宋体" w:hAnsi="宋体"/>
          <w:szCs w:val="32"/>
        </w:rPr>
        <w:t xml:space="preserve">关于承包人违约解除合同的特别约定：</w:t>
      </w:r>
      <w:r>
        <w:rPr>
          <w:rFonts w:ascii="宋体" w:hAnsi="宋体"/>
          <w:szCs w:val="32"/>
          <w:u w:val="single"/>
        </w:rPr>
        <w:t xml:space="preserve"> </w:t>
      </w:r>
      <w:r>
        <w:rPr>
          <w:rFonts w:hint="eastAsia" w:ascii="宋体" w:hAnsi="宋体" w:cs="宋体"/>
          <w:spacing w:val="-7"/>
          <w:szCs w:val="21"/>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发包人继续使用承包人在施工现场的材料、设备、临时工程、承包人文件和由承包人或以其名义编制的其他文件的费用承担方式：</w:t>
      </w:r>
      <w:r>
        <w:rPr>
          <w:rFonts w:ascii="宋体" w:hAnsi="宋体"/>
          <w:szCs w:val="32"/>
          <w:u w:val="single"/>
        </w:rPr>
        <w:t xml:space="preserve"> </w:t>
      </w:r>
      <w:r>
        <w:rPr>
          <w:rFonts w:hint="eastAsia" w:ascii="宋体" w:hAnsi="宋体" w:cs="宋体"/>
          <w:spacing w:val="-8"/>
          <w:szCs w:val="21"/>
          <w:u w:val="single"/>
        </w:rPr>
        <w:t xml:space="preserve">双方约定</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587" w:name="_Toc351203649"/>
      <w:r>
        <w:rPr>
          <w:rFonts w:ascii="宋体" w:hAnsi="宋体"/>
          <w:bCs w:val="0"/>
          <w:szCs w:val="32"/>
        </w:rPr>
        <w:t xml:space="preserve">17. </w:t>
      </w:r>
      <w:r>
        <w:rPr>
          <w:rFonts w:hint="eastAsia" w:ascii="宋体" w:hAnsi="宋体"/>
          <w:bCs w:val="0"/>
          <w:szCs w:val="32"/>
        </w:rPr>
        <w:t xml:space="preserve">不可抗力</w:t>
      </w:r>
      <w:bookmarkEnd w:id="587"/>
      <w:r>
        <w:rPr>
          <w:rFonts w:ascii="宋体" w:hAnsi="宋体"/>
          <w:bCs w:val="0"/>
          <w:szCs w:val="32"/>
        </w:rPr>
        <w:t xml:space="preserve"> </w:t>
      </w:r>
      <w:bookmarkEnd w:id="585"/>
      <w:r/>
      <w:r/>
    </w:p>
    <w:p>
      <w:pPr>
        <w:ind w:firstLine="420"/>
        <w:spacing w:line="360" w:lineRule="exact"/>
        <w:rPr>
          <w:rFonts w:ascii="宋体"/>
          <w:szCs w:val="32"/>
        </w:rPr>
      </w:pPr>
      <w:r>
        <w:rPr>
          <w:rFonts w:ascii="宋体" w:hAnsi="宋体"/>
          <w:szCs w:val="32"/>
        </w:rPr>
        <w:t xml:space="preserve">17.1 </w:t>
      </w:r>
      <w:r>
        <w:rPr>
          <w:rFonts w:hint="eastAsia" w:ascii="宋体" w:hAnsi="宋体"/>
          <w:szCs w:val="32"/>
        </w:rPr>
        <w:t xml:space="preserve">不可抗力的确认</w:t>
      </w:r>
      <w:r/>
    </w:p>
    <w:p>
      <w:pPr>
        <w:ind w:firstLine="420"/>
        <w:spacing w:line="360" w:lineRule="exact"/>
        <w:rPr>
          <w:rFonts w:ascii="宋体"/>
          <w:szCs w:val="32"/>
          <w:u w:val="single"/>
        </w:rPr>
      </w:pPr>
      <w:r>
        <w:rPr>
          <w:rFonts w:hint="eastAsia" w:ascii="宋体" w:hAnsi="宋体"/>
          <w:szCs w:val="32"/>
        </w:rPr>
        <w:t xml:space="preserve">除通用合同条款约定的不可抗力事件之外，视为不可抗力的其他情形：</w:t>
      </w:r>
      <w:r>
        <w:rPr>
          <w:rFonts w:ascii="宋体" w:hAnsi="宋体"/>
          <w:szCs w:val="32"/>
        </w:rPr>
        <w:t xml:space="preserve"> </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17.4 </w:t>
      </w:r>
      <w:r>
        <w:rPr>
          <w:rFonts w:hint="eastAsia" w:ascii="宋体" w:hAnsi="宋体"/>
          <w:szCs w:val="32"/>
        </w:rPr>
        <w:t xml:space="preserve">因不可抗力解除合同</w:t>
      </w:r>
      <w:r/>
    </w:p>
    <w:p>
      <w:pPr>
        <w:ind w:firstLine="420"/>
        <w:spacing w:line="360" w:lineRule="exact"/>
        <w:rPr>
          <w:rFonts w:ascii="宋体"/>
          <w:szCs w:val="32"/>
        </w:rPr>
      </w:pPr>
      <w:r>
        <w:rPr>
          <w:rFonts w:hint="eastAsia" w:ascii="宋体" w:hAnsi="宋体"/>
          <w:szCs w:val="32"/>
        </w:rPr>
        <w:t xml:space="preserve">合同解除后，发包人应在商定或确定发包人应支付款项后</w:t>
      </w:r>
      <w:r>
        <w:rPr>
          <w:rFonts w:ascii="宋体" w:hAnsi="宋体"/>
          <w:szCs w:val="32"/>
          <w:u w:val="single"/>
        </w:rPr>
        <w:t xml:space="preserve">28</w:t>
      </w:r>
      <w:r>
        <w:rPr>
          <w:rFonts w:hint="eastAsia" w:ascii="宋体" w:hAnsi="宋体"/>
          <w:szCs w:val="32"/>
        </w:rPr>
        <w:t xml:space="preserve">天内完成款项的支付。</w:t>
      </w:r>
      <w:r/>
    </w:p>
    <w:p>
      <w:pPr>
        <w:pStyle w:val="725"/>
        <w:ind w:firstLine="562"/>
        <w:spacing w:before="0" w:after="0" w:line="360" w:lineRule="exact"/>
        <w:rPr>
          <w:rFonts w:ascii="宋体" w:eastAsia="宋体"/>
          <w:bCs w:val="0"/>
          <w:szCs w:val="32"/>
        </w:rPr>
      </w:pPr>
      <w:r/>
      <w:bookmarkStart w:id="588" w:name="_Toc351203650"/>
      <w:r>
        <w:rPr>
          <w:rFonts w:ascii="宋体" w:hAnsi="宋体"/>
          <w:bCs w:val="0"/>
          <w:szCs w:val="32"/>
        </w:rPr>
        <w:t xml:space="preserve">18. </w:t>
      </w:r>
      <w:r>
        <w:rPr>
          <w:rFonts w:hint="eastAsia" w:ascii="宋体" w:hAnsi="宋体"/>
          <w:bCs w:val="0"/>
          <w:szCs w:val="32"/>
        </w:rPr>
        <w:t xml:space="preserve">保险</w:t>
      </w:r>
      <w:bookmarkEnd w:id="586"/>
      <w:r/>
      <w:bookmarkEnd w:id="588"/>
      <w:r/>
      <w:r/>
    </w:p>
    <w:p>
      <w:pPr>
        <w:ind w:firstLine="420"/>
        <w:spacing w:line="360" w:lineRule="exact"/>
        <w:rPr>
          <w:rFonts w:ascii="宋体"/>
          <w:szCs w:val="32"/>
        </w:rPr>
      </w:pPr>
      <w:r>
        <w:rPr>
          <w:rFonts w:ascii="宋体" w:hAnsi="宋体"/>
          <w:szCs w:val="32"/>
        </w:rPr>
        <w:t xml:space="preserve">18.1 </w:t>
      </w:r>
      <w:r>
        <w:rPr>
          <w:rFonts w:hint="eastAsia" w:ascii="宋体" w:hAnsi="宋体"/>
          <w:szCs w:val="32"/>
        </w:rPr>
        <w:t xml:space="preserve">工程保险</w:t>
      </w:r>
      <w:r/>
    </w:p>
    <w:p>
      <w:pPr>
        <w:ind w:firstLine="420"/>
        <w:spacing w:line="360" w:lineRule="exact"/>
        <w:rPr>
          <w:rFonts w:ascii="宋体"/>
          <w:szCs w:val="32"/>
        </w:rPr>
      </w:pPr>
      <w:r>
        <w:rPr>
          <w:rFonts w:hint="eastAsia" w:ascii="宋体" w:hAnsi="宋体"/>
          <w:szCs w:val="32"/>
        </w:rPr>
        <w:t xml:space="preserve">关于工程保险的特别约定：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18.3 </w:t>
      </w:r>
      <w:r>
        <w:rPr>
          <w:rFonts w:hint="eastAsia" w:ascii="宋体" w:hAnsi="宋体"/>
          <w:szCs w:val="32"/>
        </w:rPr>
        <w:t xml:space="preserve">其他保险</w:t>
      </w:r>
      <w:r/>
    </w:p>
    <w:p>
      <w:pPr>
        <w:ind w:firstLine="420"/>
        <w:spacing w:line="360" w:lineRule="exact"/>
        <w:rPr>
          <w:rFonts w:ascii="宋体"/>
          <w:szCs w:val="32"/>
        </w:rPr>
      </w:pPr>
      <w:r>
        <w:rPr>
          <w:rFonts w:hint="eastAsia" w:ascii="宋体" w:hAnsi="宋体"/>
          <w:szCs w:val="32"/>
        </w:rPr>
        <w:t xml:space="preserve">关于其他保险的约定：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承包人是否应为其施工设备等办理财产保险：</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18.7 </w:t>
      </w:r>
      <w:r>
        <w:rPr>
          <w:rFonts w:hint="eastAsia" w:ascii="宋体" w:hAnsi="宋体"/>
          <w:szCs w:val="32"/>
        </w:rPr>
        <w:t xml:space="preserve">通知义务</w:t>
      </w:r>
      <w:r/>
    </w:p>
    <w:p>
      <w:pPr>
        <w:ind w:firstLine="420"/>
        <w:spacing w:line="360" w:lineRule="exact"/>
        <w:rPr>
          <w:rFonts w:ascii="宋体"/>
          <w:szCs w:val="32"/>
        </w:rPr>
      </w:pPr>
      <w:r>
        <w:rPr>
          <w:rFonts w:hint="eastAsia" w:ascii="宋体" w:hAnsi="宋体"/>
          <w:szCs w:val="32"/>
        </w:rPr>
        <w:t xml:space="preserve">关于变更保险合同时的通知义务的约定：</w:t>
      </w:r>
      <w:r>
        <w:rPr>
          <w:rFonts w:hint="eastAsia" w:ascii="宋体" w:hAnsi="宋体" w:cs="宋体"/>
          <w:spacing w:val="-6"/>
          <w:szCs w:val="21"/>
          <w:u w:val="single"/>
        </w:rPr>
        <w:t xml:space="preserve">无另有约定，按通用条款执行</w:t>
      </w:r>
      <w:r>
        <w:rPr>
          <w:rFonts w:hint="eastAsia" w:ascii="宋体" w:hAnsi="宋体"/>
          <w:szCs w:val="32"/>
        </w:rPr>
        <w:t xml:space="preserve">。</w:t>
      </w:r>
      <w:r/>
    </w:p>
    <w:p>
      <w:pPr>
        <w:pStyle w:val="725"/>
        <w:ind w:firstLine="562"/>
        <w:spacing w:before="0" w:after="0" w:line="360" w:lineRule="exact"/>
        <w:rPr>
          <w:rFonts w:ascii="宋体" w:eastAsia="宋体"/>
          <w:bCs w:val="0"/>
          <w:szCs w:val="32"/>
        </w:rPr>
      </w:pPr>
      <w:r/>
      <w:bookmarkStart w:id="589" w:name="_Toc35120365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rFonts w:ascii="宋体" w:hAnsi="宋体"/>
          <w:bCs w:val="0"/>
          <w:szCs w:val="32"/>
        </w:rPr>
        <w:t xml:space="preserve">20. </w:t>
      </w:r>
      <w:r>
        <w:rPr>
          <w:rFonts w:hint="eastAsia" w:ascii="宋体" w:hAnsi="宋体"/>
          <w:bCs w:val="0"/>
          <w:szCs w:val="32"/>
        </w:rPr>
        <w:t xml:space="preserve">争议解决</w:t>
      </w:r>
      <w:bookmarkEnd w:id="574"/>
      <w:r/>
      <w:bookmarkEnd w:id="575"/>
      <w:r/>
      <w:bookmarkEnd w:id="589"/>
      <w:r/>
      <w:r/>
    </w:p>
    <w:p>
      <w:pPr>
        <w:ind w:firstLine="420"/>
        <w:spacing w:line="360" w:lineRule="exact"/>
        <w:rPr>
          <w:rFonts w:ascii="宋体"/>
          <w:szCs w:val="32"/>
        </w:rPr>
      </w:pPr>
      <w:r>
        <w:rPr>
          <w:rFonts w:ascii="宋体" w:hAnsi="宋体"/>
          <w:szCs w:val="32"/>
        </w:rPr>
        <w:t xml:space="preserve">20.3 </w:t>
      </w:r>
      <w:r>
        <w:rPr>
          <w:rFonts w:hint="eastAsia" w:ascii="宋体" w:hAnsi="宋体"/>
          <w:szCs w:val="32"/>
        </w:rPr>
        <w:t xml:space="preserve">争</w:t>
      </w:r>
      <w:bookmarkEnd w:id="576"/>
      <w:r>
        <w:rPr>
          <w:rFonts w:hint="eastAsia" w:ascii="宋体" w:hAnsi="宋体"/>
          <w:szCs w:val="32"/>
        </w:rPr>
        <w:t xml:space="preserve">议评审</w:t>
      </w:r>
      <w:r/>
    </w:p>
    <w:p>
      <w:pPr>
        <w:ind w:firstLine="420"/>
        <w:spacing w:line="360" w:lineRule="exact"/>
        <w:rPr>
          <w:rFonts w:ascii="宋体"/>
          <w:szCs w:val="32"/>
        </w:rPr>
      </w:pPr>
      <w:r>
        <w:rPr>
          <w:rFonts w:hint="eastAsia" w:ascii="宋体" w:hAnsi="宋体"/>
          <w:szCs w:val="32"/>
        </w:rPr>
        <w:t xml:space="preserve">合同当事人是否同意将工程争议提交争议评审小组决定：否。</w:t>
      </w:r>
      <w:r>
        <w:rPr>
          <w:rFonts w:ascii="宋体" w:hAnsi="宋体"/>
          <w:szCs w:val="32"/>
        </w:rPr>
        <w:t xml:space="preserve">  </w:t>
      </w:r>
      <w:r/>
    </w:p>
    <w:p>
      <w:pPr>
        <w:ind w:firstLine="420"/>
        <w:spacing w:line="360" w:lineRule="exact"/>
        <w:rPr>
          <w:rFonts w:ascii="宋体"/>
          <w:szCs w:val="32"/>
        </w:rPr>
      </w:pPr>
      <w:r>
        <w:rPr>
          <w:rFonts w:ascii="宋体" w:hAnsi="宋体"/>
          <w:szCs w:val="32"/>
        </w:rPr>
        <w:t xml:space="preserve">20.3.1 </w:t>
      </w:r>
      <w:r>
        <w:rPr>
          <w:rFonts w:hint="eastAsia" w:ascii="宋体" w:hAnsi="宋体"/>
          <w:szCs w:val="32"/>
        </w:rPr>
        <w:t xml:space="preserve">争议评审小组的确定</w:t>
      </w:r>
      <w:r/>
    </w:p>
    <w:p>
      <w:pPr>
        <w:ind w:firstLine="420"/>
        <w:spacing w:line="360" w:lineRule="exact"/>
        <w:rPr>
          <w:rFonts w:ascii="宋体"/>
          <w:szCs w:val="32"/>
          <w:u w:val="single"/>
        </w:rPr>
      </w:pPr>
      <w:r>
        <w:rPr>
          <w:rFonts w:hint="eastAsia" w:ascii="宋体" w:hAnsi="宋体"/>
          <w:szCs w:val="32"/>
        </w:rPr>
        <w:t xml:space="preserve">争议评审小组成员的确定：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选定争议评审员的期限：</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争议评审小组成员的报酬承担方式：</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hint="eastAsia" w:ascii="宋体" w:hAnsi="宋体"/>
          <w:szCs w:val="32"/>
        </w:rPr>
        <w:t xml:space="preserve">其他事项的约定：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20.3.2 </w:t>
      </w:r>
      <w:r>
        <w:rPr>
          <w:rFonts w:hint="eastAsia" w:ascii="宋体" w:hAnsi="宋体"/>
          <w:szCs w:val="32"/>
        </w:rPr>
        <w:t xml:space="preserve">争议评审小组的决定</w:t>
      </w:r>
      <w:r/>
    </w:p>
    <w:p>
      <w:pPr>
        <w:ind w:firstLine="420"/>
        <w:spacing w:line="360" w:lineRule="exact"/>
        <w:rPr>
          <w:rFonts w:ascii="宋体"/>
          <w:szCs w:val="32"/>
        </w:rPr>
      </w:pPr>
      <w:r>
        <w:rPr>
          <w:rFonts w:hint="eastAsia" w:ascii="宋体" w:hAnsi="宋体"/>
          <w:szCs w:val="32"/>
        </w:rPr>
        <w:t xml:space="preserve">合同当事人关于本项的约定：</w:t>
      </w:r>
      <w:r>
        <w:rPr>
          <w:rFonts w:ascii="宋体" w:hAnsi="宋体"/>
          <w:szCs w:val="32"/>
          <w:u w:val="single"/>
        </w:rPr>
        <w:t xml:space="preserve">      /       </w:t>
      </w:r>
      <w:r>
        <w:rPr>
          <w:rFonts w:hint="eastAsia" w:ascii="宋体" w:hAnsi="宋体"/>
          <w:szCs w:val="32"/>
        </w:rPr>
        <w:t xml:space="preserve">。</w:t>
      </w:r>
      <w:r/>
    </w:p>
    <w:p>
      <w:pPr>
        <w:ind w:firstLine="420"/>
        <w:spacing w:line="360" w:lineRule="exact"/>
        <w:rPr>
          <w:rFonts w:ascii="宋体"/>
          <w:szCs w:val="32"/>
        </w:rPr>
      </w:pPr>
      <w:r>
        <w:rPr>
          <w:rFonts w:ascii="宋体" w:hAnsi="宋体"/>
          <w:szCs w:val="32"/>
        </w:rPr>
        <w:t xml:space="preserve">20.4</w:t>
      </w:r>
      <w:r>
        <w:rPr>
          <w:rFonts w:hint="eastAsia" w:ascii="宋体" w:hAnsi="宋体"/>
          <w:szCs w:val="32"/>
        </w:rPr>
        <w:t xml:space="preserve">仲裁或诉讼</w:t>
      </w:r>
      <w:bookmarkEnd w:id="577"/>
      <w:r/>
      <w:r/>
    </w:p>
    <w:p>
      <w:pPr>
        <w:ind w:firstLine="420"/>
        <w:spacing w:line="360" w:lineRule="exact"/>
        <w:rPr>
          <w:rFonts w:ascii="宋体"/>
          <w:szCs w:val="32"/>
        </w:rPr>
      </w:pPr>
      <w:r>
        <w:rPr>
          <w:rFonts w:hint="eastAsia" w:ascii="宋体" w:hAnsi="宋体"/>
          <w:szCs w:val="32"/>
        </w:rPr>
        <w:t xml:space="preserve">因合同及合同有关事项发生的争议，按下列第</w:t>
      </w:r>
      <w:r>
        <w:rPr>
          <w:rFonts w:ascii="宋体" w:hAnsi="宋体"/>
          <w:szCs w:val="32"/>
          <w:u w:val="single"/>
        </w:rPr>
        <w:t xml:space="preserve"> 2 </w:t>
      </w:r>
      <w:r>
        <w:rPr>
          <w:rFonts w:hint="eastAsia" w:ascii="宋体" w:hAnsi="宋体"/>
          <w:szCs w:val="32"/>
        </w:rPr>
        <w:t xml:space="preserve">种方式解决：</w:t>
      </w:r>
      <w:r/>
    </w:p>
    <w:p>
      <w:pPr>
        <w:ind w:firstLine="420"/>
        <w:spacing w:line="360" w:lineRule="exact"/>
        <w:rPr>
          <w:rFonts w:asci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）向</w:t>
      </w:r>
      <w:r>
        <w:rPr>
          <w:rFonts w:ascii="宋体" w:hAnsi="宋体"/>
          <w:szCs w:val="32"/>
          <w:u w:val="single"/>
        </w:rPr>
        <w:t xml:space="preserve">                     </w:t>
      </w:r>
      <w:r>
        <w:rPr>
          <w:rFonts w:hint="eastAsia" w:ascii="宋体" w:hAnsi="宋体"/>
          <w:szCs w:val="32"/>
        </w:rPr>
        <w:t xml:space="preserve">仲裁委员会申请仲裁；</w:t>
      </w:r>
      <w:r/>
    </w:p>
    <w:p>
      <w:pPr>
        <w:ind w:firstLine="420"/>
        <w:spacing w:line="360" w:lineRule="exact"/>
      </w:pPr>
      <w:r>
        <w:rPr>
          <w:rFonts w:hint="eastAsia" w:ascii="宋体" w:hAnsi="宋体"/>
        </w:rPr>
        <w:t xml:space="preserve">（</w:t>
      </w:r>
      <w:r>
        <w:rPr>
          <w:rFonts w:ascii="宋体" w:hAnsi="宋体"/>
        </w:rPr>
        <w:t xml:space="preserve">2</w:t>
      </w:r>
      <w:r>
        <w:rPr>
          <w:rFonts w:hint="eastAsia" w:ascii="宋体" w:hAnsi="宋体"/>
        </w:rPr>
        <w:t xml:space="preserve">）向</w:t>
      </w:r>
      <w:r>
        <w:rPr>
          <w:rFonts w:ascii="宋体" w:hAnsi="宋体"/>
          <w:u w:val="single"/>
        </w:rPr>
        <w:t xml:space="preserve">   </w:t>
      </w:r>
      <w:r>
        <w:rPr>
          <w:rFonts w:ascii="宋体" w:hAnsi="宋体"/>
          <w:szCs w:val="32"/>
          <w:u w:val="single"/>
        </w:rPr>
        <w:t xml:space="preserve"> </w:t>
      </w:r>
      <w:r>
        <w:rPr>
          <w:rFonts w:hint="eastAsia" w:ascii="宋体" w:hAnsi="宋体"/>
          <w:szCs w:val="32"/>
          <w:u w:val="single"/>
        </w:rPr>
        <w:t xml:space="preserve">工程所在地</w:t>
      </w:r>
      <w:r>
        <w:rPr>
          <w:rFonts w:ascii="宋体" w:hAnsi="宋体"/>
          <w:u w:val="single"/>
        </w:rPr>
        <w:t xml:space="preserve">  </w:t>
      </w:r>
      <w:r>
        <w:rPr>
          <w:rFonts w:hint="eastAsia" w:ascii="宋体" w:hAnsi="宋体"/>
        </w:rPr>
        <w:t xml:space="preserve">人民法院起诉。</w:t>
      </w:r>
      <w:bookmarkEnd w:id="578"/>
      <w:r/>
      <w:bookmarkEnd w:id="579"/>
      <w:r/>
      <w:bookmarkEnd w:id="580"/>
      <w:r/>
      <w:bookmarkEnd w:id="581"/>
      <w:r/>
      <w:bookmarkEnd w:id="582"/>
      <w:r/>
      <w:bookmarkEnd w:id="583"/>
      <w:r/>
      <w:r/>
    </w:p>
    <w:p>
      <w:pPr>
        <w:pStyle w:val="725"/>
        <w:ind w:firstLine="562"/>
        <w:spacing w:before="0" w:after="0" w:line="360" w:lineRule="exact"/>
        <w:rPr>
          <w:rFonts w:ascii="宋体" w:eastAsia="宋体"/>
          <w:bCs w:val="0"/>
          <w:szCs w:val="32"/>
        </w:rPr>
      </w:pPr>
      <w:r>
        <w:rPr>
          <w:rFonts w:ascii="宋体" w:hAnsi="宋体"/>
          <w:bCs w:val="0"/>
          <w:szCs w:val="32"/>
        </w:rPr>
        <w:t xml:space="preserve">21. </w:t>
      </w:r>
      <w:r>
        <w:rPr>
          <w:rFonts w:hint="eastAsia" w:ascii="宋体" w:hAnsi="宋体"/>
          <w:bCs w:val="0"/>
          <w:szCs w:val="32"/>
        </w:rPr>
        <w:t xml:space="preserve">其他</w:t>
      </w:r>
      <w:r/>
    </w:p>
    <w:p>
      <w:pPr>
        <w:ind w:firstLine="420"/>
        <w:spacing w:line="360" w:lineRule="exact"/>
        <w:rPr>
          <w:rFonts w:ascii="宋体"/>
          <w:szCs w:val="32"/>
        </w:rPr>
      </w:pPr>
      <w:r>
        <w:rPr>
          <w:rFonts w:ascii="宋体" w:hAnsi="宋体"/>
          <w:szCs w:val="32"/>
        </w:rPr>
        <w:t xml:space="preserve">21.1 </w:t>
      </w:r>
      <w:r>
        <w:rPr>
          <w:rFonts w:hint="eastAsia" w:ascii="宋体" w:hAnsi="宋体"/>
          <w:szCs w:val="32"/>
        </w:rPr>
        <w:t xml:space="preserve">围挡设置</w:t>
      </w:r>
      <w:r>
        <w:rPr>
          <w:rFonts w:ascii="宋体" w:hAnsi="宋体"/>
          <w:szCs w:val="32"/>
        </w:rPr>
        <w:t xml:space="preserve"> </w:t>
      </w:r>
      <w:r/>
    </w:p>
    <w:p>
      <w:pPr>
        <w:ind w:firstLine="420"/>
        <w:spacing w:line="360" w:lineRule="exact"/>
        <w:rPr>
          <w:rFonts w:asciiTheme="minorEastAsia" w:hAnsiTheme="minorEastAsia" w:eastAsiaTheme="minorEastAsia"/>
        </w:rPr>
      </w:pPr>
      <w:r>
        <w:rPr>
          <w:rFonts w:ascii="宋体" w:hAnsi="宋体"/>
          <w:szCs w:val="32"/>
        </w:rPr>
        <w:t xml:space="preserve"> </w:t>
      </w:r>
      <w:r>
        <w:rPr>
          <w:rFonts w:hint="eastAsia" w:ascii="宋体" w:hAnsi="宋体"/>
          <w:szCs w:val="32"/>
        </w:rPr>
        <w:t xml:space="preserve">承包人</w:t>
      </w:r>
      <w:r>
        <w:rPr>
          <w:rFonts w:hint="eastAsia" w:ascii="宋体" w:hAnsi="宋体" w:cs="宋体"/>
          <w:szCs w:val="21"/>
        </w:rPr>
        <w:t xml:space="preserve">将严格按照《泰州市建设工程施工现场围挡示范图集（</w:t>
      </w:r>
      <w:r>
        <w:rPr>
          <w:rFonts w:ascii="宋体" w:hAnsi="宋体" w:cs="宋体"/>
          <w:szCs w:val="21"/>
        </w:rPr>
        <w:t xml:space="preserve">2020</w:t>
      </w:r>
      <w:r>
        <w:rPr>
          <w:rFonts w:hint="eastAsia" w:ascii="宋体" w:hAnsi="宋体" w:cs="宋体"/>
          <w:szCs w:val="21"/>
        </w:rPr>
        <w:t xml:space="preserve">年第一版）》以及本项目的工程量清单设置围挡。</w:t>
      </w:r>
      <w:r/>
    </w:p>
    <w:p>
      <w:pPr>
        <w:ind w:firstLine="422"/>
        <w:jc w:val="left"/>
        <w:spacing w:line="360" w:lineRule="exact"/>
        <w:tabs>
          <w:tab w:val="left" w:pos="685" w:leader="none"/>
        </w:tabs>
        <w:rPr>
          <w:rStyle w:val="971"/>
          <w:rFonts w:asciiTheme="minorEastAsia" w:hAnsiTheme="minorEastAsia" w:eastAsiaTheme="minorEastAsia"/>
          <w:sz w:val="21"/>
        </w:rPr>
      </w:pPr>
      <w:r/>
      <w:bookmarkStart w:id="590" w:name="_Toc179632787"/>
      <w:r/>
      <w:bookmarkStart w:id="591" w:name="_Toc152042551"/>
      <w:r/>
      <w:bookmarkStart w:id="592" w:name="_Toc152045769"/>
      <w:r/>
      <w:r/>
    </w:p>
    <w:p>
      <w:pPr>
        <w:ind w:firstLine="422"/>
        <w:jc w:val="left"/>
        <w:spacing w:line="360" w:lineRule="exact"/>
        <w:tabs>
          <w:tab w:val="left" w:pos="685" w:leader="none"/>
        </w:tabs>
        <w:rPr>
          <w:rFonts w:asciiTheme="minorEastAsia" w:hAnsiTheme="minorEastAsia" w:eastAsiaTheme="minorEastAsia"/>
        </w:rPr>
      </w:pPr>
      <w:r>
        <w:rPr>
          <w:rStyle w:val="971"/>
          <w:rFonts w:hint="eastAsia" w:asciiTheme="minorEastAsia" w:hAnsiTheme="minorEastAsia" w:eastAsiaTheme="minorEastAsia"/>
          <w:sz w:val="21"/>
        </w:rPr>
        <w:t xml:space="preserve">附件：履约担保格式</w:t>
      </w:r>
      <w:bookmarkEnd w:id="590"/>
      <w:r/>
      <w:bookmarkEnd w:id="591"/>
      <w:r/>
      <w:bookmarkEnd w:id="592"/>
      <w:r/>
      <w:r/>
    </w:p>
    <w:p>
      <w:pPr>
        <w:ind w:firstLine="400"/>
        <w:spacing w:line="360" w:lineRule="exact"/>
        <w:rPr>
          <w:rFonts w:asciiTheme="minorEastAsia" w:hAnsiTheme="minorEastAsia" w:eastAsiaTheme="minorEastAsia"/>
          <w:sz w:val="20"/>
        </w:rPr>
      </w:pPr>
      <w:r>
        <w:rPr>
          <w:rFonts w:asciiTheme="minorEastAsia" w:hAnsiTheme="minorEastAsia" w:eastAsiaTheme="minorEastAsia"/>
          <w:sz w:val="20"/>
        </w:rPr>
      </w:r>
      <w:r/>
    </w:p>
    <w:p>
      <w:pPr>
        <w:pStyle w:val="739"/>
        <w:ind w:firstLine="420"/>
        <w:spacing w:line="360" w:lineRule="exact"/>
        <w:rPr>
          <w:rFonts w:ascii="宋体" w:hAnsi="宋体" w:cs="宋体"/>
          <w:sz w:val="24"/>
        </w:rPr>
      </w:pPr>
      <w:r>
        <w:rPr>
          <w:rFonts w:hint="eastAsia" w:asciiTheme="minorEastAsia" w:hAnsiTheme="minorEastAsia" w:eastAsiaTheme="minorEastAsia"/>
        </w:rPr>
        <w:t xml:space="preserve">按照《住房和城乡建设部关于印发工程保函示范文本的通知》（建市〔2021〕11号）中明确的格式递交</w:t>
      </w:r>
      <w:r/>
    </w:p>
    <w:p>
      <w:pPr>
        <w:pStyle w:val="722"/>
        <w:rPr>
          <w:rFonts w:cs="宋体"/>
          <w:color w:val="auto"/>
        </w:rPr>
      </w:pPr>
      <w:r/>
      <w:bookmarkStart w:id="593" w:name="_Toc30120"/>
      <w:r/>
      <w:bookmarkStart w:id="594" w:name="_Toc30868"/>
      <w:r/>
      <w:r/>
    </w:p>
    <w:p>
      <w:pPr>
        <w:pStyle w:val="722"/>
        <w:rPr>
          <w:rFonts w:cs="宋体"/>
          <w:color w:val="auto"/>
        </w:rPr>
      </w:pPr>
      <w:r>
        <w:rPr>
          <w:rFonts w:cs="宋体"/>
          <w:color w:val="auto"/>
        </w:rPr>
      </w:r>
      <w:r/>
    </w:p>
    <w:p>
      <w:pPr>
        <w:pStyle w:val="722"/>
        <w:rPr>
          <w:rFonts w:cs="宋体"/>
          <w:color w:val="auto"/>
        </w:rPr>
      </w:pPr>
      <w:r>
        <w:rPr>
          <w:rFonts w:cs="宋体"/>
          <w:color w:val="auto"/>
        </w:rPr>
      </w:r>
      <w:r/>
    </w:p>
    <w:p>
      <w:pPr>
        <w:pStyle w:val="722"/>
        <w:rPr>
          <w:rFonts w:cs="宋体"/>
          <w:color w:val="auto"/>
        </w:rPr>
      </w:pPr>
      <w:r>
        <w:rPr>
          <w:rFonts w:cs="宋体"/>
          <w:color w:val="auto"/>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pStyle w:val="722"/>
        <w:rPr>
          <w:rFonts w:cs="宋体"/>
          <w:color w:val="auto"/>
        </w:rPr>
      </w:pPr>
      <w:r>
        <w:rPr>
          <w:rFonts w:hint="eastAsia" w:cs="宋体"/>
          <w:color w:val="auto"/>
        </w:rPr>
        <w:t xml:space="preserve">第十一章  响应文件格式</w:t>
      </w:r>
      <w:bookmarkEnd w:id="593"/>
      <w:r/>
      <w:bookmarkEnd w:id="594"/>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52"/>
          <w:szCs w:val="52"/>
        </w:rPr>
      </w:pPr>
      <w:r>
        <w:rPr>
          <w:rFonts w:ascii="宋体" w:hAnsi="宋体" w:cs="宋体"/>
          <w:b/>
          <w:bCs/>
          <w:sz w:val="52"/>
          <w:szCs w:val="52"/>
        </w:rPr>
      </w:r>
      <w:r/>
    </w:p>
    <w:p>
      <w:pPr>
        <w:rPr>
          <w:rFonts w:ascii="宋体" w:hAnsi="宋体" w:cs="宋体"/>
          <w:b/>
          <w:bCs/>
          <w:sz w:val="52"/>
          <w:szCs w:val="52"/>
        </w:rPr>
      </w:pPr>
      <w:r>
        <w:rPr>
          <w:rFonts w:ascii="宋体" w:hAnsi="宋体" w:cs="宋体"/>
          <w:b/>
          <w:bCs/>
          <w:sz w:val="52"/>
          <w:szCs w:val="52"/>
        </w:rPr>
      </w:r>
      <w:r/>
    </w:p>
    <w:p>
      <w:pPr>
        <w:rPr>
          <w:rFonts w:ascii="宋体" w:hAnsi="宋体" w:cs="宋体"/>
          <w:b/>
          <w:bCs/>
          <w:sz w:val="52"/>
          <w:szCs w:val="52"/>
        </w:rPr>
      </w:pPr>
      <w:r>
        <w:rPr>
          <w:rFonts w:ascii="宋体" w:hAnsi="宋体" w:cs="宋体"/>
          <w:b/>
          <w:bCs/>
          <w:sz w:val="52"/>
          <w:szCs w:val="52"/>
        </w:rPr>
      </w:r>
      <w:r/>
    </w:p>
    <w:p>
      <w:pPr>
        <w:jc w:val="center"/>
        <w:spacing w:line="720" w:lineRule="exact"/>
        <w:rPr>
          <w:rFonts w:ascii="宋体" w:hAnsi="宋体" w:cs="宋体"/>
          <w:b/>
          <w:bCs/>
          <w:sz w:val="52"/>
          <w:szCs w:val="52"/>
        </w:rPr>
      </w:pPr>
      <w:r>
        <w:rPr>
          <w:rFonts w:hint="eastAsia" w:ascii="宋体" w:hAnsi="宋体" w:cs="宋体"/>
          <w:b/>
          <w:bCs/>
          <w:sz w:val="52"/>
          <w:szCs w:val="52"/>
        </w:rPr>
        <w:t xml:space="preserve">竞争性磋商响应文件</w:t>
      </w:r>
      <w:r/>
    </w:p>
    <w:p>
      <w:pPr>
        <w:rPr>
          <w:rFonts w:ascii="宋体" w:hAnsi="宋体" w:cs="宋体"/>
          <w:bCs/>
          <w:sz w:val="72"/>
        </w:rPr>
      </w:pPr>
      <w:r>
        <w:rPr>
          <w:rFonts w:ascii="宋体" w:hAnsi="宋体" w:cs="宋体"/>
          <w:bCs/>
          <w:sz w:val="72"/>
        </w:rPr>
      </w:r>
      <w:r/>
    </w:p>
    <w:p>
      <w:pPr>
        <w:rPr>
          <w:rFonts w:ascii="宋体" w:hAnsi="宋体" w:cs="宋体"/>
          <w:bCs/>
          <w:sz w:val="72"/>
        </w:rPr>
      </w:pPr>
      <w:r>
        <w:rPr>
          <w:rFonts w:ascii="宋体" w:hAnsi="宋体" w:cs="宋体"/>
          <w:bCs/>
          <w:sz w:val="72"/>
        </w:rPr>
      </w:r>
      <w:r/>
    </w:p>
    <w:p>
      <w:pPr>
        <w:rPr>
          <w:rFonts w:ascii="宋体" w:hAnsi="宋体" w:cs="宋体"/>
          <w:bCs/>
          <w:sz w:val="72"/>
        </w:rPr>
      </w:pPr>
      <w:r>
        <w:rPr>
          <w:rFonts w:ascii="宋体" w:hAnsi="宋体" w:cs="宋体"/>
          <w:bCs/>
          <w:sz w:val="72"/>
        </w:rPr>
      </w:r>
      <w:r/>
    </w:p>
    <w:p>
      <w:pPr>
        <w:ind w:firstLine="472"/>
        <w:rPr>
          <w:rFonts w:ascii="宋体" w:hAnsi="宋体" w:cs="宋体"/>
          <w:b/>
          <w:bCs/>
          <w:sz w:val="24"/>
        </w:rPr>
      </w:pPr>
      <w:r>
        <w:rPr>
          <w:rFonts w:hint="eastAsia" w:ascii="宋体" w:hAnsi="宋体" w:cs="宋体"/>
          <w:b/>
          <w:bCs/>
          <w:sz w:val="24"/>
        </w:rPr>
        <w:t xml:space="preserve">项目编号： </w:t>
      </w:r>
      <w:r/>
    </w:p>
    <w:p>
      <w:pPr>
        <w:ind w:firstLine="482"/>
        <w:spacing w:line="560" w:lineRule="exact"/>
        <w:rPr>
          <w:rFonts w:ascii="宋体" w:hAnsi="宋体" w:cs="宋体"/>
          <w:bCs/>
          <w:sz w:val="24"/>
        </w:rPr>
      </w:pPr>
      <w:r>
        <w:rPr>
          <w:rFonts w:hint="eastAsia" w:ascii="宋体" w:hAnsi="宋体" w:cs="宋体"/>
          <w:b/>
          <w:bCs/>
          <w:sz w:val="24"/>
        </w:rPr>
        <w:t xml:space="preserve">项目名称：</w:t>
      </w:r>
      <w:r>
        <w:rPr>
          <w:rFonts w:hint="eastAsia" w:ascii="宋体" w:hAnsi="宋体" w:cs="宋体"/>
          <w:bCs/>
          <w:sz w:val="24"/>
        </w:rPr>
        <w:t xml:space="preserve"> </w:t>
      </w:r>
      <w:r/>
    </w:p>
    <w:p>
      <w:pPr>
        <w:ind w:firstLine="482"/>
        <w:spacing w:line="560" w:lineRule="exact"/>
        <w:rPr>
          <w:rFonts w:ascii="宋体" w:hAnsi="宋体" w:cs="宋体"/>
          <w:b/>
          <w:bCs/>
          <w:sz w:val="24"/>
        </w:rPr>
      </w:pPr>
      <w:r>
        <w:rPr>
          <w:rFonts w:ascii="宋体" w:hAnsi="宋体" w:cs="宋体"/>
          <w:b/>
          <w:bCs/>
          <w:sz w:val="24"/>
        </w:rPr>
      </w:r>
      <w:r/>
    </w:p>
    <w:p>
      <w:pPr>
        <w:ind w:firstLine="482"/>
        <w:spacing w:line="560" w:lineRule="exact"/>
        <w:rPr>
          <w:rFonts w:ascii="宋体" w:hAnsi="宋体" w:cs="宋体"/>
          <w:b/>
          <w:bCs/>
          <w:sz w:val="24"/>
        </w:rPr>
      </w:pPr>
      <w:r>
        <w:rPr>
          <w:rFonts w:ascii="宋体" w:hAnsi="宋体" w:cs="宋体"/>
          <w:b/>
          <w:bCs/>
          <w:sz w:val="24"/>
        </w:rPr>
      </w:r>
      <w:r/>
    </w:p>
    <w:p>
      <w:pPr>
        <w:ind w:firstLine="482"/>
        <w:spacing w:line="560" w:lineRule="exact"/>
        <w:rPr>
          <w:rFonts w:ascii="宋体" w:hAnsi="宋体" w:cs="宋体"/>
          <w:b/>
          <w:bCs/>
          <w:sz w:val="24"/>
        </w:rPr>
      </w:pPr>
      <w:r>
        <w:rPr>
          <w:rFonts w:ascii="宋体" w:hAnsi="宋体" w:cs="宋体"/>
          <w:b/>
          <w:bCs/>
          <w:sz w:val="24"/>
        </w:rPr>
      </w:r>
      <w:r/>
    </w:p>
    <w:p>
      <w:pPr>
        <w:spacing w:line="520" w:lineRule="exact"/>
        <w:rPr>
          <w:rFonts w:ascii="宋体" w:hAnsi="宋体" w:cs="宋体"/>
          <w:b/>
          <w:sz w:val="24"/>
          <w:u w:val="single"/>
        </w:rPr>
      </w:pPr>
      <w:r>
        <w:rPr>
          <w:rFonts w:hint="eastAsia" w:ascii="宋体" w:hAnsi="宋体" w:cs="宋体"/>
          <w:b/>
          <w:sz w:val="24"/>
        </w:rPr>
        <w:t xml:space="preserve">响应单位名称： </w:t>
      </w:r>
      <w:r>
        <w:rPr>
          <w:rFonts w:hint="eastAsia" w:ascii="宋体" w:hAnsi="宋体" w:cs="宋体"/>
          <w:b/>
          <w:sz w:val="24"/>
          <w:u w:val="single"/>
        </w:rPr>
        <w:t xml:space="preserve">                                  </w:t>
      </w:r>
      <w:r>
        <w:rPr>
          <w:rFonts w:hint="eastAsia" w:ascii="宋体" w:hAnsi="宋体" w:cs="宋体"/>
          <w:b/>
          <w:sz w:val="24"/>
        </w:rPr>
        <w:t xml:space="preserve">（盖单位章）</w:t>
      </w:r>
      <w:r/>
    </w:p>
    <w:p>
      <w:pPr>
        <w:spacing w:line="520" w:lineRule="exact"/>
        <w:rPr>
          <w:rFonts w:ascii="宋体" w:hAnsi="宋体" w:cs="宋体"/>
          <w:b/>
          <w:sz w:val="24"/>
          <w:u w:val="single"/>
        </w:rPr>
      </w:pPr>
      <w:r>
        <w:rPr>
          <w:rFonts w:hint="eastAsia" w:ascii="宋体" w:hAnsi="宋体" w:cs="宋体"/>
          <w:b/>
          <w:sz w:val="24"/>
        </w:rPr>
        <w:t xml:space="preserve">日      期： </w:t>
      </w:r>
      <w:r>
        <w:rPr>
          <w:rFonts w:hint="eastAsia" w:ascii="宋体" w:hAnsi="宋体" w:cs="宋体"/>
          <w:b/>
          <w:sz w:val="24"/>
          <w:u w:val="single"/>
        </w:rPr>
        <w:t xml:space="preserve">                               </w:t>
      </w:r>
      <w:r/>
    </w:p>
    <w:p>
      <w:pPr>
        <w:rPr>
          <w:rFonts w:ascii="宋体" w:hAnsi="宋体" w:cs="宋体"/>
          <w:b/>
          <w:bCs/>
          <w:sz w:val="44"/>
          <w:szCs w:val="44"/>
        </w:rPr>
      </w:pPr>
      <w:r>
        <w:rPr>
          <w:rFonts w:ascii="宋体" w:hAnsi="宋体" w:cs="宋体"/>
          <w:b/>
          <w:bCs/>
          <w:sz w:val="44"/>
          <w:szCs w:val="44"/>
        </w:rPr>
      </w:r>
      <w:r/>
    </w:p>
    <w:p>
      <w:pPr>
        <w:rPr>
          <w:rFonts w:ascii="宋体" w:hAnsi="宋体" w:cs="宋体"/>
          <w:bCs/>
          <w:sz w:val="36"/>
          <w:szCs w:val="36"/>
        </w:rPr>
      </w:pPr>
      <w:r>
        <w:rPr>
          <w:rFonts w:ascii="宋体" w:hAnsi="宋体" w:cs="宋体"/>
          <w:bCs/>
          <w:sz w:val="36"/>
          <w:szCs w:val="36"/>
        </w:rPr>
      </w:r>
      <w:r/>
    </w:p>
    <w:p>
      <w:pPr>
        <w:spacing w:line="500" w:lineRule="exact"/>
        <w:rPr>
          <w:rFonts w:ascii="宋体" w:hAnsi="宋体" w:cs="宋体"/>
          <w:b/>
          <w:spacing w:val="20"/>
          <w:sz w:val="24"/>
        </w:rPr>
      </w:pPr>
      <w:r>
        <w:rPr>
          <w:rFonts w:ascii="宋体" w:hAnsi="宋体" w:cs="宋体"/>
          <w:b/>
          <w:spacing w:val="20"/>
          <w:sz w:val="24"/>
        </w:rPr>
      </w:r>
      <w:r/>
    </w:p>
    <w:p>
      <w:pPr>
        <w:spacing w:line="520" w:lineRule="exact"/>
        <w:rPr>
          <w:rFonts w:ascii="宋体" w:hAnsi="宋体" w:cs="宋体"/>
          <w:b/>
        </w:rPr>
      </w:pPr>
      <w:r>
        <w:rPr>
          <w:rFonts w:ascii="宋体" w:hAnsi="宋体" w:cs="宋体"/>
          <w:b/>
        </w:rPr>
      </w:r>
      <w:r/>
    </w:p>
    <w:p>
      <w:pPr>
        <w:spacing w:line="520" w:lineRule="exact"/>
        <w:rPr>
          <w:rFonts w:ascii="宋体" w:hAnsi="宋体" w:cs="宋体"/>
          <w:b/>
          <w:spacing w:val="20"/>
          <w:szCs w:val="21"/>
        </w:rPr>
      </w:pPr>
      <w:r>
        <w:rPr>
          <w:rFonts w:ascii="宋体" w:hAnsi="宋体" w:cs="宋体"/>
          <w:b/>
          <w:spacing w:val="20"/>
          <w:szCs w:val="21"/>
        </w:rPr>
      </w:r>
      <w:r/>
    </w:p>
    <w:p>
      <w:pPr>
        <w:pStyle w:val="1045"/>
        <w:spacing w:before="240" w:after="120" w:line="800" w:lineRule="exact"/>
        <w:rPr>
          <w:rFonts w:ascii="宋体" w:hAnsi="宋体" w:cs="宋体"/>
          <w:b/>
          <w:bCs/>
          <w:sz w:val="24"/>
          <w:szCs w:val="21"/>
        </w:rPr>
      </w:pPr>
      <w:r>
        <w:rPr>
          <w:rFonts w:hint="eastAsia" w:ascii="宋体" w:hAnsi="宋体" w:cs="宋体"/>
          <w:b/>
          <w:bCs/>
          <w:sz w:val="32"/>
        </w:rPr>
        <w:br w:type="page" w:clear="all"/>
      </w:r>
      <w:r>
        <w:rPr>
          <w:rFonts w:hint="eastAsia" w:ascii="宋体" w:hAnsi="宋体" w:cs="宋体"/>
          <w:b/>
          <w:bCs/>
          <w:sz w:val="24"/>
          <w:szCs w:val="21"/>
        </w:rPr>
        <w:t xml:space="preserve">附件一</w:t>
      </w:r>
      <w:r/>
    </w:p>
    <w:p>
      <w:pPr>
        <w:pStyle w:val="722"/>
        <w:rPr>
          <w:rFonts w:cs="宋体"/>
          <w:bCs/>
          <w:color w:val="auto"/>
          <w:sz w:val="32"/>
          <w:szCs w:val="18"/>
        </w:rPr>
      </w:pPr>
      <w:r>
        <w:rPr>
          <w:rFonts w:hint="eastAsia" w:cs="宋体"/>
          <w:color w:val="auto"/>
          <w:sz w:val="32"/>
          <w:szCs w:val="18"/>
        </w:rPr>
        <w:t xml:space="preserve">磋商报价表</w:t>
      </w:r>
      <w:r/>
    </w:p>
    <w:p>
      <w:pPr>
        <w:pStyle w:val="821"/>
        <w:ind w:firstLine="480"/>
        <w:rPr>
          <w:rFonts w:ascii="宋体" w:hAnsi="宋体" w:eastAsia="宋体" w:cs="宋体"/>
          <w:sz w:val="24"/>
          <w:szCs w:val="24"/>
        </w:rPr>
      </w:pPr>
      <w:r>
        <w:rPr>
          <w:rFonts w:hint="eastAsia" w:ascii="宋体" w:hAnsi="宋体" w:eastAsia="宋体" w:cs="宋体"/>
          <w:sz w:val="24"/>
          <w:szCs w:val="24"/>
        </w:rPr>
        <w:t xml:space="preserve">本次为首次报价                          货币单位：人民币元</w:t>
      </w:r>
      <w:r/>
    </w:p>
    <w:p>
      <w:pPr>
        <w:pStyle w:val="821"/>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        </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45"/>
              <w:jc w:val="center"/>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45"/>
              <w:jc w:val="center"/>
              <w:rPr>
                <w:rFonts w:ascii="宋体" w:hAnsi="宋体" w:cs="宋体"/>
                <w:sz w:val="24"/>
              </w:rPr>
            </w:pPr>
            <w:r>
              <w:rPr>
                <w:rFonts w:hint="eastAsia" w:ascii="宋体" w:hAnsi="宋体" w:cs="宋体"/>
                <w:sz w:val="24"/>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45"/>
              <w:jc w:val="center"/>
              <w:rPr>
                <w:rFonts w:ascii="宋体" w:hAnsi="宋体" w:cs="宋体"/>
                <w:sz w:val="24"/>
              </w:rPr>
            </w:pPr>
            <w:r>
              <w:rPr>
                <w:rFonts w:hint="eastAsia" w:ascii="宋体" w:hAnsi="宋体" w:cs="宋体"/>
                <w:sz w:val="24"/>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45"/>
              <w:jc w:val="center"/>
              <w:rPr>
                <w:rFonts w:ascii="宋体" w:hAnsi="宋体" w:cs="宋体"/>
                <w:sz w:val="24"/>
              </w:rPr>
            </w:pPr>
            <w:r>
              <w:rPr>
                <w:rFonts w:ascii="宋体" w:hAnsi="宋体" w:cs="宋体"/>
                <w:sz w:val="24"/>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45"/>
              <w:jc w:val="center"/>
              <w:rPr>
                <w:rFonts w:ascii="宋体" w:hAnsi="宋体" w:cs="宋体"/>
                <w:sz w:val="24"/>
              </w:rPr>
            </w:pPr>
            <w:r>
              <w:rPr>
                <w:rFonts w:hint="eastAsia" w:ascii="宋体" w:hAnsi="宋体" w:cs="宋体"/>
                <w:sz w:val="24"/>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45"/>
              <w:jc w:val="center"/>
              <w:rPr>
                <w:rFonts w:ascii="宋体" w:hAnsi="宋体" w:cs="宋体"/>
                <w:sz w:val="24"/>
              </w:rPr>
            </w:pPr>
            <w:r>
              <w:rPr>
                <w:rFonts w:ascii="宋体" w:hAnsi="宋体" w:cs="宋体"/>
                <w:sz w:val="24"/>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45"/>
              <w:jc w:val="center"/>
              <w:rPr>
                <w:rFonts w:ascii="宋体" w:hAnsi="宋体" w:cs="宋体"/>
                <w:sz w:val="24"/>
              </w:rPr>
            </w:pPr>
            <w:r>
              <w:rPr>
                <w:rFonts w:hint="eastAsia" w:ascii="宋体" w:hAnsi="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45"/>
              <w:jc w:val="center"/>
              <w:rPr>
                <w:rFonts w:ascii="宋体" w:hAnsi="宋体" w:cs="宋体"/>
                <w:sz w:val="24"/>
              </w:rPr>
            </w:pPr>
            <w:r>
              <w:rPr>
                <w:rFonts w:ascii="宋体" w:hAnsi="宋体" w:cs="宋体"/>
                <w:sz w:val="24"/>
              </w:rPr>
            </w:r>
            <w:r/>
          </w:p>
        </w:tc>
      </w:tr>
    </w:tbl>
    <w:p>
      <w:pPr>
        <w:pStyle w:val="821"/>
        <w:spacing w:line="360" w:lineRule="auto"/>
        <w:rPr>
          <w:rFonts w:ascii="宋体" w:hAnsi="宋体" w:eastAsia="宋体" w:cs="宋体"/>
        </w:rPr>
      </w:pPr>
      <w:r>
        <w:rPr>
          <w:rFonts w:hint="eastAsia" w:ascii="宋体" w:hAnsi="宋体" w:eastAsia="宋体" w:cs="宋体"/>
        </w:rPr>
        <w:t xml:space="preserve">报价说明：</w:t>
      </w:r>
      <w:r/>
    </w:p>
    <w:p>
      <w:pPr>
        <w:pStyle w:val="821"/>
        <w:spacing w:line="360" w:lineRule="auto"/>
        <w:rPr>
          <w:rFonts w:ascii="宋体" w:hAnsi="宋体" w:eastAsia="宋体" w:cs="宋体"/>
        </w:rPr>
      </w:pPr>
      <w:r>
        <w:rPr>
          <w:rFonts w:hint="eastAsia" w:ascii="宋体" w:hAnsi="宋体" w:eastAsia="宋体" w:cs="宋体"/>
        </w:rPr>
        <w:t xml:space="preserve">1、报价包括完成项目的所有费用。采购人不再支付报价以外的任何费用。</w:t>
      </w:r>
      <w:r/>
    </w:p>
    <w:p>
      <w:pPr>
        <w:pStyle w:val="821"/>
        <w:spacing w:line="360" w:lineRule="auto"/>
        <w:rPr>
          <w:rFonts w:ascii="宋体" w:hAnsi="宋体" w:eastAsia="宋体" w:cs="宋体"/>
        </w:rPr>
      </w:pPr>
      <w:r>
        <w:rPr>
          <w:rFonts w:hint="eastAsia" w:ascii="宋体" w:hAnsi="宋体" w:eastAsia="宋体" w:cs="宋体"/>
        </w:rPr>
        <w:t xml:space="preserve">2、报价以总价为准，大小写不一致以大写为准；</w:t>
      </w:r>
      <w:r/>
    </w:p>
    <w:p>
      <w:pPr>
        <w:pStyle w:val="821"/>
        <w:spacing w:line="360" w:lineRule="auto"/>
        <w:rPr>
          <w:rFonts w:ascii="宋体" w:hAnsi="宋体" w:eastAsia="宋体" w:cs="宋体"/>
        </w:rPr>
      </w:pPr>
      <w:r>
        <w:rPr>
          <w:rFonts w:hint="eastAsia" w:ascii="宋体" w:hAnsi="宋体" w:eastAsia="宋体" w:cs="宋体"/>
        </w:rPr>
        <w:t xml:space="preserve">3、偏离说明：详见《偏离表》；</w:t>
      </w:r>
      <w:r/>
    </w:p>
    <w:p>
      <w:pPr>
        <w:pStyle w:val="821"/>
        <w:spacing w:line="360" w:lineRule="auto"/>
        <w:rPr>
          <w:rFonts w:ascii="宋体" w:hAnsi="宋体" w:eastAsia="宋体" w:cs="宋体"/>
        </w:rPr>
      </w:pPr>
      <w:r>
        <w:rPr>
          <w:rFonts w:hint="eastAsia" w:ascii="宋体" w:hAnsi="宋体" w:eastAsia="宋体" w:cs="宋体"/>
        </w:rPr>
        <w:t xml:space="preserve">4、如最后报价未列明单价，则最后所报各项单价计算方法为：（最后报价/ 最初报价）* 各项最初报价的单价。</w:t>
      </w:r>
      <w:r/>
    </w:p>
    <w:p>
      <w:pPr>
        <w:pStyle w:val="821"/>
        <w:spacing w:line="360" w:lineRule="auto"/>
        <w:rPr>
          <w:rFonts w:ascii="宋体" w:hAnsi="宋体" w:eastAsia="宋体" w:cs="宋体"/>
        </w:rPr>
      </w:pPr>
      <w:r>
        <w:rPr>
          <w:rFonts w:ascii="宋体" w:hAnsi="宋体" w:eastAsia="宋体" w:cs="宋体"/>
        </w:rPr>
      </w:r>
      <w:r/>
    </w:p>
    <w:p>
      <w:pPr>
        <w:pStyle w:val="821"/>
        <w:spacing w:line="360" w:lineRule="auto"/>
        <w:rPr>
          <w:rFonts w:ascii="宋体" w:hAnsi="宋体" w:eastAsia="宋体" w:cs="宋体"/>
          <w:sz w:val="24"/>
          <w:szCs w:val="24"/>
        </w:rPr>
      </w:pPr>
      <w:r>
        <w:rPr>
          <w:rFonts w:hint="eastAsia" w:ascii="宋体" w:hAnsi="宋体" w:eastAsia="宋体" w:cs="宋体"/>
        </w:rPr>
        <w:t xml:space="preserve">供应商（电子签章）：</w:t>
      </w:r>
      <w:r/>
    </w:p>
    <w:p>
      <w:pPr>
        <w:pStyle w:val="722"/>
        <w:jc w:val="left"/>
        <w:rPr>
          <w:rFonts w:cs="宋体"/>
          <w:bCs/>
          <w:color w:val="auto"/>
          <w:sz w:val="24"/>
          <w:szCs w:val="24"/>
        </w:rPr>
      </w:pPr>
      <w:r/>
      <w:bookmarkStart w:id="595" w:name="_Toc21151"/>
      <w:r/>
      <w:bookmarkStart w:id="596" w:name="_Toc17349"/>
      <w:r>
        <w:rPr>
          <w:rFonts w:hint="eastAsia" w:cs="宋体"/>
          <w:bCs/>
          <w:color w:val="auto"/>
          <w:sz w:val="24"/>
          <w:szCs w:val="24"/>
        </w:rPr>
        <w:br w:type="page" w:clear="all"/>
      </w:r>
      <w:r>
        <w:rPr>
          <w:rFonts w:hint="eastAsia" w:cs="宋体"/>
          <w:bCs/>
          <w:color w:val="auto"/>
          <w:sz w:val="24"/>
          <w:szCs w:val="24"/>
        </w:rPr>
        <w:t xml:space="preserve">附件二</w:t>
      </w:r>
      <w:bookmarkEnd w:id="595"/>
      <w:r/>
      <w:bookmarkEnd w:id="596"/>
      <w:r>
        <w:rPr>
          <w:rFonts w:hint="eastAsia" w:cs="宋体"/>
          <w:bCs/>
          <w:color w:val="auto"/>
          <w:sz w:val="24"/>
          <w:szCs w:val="24"/>
        </w:rPr>
        <w:t xml:space="preserve"> </w:t>
      </w:r>
      <w:r/>
    </w:p>
    <w:p>
      <w:pPr>
        <w:pStyle w:val="722"/>
        <w:rPr>
          <w:rFonts w:cs="宋体"/>
          <w:color w:val="auto"/>
        </w:rPr>
      </w:pPr>
      <w:r/>
      <w:bookmarkStart w:id="597" w:name="OLE_LINK28"/>
      <w:r/>
      <w:bookmarkStart w:id="598" w:name="OLE_LINK29"/>
      <w:r>
        <w:rPr>
          <w:rFonts w:hint="eastAsia" w:cs="宋体"/>
          <w:color w:val="auto"/>
        </w:rPr>
        <w:t xml:space="preserve">已标价工程量清单</w:t>
      </w:r>
      <w:r/>
    </w:p>
    <w:p>
      <w:pPr>
        <w:pStyle w:val="821"/>
        <w:spacing w:line="360" w:lineRule="auto"/>
        <w:rPr>
          <w:rFonts w:ascii="宋体" w:hAnsi="宋体" w:eastAsia="宋体" w:cs="宋体"/>
          <w:sz w:val="24"/>
          <w:szCs w:val="24"/>
        </w:rPr>
      </w:pPr>
      <w:r>
        <w:rPr>
          <w:rFonts w:ascii="宋体" w:hAnsi="宋体" w:eastAsia="宋体" w:cs="宋体"/>
          <w:sz w:val="24"/>
          <w:szCs w:val="24"/>
        </w:rPr>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本次为首次报价</w:t>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项目名称：</w:t>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项目编号：      </w:t>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              </w:t>
      </w:r>
      <w:r/>
    </w:p>
    <w:p>
      <w:pPr>
        <w:pStyle w:val="821"/>
        <w:spacing w:before="0" w:after="0" w:line="360" w:lineRule="auto"/>
        <w:rPr>
          <w:rFonts w:ascii="宋体" w:hAnsi="宋体" w:eastAsia="宋体" w:cs="宋体"/>
          <w:sz w:val="24"/>
          <w:szCs w:val="24"/>
        </w:rPr>
      </w:pPr>
      <w:r>
        <w:rPr>
          <w:rFonts w:ascii="宋体" w:hAnsi="宋体" w:eastAsia="宋体" w:cs="宋体"/>
          <w:sz w:val="24"/>
          <w:szCs w:val="24"/>
        </w:rPr>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须附详细工程量清单。</w:t>
      </w:r>
      <w:r/>
    </w:p>
    <w:p>
      <w:pPr>
        <w:pStyle w:val="821"/>
        <w:spacing w:before="0" w:after="0" w:line="360" w:lineRule="auto"/>
        <w:rPr>
          <w:rFonts w:ascii="宋体" w:hAnsi="宋体" w:eastAsia="宋体" w:cs="宋体"/>
          <w:sz w:val="24"/>
          <w:szCs w:val="24"/>
        </w:rPr>
      </w:pPr>
      <w:r>
        <w:rPr>
          <w:rFonts w:ascii="宋体" w:hAnsi="宋体" w:eastAsia="宋体" w:cs="宋体"/>
          <w:sz w:val="24"/>
          <w:szCs w:val="24"/>
        </w:rPr>
      </w:r>
      <w:r/>
    </w:p>
    <w:p>
      <w:pPr>
        <w:pStyle w:val="821"/>
        <w:rPr>
          <w:rFonts w:ascii="宋体" w:hAnsi="宋体" w:eastAsia="宋体" w:cs="宋体"/>
          <w:sz w:val="24"/>
          <w:szCs w:val="24"/>
        </w:rPr>
      </w:pPr>
      <w:r>
        <w:rPr>
          <w:rFonts w:ascii="宋体" w:hAnsi="宋体" w:eastAsia="宋体" w:cs="宋体"/>
          <w:sz w:val="24"/>
          <w:szCs w:val="24"/>
        </w:rPr>
      </w:r>
      <w:r/>
    </w:p>
    <w:p>
      <w:pPr>
        <w:pStyle w:val="821"/>
        <w:rPr>
          <w:rFonts w:ascii="宋体" w:hAnsi="宋体" w:eastAsia="宋体" w:cs="宋体"/>
          <w:sz w:val="24"/>
          <w:szCs w:val="24"/>
        </w:rPr>
      </w:pPr>
      <w:r>
        <w:rPr>
          <w:rFonts w:ascii="宋体" w:hAnsi="宋体" w:eastAsia="宋体" w:cs="宋体"/>
          <w:sz w:val="24"/>
          <w:szCs w:val="24"/>
        </w:rPr>
      </w:r>
      <w:r/>
    </w:p>
    <w:p>
      <w:pPr>
        <w:pStyle w:val="821"/>
        <w:rPr>
          <w:rFonts w:ascii="宋体" w:hAnsi="宋体" w:eastAsia="宋体" w:cs="宋体"/>
          <w:sz w:val="24"/>
          <w:szCs w:val="24"/>
        </w:rPr>
      </w:pPr>
      <w:r>
        <w:rPr>
          <w:rFonts w:ascii="宋体" w:hAnsi="宋体" w:eastAsia="宋体" w:cs="宋体"/>
          <w:sz w:val="24"/>
          <w:szCs w:val="24"/>
        </w:rPr>
      </w:r>
      <w:r/>
    </w:p>
    <w:p>
      <w:pPr>
        <w:pStyle w:val="821"/>
        <w:rPr>
          <w:rFonts w:ascii="宋体" w:hAnsi="宋体" w:eastAsia="宋体" w:cs="宋体"/>
          <w:sz w:val="24"/>
          <w:szCs w:val="24"/>
        </w:rPr>
      </w:pPr>
      <w:r>
        <w:rPr>
          <w:rFonts w:ascii="宋体" w:hAnsi="宋体" w:eastAsia="宋体" w:cs="宋体"/>
          <w:sz w:val="24"/>
          <w:szCs w:val="24"/>
        </w:rPr>
      </w:r>
      <w:r/>
    </w:p>
    <w:p>
      <w:pPr>
        <w:pStyle w:val="821"/>
        <w:rPr>
          <w:rFonts w:ascii="宋体" w:hAnsi="宋体" w:eastAsia="宋体" w:cs="宋体"/>
          <w:sz w:val="24"/>
          <w:szCs w:val="24"/>
        </w:rPr>
      </w:pPr>
      <w:r>
        <w:rPr>
          <w:rFonts w:ascii="宋体" w:hAnsi="宋体" w:eastAsia="宋体" w:cs="宋体"/>
          <w:sz w:val="24"/>
          <w:szCs w:val="24"/>
        </w:rPr>
      </w:r>
      <w:r/>
    </w:p>
    <w:p>
      <w:pPr>
        <w:pStyle w:val="821"/>
        <w:rPr>
          <w:rFonts w:ascii="宋体" w:hAnsi="宋体" w:eastAsia="宋体" w:cs="宋体"/>
          <w:sz w:val="24"/>
          <w:szCs w:val="24"/>
        </w:rPr>
      </w:pPr>
      <w:r>
        <w:rPr>
          <w:rFonts w:ascii="宋体" w:hAnsi="宋体" w:eastAsia="宋体" w:cs="宋体"/>
          <w:sz w:val="24"/>
          <w:szCs w:val="24"/>
        </w:rPr>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供应商（电子签章）：</w:t>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法定代表人或供应商授权代表（签名或印鉴）：</w:t>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pStyle w:val="821"/>
        <w:spacing w:before="0" w:after="0" w:line="360" w:lineRule="auto"/>
        <w:rPr>
          <w:rFonts w:ascii="宋体" w:hAnsi="宋体" w:eastAsia="宋体" w:cs="宋体"/>
          <w:sz w:val="24"/>
          <w:szCs w:val="24"/>
        </w:rPr>
      </w:pPr>
      <w:r>
        <w:rPr>
          <w:rFonts w:ascii="宋体" w:hAnsi="宋体" w:eastAsia="宋体" w:cs="宋体"/>
          <w:sz w:val="24"/>
          <w:szCs w:val="24"/>
        </w:rPr>
      </w:r>
      <w:r/>
    </w:p>
    <w:p>
      <w:pPr>
        <w:pStyle w:val="821"/>
        <w:spacing w:before="0" w:after="0" w:line="360" w:lineRule="auto"/>
        <w:rPr>
          <w:rFonts w:ascii="宋体" w:hAnsi="宋体" w:eastAsia="宋体" w:cs="宋体"/>
          <w:sz w:val="24"/>
          <w:szCs w:val="24"/>
        </w:rPr>
      </w:pPr>
      <w:r>
        <w:rPr>
          <w:rFonts w:ascii="宋体" w:hAnsi="宋体" w:eastAsia="宋体" w:cs="宋体"/>
          <w:sz w:val="24"/>
          <w:szCs w:val="24"/>
        </w:rPr>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注：1．如果按单价计算的结果与总价不一致，以总价为准。</w:t>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2．如果不提供详细分项报价将视为没有实质性响应。</w:t>
      </w:r>
      <w:r/>
    </w:p>
    <w:p>
      <w:pPr>
        <w:pStyle w:val="821"/>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 供应商对以上数据的真实性负责。</w:t>
      </w:r>
      <w:bookmarkEnd w:id="597"/>
      <w:r/>
      <w:bookmarkEnd w:id="598"/>
      <w:r/>
      <w:r/>
    </w:p>
    <w:p>
      <w:pPr>
        <w:pStyle w:val="821"/>
        <w:spacing w:before="0" w:after="0" w:line="360" w:lineRule="auto"/>
        <w:rPr>
          <w:rFonts w:ascii="宋体" w:hAnsi="宋体" w:eastAsia="宋体" w:cs="宋体"/>
          <w:sz w:val="24"/>
          <w:szCs w:val="24"/>
        </w:rPr>
      </w:pPr>
      <w:r>
        <w:rPr>
          <w:rFonts w:ascii="宋体" w:hAnsi="宋体" w:eastAsia="宋体" w:cs="宋体"/>
          <w:sz w:val="24"/>
          <w:szCs w:val="24"/>
        </w:rPr>
      </w:r>
      <w:r/>
    </w:p>
    <w:p>
      <w:pPr>
        <w:pStyle w:val="821"/>
        <w:spacing w:before="0" w:after="0" w:line="360" w:lineRule="auto"/>
        <w:rPr>
          <w:rFonts w:ascii="宋体" w:hAnsi="宋体" w:eastAsia="宋体" w:cs="宋体"/>
          <w:sz w:val="24"/>
          <w:szCs w:val="24"/>
        </w:rPr>
      </w:pPr>
      <w:r>
        <w:rPr>
          <w:rFonts w:ascii="宋体" w:hAnsi="宋体" w:eastAsia="宋体" w:cs="宋体"/>
          <w:sz w:val="24"/>
          <w:szCs w:val="24"/>
        </w:rPr>
      </w:r>
      <w:r/>
    </w:p>
    <w:p>
      <w:pPr>
        <w:pStyle w:val="821"/>
        <w:ind w:firstLine="480"/>
        <w:rPr>
          <w:rFonts w:ascii="宋体" w:hAnsi="宋体" w:eastAsia="宋体" w:cs="宋体"/>
          <w:sz w:val="24"/>
          <w:szCs w:val="24"/>
        </w:rPr>
      </w:pPr>
      <w:r>
        <w:rPr>
          <w:rFonts w:ascii="宋体" w:hAnsi="宋体" w:eastAsia="宋体" w:cs="宋体"/>
          <w:sz w:val="24"/>
          <w:szCs w:val="24"/>
        </w:rPr>
      </w:r>
      <w:r/>
    </w:p>
    <w:p>
      <w:pPr>
        <w:pStyle w:val="1045"/>
        <w:spacing w:before="360" w:after="100" w:afterAutospacing="1"/>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附件三</w:t>
      </w:r>
      <w:r/>
    </w:p>
    <w:p>
      <w:pPr>
        <w:pStyle w:val="722"/>
        <w:spacing w:line="300" w:lineRule="exact"/>
        <w:rPr>
          <w:rFonts w:cs="宋体"/>
          <w:bCs/>
          <w:color w:val="auto"/>
          <w:sz w:val="30"/>
          <w:szCs w:val="30"/>
        </w:rPr>
      </w:pPr>
      <w:r/>
      <w:bookmarkStart w:id="599" w:name="_Toc18211"/>
      <w:r/>
      <w:bookmarkStart w:id="600" w:name="_Toc5756"/>
      <w:r/>
      <w:bookmarkStart w:id="601" w:name="_Toc6273"/>
      <w:r>
        <w:rPr>
          <w:rFonts w:hint="eastAsia" w:cs="宋体"/>
          <w:color w:val="auto"/>
          <w:sz w:val="30"/>
          <w:szCs w:val="30"/>
        </w:rPr>
        <w:t xml:space="preserve">承  诺  书</w:t>
      </w:r>
      <w:bookmarkEnd w:id="599"/>
      <w:r/>
      <w:bookmarkEnd w:id="600"/>
      <w:r/>
      <w:bookmarkEnd w:id="601"/>
      <w:r/>
      <w:r/>
    </w:p>
    <w:p>
      <w:pPr>
        <w:pStyle w:val="821"/>
        <w:spacing w:line="40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w:t>
      </w:r>
      <w:r>
        <w:rPr>
          <w:rFonts w:hint="eastAsia" w:ascii="宋体" w:hAnsi="宋体" w:eastAsia="宋体" w:cs="宋体"/>
          <w:sz w:val="24"/>
          <w:szCs w:val="24"/>
        </w:rPr>
        <w:t xml:space="preserve">：</w:t>
      </w:r>
      <w:r/>
    </w:p>
    <w:p>
      <w:pPr>
        <w:pStyle w:val="1072"/>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bCs/>
          <w:sz w:val="24"/>
          <w:szCs w:val="24"/>
        </w:rPr>
        <w:t xml:space="preserve">磋商文件</w:t>
      </w:r>
      <w:r>
        <w:rPr>
          <w:rFonts w:hint="eastAsia" w:ascii="宋体" w:hAnsi="宋体" w:eastAsia="宋体" w:cs="宋体"/>
          <w:sz w:val="24"/>
          <w:szCs w:val="24"/>
        </w:rPr>
        <w:t xml:space="preserve">》（项目编号：             ）要求，本供应商正式提交以下首次响应文件。</w:t>
      </w:r>
      <w:r/>
    </w:p>
    <w:p>
      <w:pPr>
        <w:pStyle w:val="1072"/>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pStyle w:val="1072"/>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我单位按照磋商文件的要求编制响应文件，并对其提交的响应文件的真实性、合法性承担法律责任。</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供应商兹宣布同意如下: </w:t>
      </w:r>
      <w:r/>
    </w:p>
    <w:p>
      <w:pPr>
        <w:pStyle w:val="1072"/>
        <w:ind w:firstLine="480"/>
        <w:spacing w:line="400" w:lineRule="exact"/>
        <w:rPr>
          <w:rFonts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rPr>
        <w:t xml:space="preserve">一、完全承担根据《磋商文件》规定完成合同的责任和义务（如有偏离，将全部填写在偏离表中）。</w:t>
      </w:r>
      <w:r/>
    </w:p>
    <w:p>
      <w:pPr>
        <w:pStyle w:val="1072"/>
        <w:ind w:firstLine="480"/>
        <w:spacing w:line="400" w:lineRule="exact"/>
        <w:rPr>
          <w:rFonts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w:t xml:space="preserve">二、保证所提供的响应文件及所有材料的真实、合法、有效，并对其负责。</w:t>
      </w:r>
      <w:r/>
    </w:p>
    <w:p>
      <w:pPr>
        <w:pStyle w:val="82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三、已详细审核竞争性磋商文件（含竞争性磋商文件的澄清或者修改），本供应商完全理解并同意放弃对这方面不明及误解的权利。</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四、报价有效期为60日。</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五、同意向贵方提供贵方可能要求的与本次磋商采购有关的任何证据或资料。</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六、完全理解贵方不一定要接受最低的报价或收到的任何报价。</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七、本公司拟派往本工程的项目经理现阶段没有担任其他在建建设工程项目的项目经理。</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八、如我单位被确定为中标、成交供应商，代理机构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供应商（电子签章）：</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法定代表人或授权代表（签名或印鉴）：</w:t>
      </w:r>
      <w:r/>
    </w:p>
    <w:p>
      <w:pPr>
        <w:pStyle w:val="821"/>
        <w:ind w:right="29" w:firstLine="480"/>
        <w:spacing w:line="400" w:lineRule="exact"/>
        <w:rPr>
          <w:rFonts w:ascii="宋体" w:hAnsi="宋体" w:eastAsia="宋体" w:cs="宋体"/>
          <w:sz w:val="24"/>
          <w:szCs w:val="24"/>
        </w:rPr>
      </w:pPr>
      <w:r>
        <w:rPr>
          <w:rFonts w:hint="eastAsia" w:ascii="宋体" w:hAnsi="宋体" w:eastAsia="宋体" w:cs="宋体"/>
          <w:sz w:val="24"/>
          <w:szCs w:val="24"/>
        </w:rPr>
        <w:t xml:space="preserve">联系电话：</w:t>
      </w:r>
      <w:r/>
    </w:p>
    <w:p>
      <w:pPr>
        <w:pStyle w:val="821"/>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移动电话：</w:t>
      </w:r>
      <w:r/>
    </w:p>
    <w:p>
      <w:pPr>
        <w:pStyle w:val="1045"/>
        <w:ind w:right="28" w:firstLine="480"/>
        <w:spacing w:line="400" w:lineRule="exact"/>
        <w:rPr>
          <w:rFonts w:ascii="宋体" w:hAnsi="宋体" w:cs="宋体"/>
          <w:sz w:val="24"/>
        </w:rPr>
      </w:pPr>
      <w:r>
        <w:rPr>
          <w:rFonts w:hint="eastAsia" w:ascii="宋体" w:hAnsi="宋体" w:cs="宋体"/>
          <w:sz w:val="24"/>
        </w:rPr>
        <w:t xml:space="preserve">日期：   年   月   日</w:t>
      </w:r>
      <w:r/>
    </w:p>
    <w:p>
      <w:pPr>
        <w:pStyle w:val="1045"/>
        <w:rPr>
          <w:rFonts w:ascii="宋体" w:hAnsi="宋体" w:cs="宋体"/>
          <w:sz w:val="24"/>
        </w:rPr>
      </w:pPr>
      <w:r>
        <w:rPr>
          <w:rFonts w:hint="eastAsia" w:ascii="宋体" w:hAnsi="宋体" w:cs="宋体"/>
          <w:sz w:val="24"/>
        </w:rPr>
        <w:t xml:space="preserve">附件四</w:t>
      </w:r>
      <w:r/>
    </w:p>
    <w:p>
      <w:pPr>
        <w:pStyle w:val="722"/>
        <w:rPr>
          <w:rFonts w:cs="宋体"/>
          <w:color w:val="auto"/>
          <w:szCs w:val="24"/>
        </w:rPr>
      </w:pPr>
      <w:r/>
      <w:bookmarkStart w:id="602" w:name="_Toc23499"/>
      <w:r/>
      <w:bookmarkStart w:id="603" w:name="_Toc21294"/>
      <w:r/>
      <w:bookmarkStart w:id="604" w:name="_Toc30554"/>
      <w:r>
        <w:rPr>
          <w:rFonts w:hint="eastAsia" w:cs="宋体"/>
          <w:color w:val="auto"/>
        </w:rPr>
        <w:t xml:space="preserve">偏 离 表</w:t>
      </w:r>
      <w:bookmarkEnd w:id="602"/>
      <w:r/>
      <w:bookmarkEnd w:id="603"/>
      <w:r/>
      <w:bookmarkEnd w:id="604"/>
      <w:r/>
      <w:r/>
    </w:p>
    <w:p>
      <w:pPr>
        <w:pStyle w:val="821"/>
        <w:rPr>
          <w:rFonts w:ascii="宋体" w:hAnsi="宋体" w:eastAsia="宋体" w:cs="宋体"/>
          <w:sz w:val="24"/>
          <w:szCs w:val="24"/>
        </w:rPr>
      </w:pPr>
      <w:r>
        <w:rPr>
          <w:rFonts w:hint="eastAsia" w:ascii="宋体" w:hAnsi="宋体" w:eastAsia="宋体" w:cs="宋体"/>
          <w:sz w:val="24"/>
          <w:szCs w:val="24"/>
        </w:rPr>
        <w:t xml:space="preserve">项目名称：</w:t>
      </w:r>
      <w:r/>
    </w:p>
    <w:p>
      <w:pPr>
        <w:pStyle w:val="821"/>
        <w:spacing w:line="0" w:lineRule="atLeast"/>
        <w:rPr>
          <w:rFonts w:ascii="宋体" w:hAnsi="宋体" w:eastAsia="宋体" w:cs="宋体"/>
          <w:sz w:val="24"/>
          <w:szCs w:val="24"/>
        </w:rPr>
      </w:pPr>
      <w:r>
        <w:rPr>
          <w:rFonts w:hint="eastAsia" w:ascii="宋体" w:hAnsi="宋体" w:eastAsia="宋体" w:cs="宋体"/>
          <w:sz w:val="24"/>
          <w:szCs w:val="24"/>
        </w:rPr>
        <w:t xml:space="preserve">项目编号：</w:t>
      </w:r>
      <w:r/>
    </w:p>
    <w:p>
      <w:pPr>
        <w:pStyle w:val="821"/>
        <w:spacing w:line="0" w:lineRule="atLeast"/>
        <w:rPr>
          <w:rFonts w:ascii="宋体" w:hAnsi="宋体" w:eastAsia="宋体" w:cs="宋体"/>
          <w:sz w:val="24"/>
          <w:szCs w:val="24"/>
        </w:rPr>
      </w:pPr>
      <w:r>
        <w:rPr>
          <w:rFonts w:ascii="宋体" w:hAnsi="宋体" w:eastAsia="宋体" w:cs="宋体"/>
          <w:sz w:val="24"/>
          <w:szCs w:val="24"/>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882"/>
        <w:gridCol w:w="958"/>
        <w:gridCol w:w="2653"/>
        <w:gridCol w:w="1565"/>
        <w:gridCol w:w="1343"/>
        <w:gridCol w:w="2107"/>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1"/>
              <w:ind w:firstLine="0"/>
              <w:jc w:val="center"/>
              <w:rPr>
                <w:rFonts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1"/>
              <w:ind w:firstLine="0"/>
              <w:jc w:val="center"/>
              <w:rPr>
                <w:rFonts w:ascii="宋体" w:hAnsi="宋体" w:eastAsia="宋体" w:cs="宋体"/>
                <w:caps/>
                <w:sz w:val="24"/>
                <w:szCs w:val="24"/>
              </w:rPr>
            </w:pPr>
            <w:r>
              <w:rPr>
                <w:rFonts w:hint="eastAsia" w:ascii="宋体" w:hAnsi="宋体" w:eastAsia="宋体" w:cs="宋体"/>
                <w:caps/>
                <w:sz w:val="24"/>
                <w:szCs w:val="24"/>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1"/>
              <w:ind w:firstLine="0"/>
              <w:jc w:val="center"/>
              <w:spacing w:line="240" w:lineRule="auto"/>
              <w:rPr>
                <w:rFonts w:ascii="宋体" w:hAnsi="宋体" w:eastAsia="宋体" w:cs="宋体"/>
                <w:caps/>
                <w:sz w:val="24"/>
                <w:szCs w:val="24"/>
              </w:rPr>
            </w:pPr>
            <w:r>
              <w:rPr>
                <w:rFonts w:hint="eastAsia" w:ascii="宋体" w:hAnsi="宋体" w:eastAsia="宋体" w:cs="宋体"/>
                <w:sz w:val="24"/>
                <w:szCs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1"/>
              <w:ind w:firstLine="0"/>
              <w:jc w:val="center"/>
              <w:spacing w:line="240" w:lineRule="auto"/>
              <w:rPr>
                <w:rFonts w:ascii="宋体" w:hAnsi="宋体" w:eastAsia="宋体" w:cs="宋体"/>
                <w:caps/>
                <w:sz w:val="24"/>
                <w:szCs w:val="24"/>
              </w:rPr>
            </w:pPr>
            <w:r>
              <w:rPr>
                <w:rFonts w:hint="eastAsia" w:ascii="宋体" w:hAnsi="宋体" w:eastAsia="宋体" w:cs="宋体"/>
                <w:sz w:val="24"/>
                <w:szCs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1"/>
              <w:ind w:firstLine="0"/>
              <w:jc w:val="center"/>
              <w:spacing w:line="240" w:lineRule="auto"/>
              <w:rPr>
                <w:rFonts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1"/>
              <w:ind w:firstLine="0"/>
              <w:jc w:val="center"/>
              <w:spacing w:line="240" w:lineRule="auto"/>
              <w:rPr>
                <w:rFonts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1"/>
              <w:ind w:firstLine="0"/>
              <w:jc w:val="both"/>
              <w:rPr>
                <w:rFonts w:ascii="宋体" w:hAnsi="宋体" w:eastAsia="宋体" w:cs="宋体"/>
                <w:caps/>
                <w:sz w:val="24"/>
                <w:szCs w:val="24"/>
              </w:rPr>
            </w:pPr>
            <w:r>
              <w:rPr>
                <w:rFonts w:hint="eastAsia" w:ascii="宋体" w:hAnsi="宋体" w:eastAsia="宋体" w:cs="宋体"/>
                <w:caps/>
                <w:sz w:val="24"/>
                <w:szCs w:val="24"/>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1"/>
              <w:ind w:firstLine="0"/>
              <w:jc w:val="both"/>
              <w:rPr>
                <w:rFonts w:ascii="宋体" w:hAnsi="宋体" w:eastAsia="宋体" w:cs="宋体"/>
                <w:caps/>
                <w:sz w:val="24"/>
                <w:szCs w:val="24"/>
              </w:rPr>
            </w:pPr>
            <w:r>
              <w:rPr>
                <w:rFonts w:hint="eastAsia" w:ascii="宋体" w:hAnsi="宋体" w:eastAsia="宋体" w:cs="宋体"/>
                <w:caps/>
                <w:sz w:val="24"/>
                <w:szCs w:val="24"/>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1"/>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1"/>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1"/>
              <w:jc w:val="center"/>
              <w:rPr>
                <w:rFonts w:ascii="宋体" w:hAnsi="宋体" w:eastAsia="宋体" w:cs="宋体"/>
                <w:caps/>
                <w:sz w:val="24"/>
                <w:szCs w:val="24"/>
              </w:rPr>
            </w:pPr>
            <w:r>
              <w:rPr>
                <w:rFonts w:ascii="宋体" w:hAnsi="宋体" w:eastAsia="宋体" w:cs="宋体"/>
                <w:caps/>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1"/>
              <w:jc w:val="center"/>
              <w:rPr>
                <w:rFonts w:ascii="宋体" w:hAnsi="宋体" w:eastAsia="宋体" w:cs="宋体"/>
                <w:caps/>
                <w:sz w:val="24"/>
                <w:szCs w:val="24"/>
              </w:rPr>
            </w:pPr>
            <w:r>
              <w:rPr>
                <w:rFonts w:ascii="宋体" w:hAnsi="宋体" w:eastAsia="宋体" w:cs="宋体"/>
                <w:caps/>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1"/>
              <w:ind w:firstLine="0"/>
              <w:jc w:val="both"/>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1"/>
              <w:ind w:firstLine="0"/>
              <w:jc w:val="both"/>
              <w:rPr>
                <w:rFonts w:ascii="宋体" w:hAnsi="宋体" w:eastAsia="宋体" w:cs="宋体"/>
                <w:sz w:val="24"/>
                <w:szCs w:val="24"/>
              </w:rPr>
            </w:pPr>
            <w:r>
              <w:rPr>
                <w:rFonts w:hint="eastAsia" w:ascii="宋体" w:hAnsi="宋体" w:eastAsia="宋体" w:cs="宋体"/>
                <w:sz w:val="24"/>
                <w:szCs w:val="24"/>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1"/>
              <w:ind w:firstLine="0"/>
              <w:jc w:val="both"/>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1"/>
              <w:ind w:firstLine="0"/>
              <w:jc w:val="both"/>
              <w:rPr>
                <w:rFonts w:ascii="宋体" w:hAnsi="宋体" w:eastAsia="宋体" w:cs="宋体"/>
                <w:sz w:val="24"/>
                <w:szCs w:val="24"/>
              </w:rPr>
            </w:pPr>
            <w:r>
              <w:rPr>
                <w:rFonts w:hint="eastAsia" w:ascii="宋体" w:hAnsi="宋体" w:eastAsia="宋体" w:cs="宋体"/>
                <w:sz w:val="24"/>
                <w:szCs w:val="24"/>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1"/>
              <w:ind w:firstLine="0"/>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1"/>
              <w:ind w:firstLine="0"/>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21"/>
              <w:rPr>
                <w:rFonts w:ascii="宋体" w:hAnsi="宋体" w:eastAsia="宋体" w:cs="宋体"/>
                <w:sz w:val="24"/>
                <w:szCs w:val="24"/>
              </w:rPr>
            </w:pPr>
            <w:r>
              <w:rPr>
                <w:rFonts w:ascii="宋体" w:hAnsi="宋体" w:eastAsia="宋体" w:cs="宋体"/>
                <w:sz w:val="24"/>
                <w:szCs w:val="24"/>
              </w:rPr>
            </w:r>
            <w:r/>
          </w:p>
        </w:tc>
      </w:tr>
    </w:tbl>
    <w:p>
      <w:pPr>
        <w:pStyle w:val="821"/>
        <w:rPr>
          <w:rFonts w:ascii="宋体" w:hAnsi="宋体" w:eastAsia="宋体" w:cs="宋体"/>
          <w:sz w:val="24"/>
          <w:szCs w:val="24"/>
          <w:u w:val="single"/>
        </w:rPr>
      </w:pPr>
      <w:r>
        <w:rPr>
          <w:rFonts w:ascii="宋体" w:hAnsi="宋体" w:eastAsia="宋体" w:cs="宋体"/>
          <w:sz w:val="24"/>
          <w:szCs w:val="24"/>
          <w:u w:val="single"/>
        </w:rPr>
      </w:r>
      <w:r/>
    </w:p>
    <w:p>
      <w:pPr>
        <w:pStyle w:val="821"/>
        <w:rPr>
          <w:rFonts w:ascii="宋体" w:hAnsi="宋体" w:eastAsia="宋体" w:cs="宋体"/>
          <w:sz w:val="24"/>
          <w:szCs w:val="24"/>
        </w:rPr>
      </w:pPr>
      <w:r>
        <w:rPr>
          <w:rFonts w:ascii="宋体" w:hAnsi="宋体" w:eastAsia="宋体" w:cs="宋体"/>
          <w:sz w:val="24"/>
          <w:szCs w:val="24"/>
        </w:rPr>
      </w:r>
      <w:r/>
    </w:p>
    <w:p>
      <w:pPr>
        <w:pStyle w:val="821"/>
        <w:spacing w:line="360" w:lineRule="auto"/>
        <w:rPr>
          <w:rFonts w:ascii="宋体" w:hAnsi="宋体" w:eastAsia="宋体" w:cs="宋体"/>
        </w:rPr>
      </w:pPr>
      <w:r>
        <w:rPr>
          <w:rFonts w:hint="eastAsia" w:ascii="宋体" w:hAnsi="宋体" w:eastAsia="宋体" w:cs="宋体"/>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21"/>
        <w:ind w:right="29" w:firstLine="480"/>
        <w:spacing w:line="360" w:lineRule="auto"/>
        <w:rPr>
          <w:rFonts w:ascii="宋体" w:hAnsi="宋体" w:eastAsia="宋体" w:cs="宋体"/>
        </w:rPr>
      </w:pPr>
      <w:r>
        <w:rPr>
          <w:rFonts w:ascii="宋体" w:hAnsi="宋体" w:eastAsia="宋体" w:cs="宋体"/>
        </w:rPr>
      </w:r>
      <w:r/>
    </w:p>
    <w:p>
      <w:pPr>
        <w:pStyle w:val="821"/>
        <w:ind w:right="29" w:firstLine="480"/>
        <w:spacing w:line="360" w:lineRule="auto"/>
        <w:rPr>
          <w:rFonts w:ascii="宋体" w:hAnsi="宋体" w:eastAsia="宋体" w:cs="宋体"/>
        </w:rPr>
      </w:pPr>
      <w:r>
        <w:rPr>
          <w:rFonts w:hint="eastAsia" w:ascii="宋体" w:hAnsi="宋体" w:eastAsia="宋体" w:cs="宋体"/>
        </w:rPr>
        <w:t xml:space="preserve">供应商（电子签章）：</w:t>
      </w:r>
      <w:r/>
    </w:p>
    <w:p>
      <w:pPr>
        <w:pStyle w:val="821"/>
        <w:ind w:firstLine="480"/>
        <w:spacing w:line="360" w:lineRule="auto"/>
        <w:rPr>
          <w:rFonts w:ascii="宋体" w:hAnsi="宋体" w:eastAsia="宋体" w:cs="宋体"/>
        </w:rPr>
      </w:pPr>
      <w:r>
        <w:rPr>
          <w:rFonts w:hint="eastAsia" w:ascii="宋体" w:hAnsi="宋体" w:eastAsia="宋体" w:cs="宋体"/>
        </w:rPr>
        <w:t xml:space="preserve">法定代表人（签名或印鉴）：</w:t>
      </w:r>
      <w:r/>
    </w:p>
    <w:p>
      <w:pPr>
        <w:pStyle w:val="821"/>
        <w:ind w:right="29" w:firstLine="480"/>
        <w:spacing w:line="360" w:lineRule="auto"/>
        <w:rPr>
          <w:rFonts w:ascii="宋体" w:hAnsi="宋体" w:eastAsia="宋体" w:cs="宋体"/>
        </w:rPr>
      </w:pPr>
      <w:r>
        <w:rPr>
          <w:rFonts w:hint="eastAsia" w:ascii="宋体" w:hAnsi="宋体" w:eastAsia="宋体" w:cs="宋体"/>
        </w:rPr>
        <w:t xml:space="preserve">日期：</w:t>
      </w:r>
      <w:r/>
    </w:p>
    <w:p>
      <w:pPr>
        <w:pStyle w:val="1045"/>
        <w:spacing w:line="360" w:lineRule="auto"/>
        <w:rPr>
          <w:rFonts w:ascii="宋体" w:hAnsi="宋体" w:cs="宋体"/>
          <w:szCs w:val="21"/>
        </w:rPr>
      </w:pPr>
      <w:r>
        <w:rPr>
          <w:rFonts w:ascii="宋体" w:hAnsi="宋体" w:cs="宋体"/>
          <w:szCs w:val="21"/>
        </w:rPr>
      </w:r>
      <w:r/>
    </w:p>
    <w:p>
      <w:pPr>
        <w:pStyle w:val="1045"/>
        <w:rPr>
          <w:rFonts w:ascii="宋体" w:hAnsi="宋体" w:cs="宋体"/>
          <w:b/>
          <w:sz w:val="24"/>
        </w:rPr>
      </w:pPr>
      <w:r>
        <w:rPr>
          <w:rFonts w:ascii="宋体" w:hAnsi="宋体" w:cs="宋体"/>
          <w:b/>
          <w:sz w:val="24"/>
        </w:rPr>
      </w:r>
      <w:r/>
    </w:p>
    <w:p>
      <w:pPr>
        <w:pStyle w:val="1045"/>
        <w:rPr>
          <w:rFonts w:ascii="宋体" w:hAnsi="宋体" w:cs="宋体"/>
          <w:b/>
          <w:sz w:val="24"/>
        </w:rPr>
      </w:pPr>
      <w:r>
        <w:rPr>
          <w:rFonts w:ascii="宋体" w:hAnsi="宋体" w:cs="宋体"/>
          <w:b/>
          <w:sz w:val="24"/>
        </w:rPr>
      </w:r>
      <w:r/>
    </w:p>
    <w:p>
      <w:pPr>
        <w:pStyle w:val="1045"/>
        <w:rPr>
          <w:rFonts w:ascii="宋体" w:hAnsi="宋体" w:cs="宋体"/>
          <w:b/>
          <w:sz w:val="24"/>
        </w:rPr>
      </w:pPr>
      <w:r>
        <w:rPr>
          <w:rFonts w:ascii="宋体" w:hAnsi="宋体" w:cs="宋体"/>
          <w:b/>
          <w:sz w:val="24"/>
        </w:rPr>
      </w:r>
      <w:r/>
    </w:p>
    <w:p>
      <w:pPr>
        <w:pStyle w:val="1046"/>
        <w:rPr>
          <w:rFonts w:ascii="宋体" w:hAnsi="宋体" w:eastAsia="宋体" w:cs="宋体"/>
        </w:rPr>
      </w:pPr>
      <w:r>
        <w:rPr>
          <w:rFonts w:ascii="宋体" w:hAnsi="宋体" w:eastAsia="宋体" w:cs="宋体"/>
        </w:rPr>
      </w:r>
      <w:r/>
    </w:p>
    <w:p>
      <w:pPr>
        <w:pStyle w:val="1045"/>
        <w:rPr>
          <w:rFonts w:ascii="宋体" w:hAnsi="宋体" w:cs="宋体"/>
          <w:b/>
          <w:sz w:val="24"/>
        </w:rPr>
      </w:pPr>
      <w:r>
        <w:rPr>
          <w:rFonts w:ascii="宋体" w:hAnsi="宋体" w:cs="宋体"/>
          <w:b/>
          <w:sz w:val="24"/>
        </w:rPr>
      </w:r>
      <w:r/>
    </w:p>
    <w:p>
      <w:pPr>
        <w:pStyle w:val="1045"/>
        <w:rPr>
          <w:rFonts w:ascii="宋体" w:hAnsi="宋体" w:cs="宋体"/>
          <w:b/>
          <w:sz w:val="24"/>
        </w:rPr>
      </w:pPr>
      <w:r>
        <w:rPr>
          <w:rFonts w:hint="eastAsia" w:ascii="宋体" w:hAnsi="宋体" w:cs="宋体"/>
          <w:b/>
          <w:sz w:val="24"/>
        </w:rPr>
        <w:br w:type="page" w:clear="all"/>
      </w:r>
      <w:r>
        <w:rPr>
          <w:rFonts w:hint="eastAsia" w:ascii="宋体" w:hAnsi="宋体" w:cs="宋体"/>
          <w:b/>
          <w:sz w:val="24"/>
        </w:rPr>
        <w:t xml:space="preserve">附件五</w:t>
      </w:r>
      <w:r/>
    </w:p>
    <w:p>
      <w:pPr>
        <w:pStyle w:val="1045"/>
        <w:rPr>
          <w:rFonts w:ascii="宋体" w:hAnsi="宋体" w:cs="宋体"/>
          <w:b/>
          <w:sz w:val="24"/>
        </w:rPr>
      </w:pPr>
      <w:r>
        <w:rPr>
          <w:rFonts w:hint="eastAsia" w:ascii="宋体" w:hAnsi="宋体" w:cs="宋体"/>
          <w:b/>
          <w:sz w:val="24"/>
        </w:rPr>
        <w:t xml:space="preserve">           </w:t>
      </w:r>
      <w:r/>
    </w:p>
    <w:p>
      <w:pPr>
        <w:pStyle w:val="722"/>
        <w:rPr>
          <w:rFonts w:cs="宋体"/>
          <w:color w:val="auto"/>
        </w:rPr>
      </w:pPr>
      <w:r/>
      <w:bookmarkStart w:id="605" w:name="_Toc14231"/>
      <w:r/>
      <w:bookmarkStart w:id="606" w:name="_Toc6957"/>
      <w:r/>
      <w:bookmarkStart w:id="607" w:name="_Toc735"/>
      <w:r/>
      <w:bookmarkStart w:id="608" w:name="OLE_LINK30"/>
      <w:r/>
      <w:bookmarkStart w:id="609" w:name="OLE_LINK31"/>
      <w:r>
        <w:rPr>
          <w:rFonts w:hint="eastAsia" w:cs="宋体"/>
          <w:color w:val="auto"/>
        </w:rPr>
        <w:t xml:space="preserve">授  权  委  托  书</w:t>
      </w:r>
      <w:bookmarkEnd w:id="605"/>
      <w:r/>
      <w:bookmarkEnd w:id="606"/>
      <w:r/>
      <w:bookmarkEnd w:id="607"/>
      <w:r/>
      <w:r/>
    </w:p>
    <w:p>
      <w:pPr>
        <w:pStyle w:val="1045"/>
        <w:spacing w:line="360" w:lineRule="exact"/>
        <w:rPr>
          <w:rFonts w:ascii="宋体" w:hAnsi="宋体" w:cs="宋体"/>
          <w:sz w:val="24"/>
        </w:rPr>
      </w:pPr>
      <w:r>
        <w:rPr>
          <w:rFonts w:ascii="宋体" w:hAnsi="宋体" w:cs="宋体"/>
          <w:sz w:val="24"/>
        </w:rPr>
      </w:r>
      <w:r/>
    </w:p>
    <w:p>
      <w:pPr>
        <w:pStyle w:val="1045"/>
        <w:spacing w:line="360" w:lineRule="exact"/>
        <w:rPr>
          <w:rFonts w:ascii="宋体" w:hAnsi="宋体" w:cs="宋体"/>
          <w:sz w:val="24"/>
        </w:rPr>
      </w:pPr>
      <w:r>
        <w:rPr>
          <w:rFonts w:ascii="宋体" w:hAnsi="宋体" w:cs="宋体"/>
          <w:sz w:val="24"/>
        </w:rPr>
      </w:r>
      <w:r/>
    </w:p>
    <w:p>
      <w:pPr>
        <w:pStyle w:val="1045"/>
        <w:spacing w:line="480" w:lineRule="auto"/>
        <w:rPr>
          <w:rFonts w:ascii="宋体" w:hAnsi="宋体" w:cs="宋体"/>
          <w:sz w:val="24"/>
        </w:rPr>
      </w:pPr>
      <w:r>
        <w:rPr>
          <w:rFonts w:hint="eastAsia" w:ascii="宋体" w:hAnsi="宋体" w:cs="宋体"/>
          <w:sz w:val="24"/>
          <w:u w:val="single"/>
        </w:rPr>
        <w:t xml:space="preserve">（采购人）                </w:t>
      </w:r>
      <w:r>
        <w:rPr>
          <w:rFonts w:hint="eastAsia" w:ascii="宋体" w:hAnsi="宋体" w:cs="宋体"/>
          <w:sz w:val="24"/>
        </w:rPr>
        <w:t xml:space="preserve">：</w:t>
      </w:r>
      <w:r/>
    </w:p>
    <w:p>
      <w:pPr>
        <w:pStyle w:val="1045"/>
        <w:ind w:firstLine="732"/>
        <w:spacing w:line="660" w:lineRule="exact"/>
        <w:rPr>
          <w:rFonts w:ascii="宋体" w:hAnsi="宋体" w:cs="宋体"/>
          <w:sz w:val="24"/>
        </w:rPr>
      </w:pPr>
      <w:r>
        <w:rPr>
          <w:rFonts w:hint="eastAsia" w:ascii="宋体" w:hAnsi="宋体" w:cs="宋体"/>
          <w:sz w:val="24"/>
        </w:rPr>
        <w:t xml:space="preserve">我</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 (供应商单位全称)法定代表人，现授权委托</w:t>
      </w:r>
      <w:r>
        <w:rPr>
          <w:rFonts w:hint="eastAsia" w:ascii="宋体" w:hAnsi="宋体" w:cs="宋体"/>
          <w:sz w:val="24"/>
          <w:u w:val="single"/>
        </w:rPr>
        <w:t xml:space="preserve">                </w:t>
      </w:r>
      <w:r>
        <w:rPr>
          <w:rFonts w:hint="eastAsia" w:ascii="宋体" w:hAnsi="宋体" w:cs="宋体"/>
          <w:sz w:val="24"/>
        </w:rPr>
        <w:t xml:space="preserve"> (姓名)为我的代理人，以本单位的名义参加贵公司组织的</w:t>
      </w:r>
      <w:r>
        <w:rPr>
          <w:rFonts w:hint="eastAsia" w:ascii="宋体" w:hAnsi="宋体" w:cs="宋体"/>
          <w:bCs/>
          <w:sz w:val="24"/>
          <w:u w:val="single"/>
        </w:rPr>
        <w:t xml:space="preserve">                   </w:t>
      </w:r>
      <w:r>
        <w:rPr>
          <w:rFonts w:hint="eastAsia" w:ascii="宋体" w:hAnsi="宋体" w:cs="宋体"/>
          <w:bCs/>
          <w:sz w:val="24"/>
        </w:rPr>
        <w:t xml:space="preserve">采购项目的</w:t>
      </w:r>
      <w:r>
        <w:rPr>
          <w:rFonts w:hint="eastAsia" w:ascii="宋体" w:hAnsi="宋体" w:cs="宋体"/>
          <w:sz w:val="24"/>
        </w:rPr>
        <w:t xml:space="preserve">磋商活动</w:t>
      </w:r>
      <w:r>
        <w:rPr>
          <w:rFonts w:hint="eastAsia" w:ascii="宋体" w:hAnsi="宋体" w:cs="宋体"/>
          <w:bCs/>
          <w:sz w:val="24"/>
        </w:rPr>
        <w:t xml:space="preserve">，授权代理人所签署的一切文件和处理与之有关的</w:t>
      </w:r>
      <w:r>
        <w:rPr>
          <w:rFonts w:hint="eastAsia" w:ascii="宋体" w:hAnsi="宋体" w:cs="宋体"/>
          <w:sz w:val="24"/>
        </w:rPr>
        <w:t xml:space="preserve">一切事务，我单位均予承认，但代理人无转委托权。</w:t>
      </w:r>
      <w:r/>
    </w:p>
    <w:p>
      <w:pPr>
        <w:pStyle w:val="1045"/>
        <w:ind w:firstLine="732"/>
        <w:spacing w:line="660" w:lineRule="exact"/>
        <w:rPr>
          <w:rFonts w:ascii="宋体" w:hAnsi="宋体" w:cs="宋体"/>
          <w:sz w:val="24"/>
        </w:rPr>
      </w:pPr>
      <w:r>
        <w:rPr>
          <w:rFonts w:hint="eastAsia" w:ascii="宋体" w:hAnsi="宋体" w:cs="宋体"/>
          <w:bCs/>
          <w:sz w:val="24"/>
        </w:rPr>
        <w:t xml:space="preserve">授权代理人</w:t>
      </w:r>
      <w:r>
        <w:rPr>
          <w:rFonts w:hint="eastAsia" w:ascii="宋体" w:hAnsi="宋体" w:cs="宋体"/>
          <w:sz w:val="24"/>
        </w:rPr>
        <w:t xml:space="preserve">从提交磋商响应文件时起至合同执行结束时止，全权代表我单位对上述项目的进行磋商、签约等，所签署的一切文件，我公司均承认有效。</w:t>
      </w:r>
      <w:r/>
    </w:p>
    <w:p>
      <w:pPr>
        <w:pStyle w:val="1045"/>
        <w:ind w:firstLine="732"/>
        <w:spacing w:line="660" w:lineRule="exact"/>
        <w:rPr>
          <w:rFonts w:ascii="宋体" w:hAnsi="宋体" w:cs="宋体"/>
          <w:sz w:val="24"/>
        </w:rPr>
      </w:pPr>
      <w:r>
        <w:rPr>
          <w:rFonts w:hint="eastAsia" w:ascii="宋体" w:hAnsi="宋体" w:cs="宋体"/>
          <w:sz w:val="24"/>
        </w:rPr>
        <w:t xml:space="preserve">特此委托。</w:t>
      </w:r>
      <w:r/>
    </w:p>
    <w:p>
      <w:pPr>
        <w:pStyle w:val="1045"/>
        <w:ind w:firstLine="4324"/>
        <w:spacing w:line="660" w:lineRule="exact"/>
        <w:rPr>
          <w:rFonts w:ascii="宋体" w:hAnsi="宋体" w:cs="宋体"/>
          <w:sz w:val="24"/>
        </w:rPr>
      </w:pPr>
      <w:r>
        <w:rPr>
          <w:rFonts w:ascii="宋体" w:hAnsi="宋体" w:cs="宋体"/>
          <w:sz w:val="24"/>
        </w:rPr>
      </w:r>
      <w:r/>
    </w:p>
    <w:p>
      <w:pPr>
        <w:pStyle w:val="1045"/>
        <w:ind w:firstLine="4324"/>
        <w:spacing w:line="660" w:lineRule="exact"/>
        <w:rPr>
          <w:rFonts w:ascii="宋体" w:hAnsi="宋体" w:cs="宋体"/>
          <w:sz w:val="24"/>
        </w:rPr>
      </w:pPr>
      <w:r>
        <w:rPr>
          <w:rFonts w:ascii="宋体" w:hAnsi="宋体" w:cs="宋体"/>
          <w:sz w:val="24"/>
        </w:rPr>
      </w:r>
      <w:r/>
    </w:p>
    <w:p>
      <w:pPr>
        <w:pStyle w:val="1045"/>
        <w:spacing w:line="660" w:lineRule="exact"/>
        <w:rPr>
          <w:rFonts w:ascii="宋体" w:hAnsi="宋体" w:cs="宋体"/>
          <w:sz w:val="24"/>
        </w:rPr>
      </w:pPr>
      <w:r>
        <w:rPr>
          <w:rFonts w:ascii="宋体" w:hAnsi="宋体" w:cs="宋体"/>
          <w:sz w:val="24"/>
        </w:rPr>
      </w:r>
      <w:r/>
    </w:p>
    <w:p>
      <w:pPr>
        <w:pStyle w:val="1045"/>
        <w:ind w:firstLine="4324"/>
        <w:spacing w:line="660" w:lineRule="exact"/>
        <w:rPr>
          <w:rFonts w:ascii="宋体" w:hAnsi="宋体" w:cs="宋体"/>
          <w:sz w:val="24"/>
        </w:rPr>
      </w:pPr>
      <w:r>
        <w:rPr>
          <w:rFonts w:hint="eastAsia" w:ascii="宋体" w:hAnsi="宋体" w:cs="宋体"/>
          <w:sz w:val="24"/>
        </w:rPr>
        <w:t xml:space="preserve">法定代表人（签名或印鉴）： </w:t>
      </w:r>
      <w:r/>
    </w:p>
    <w:p>
      <w:pPr>
        <w:pStyle w:val="1045"/>
        <w:ind w:firstLine="4324"/>
        <w:spacing w:line="660" w:lineRule="exact"/>
        <w:rPr>
          <w:rFonts w:ascii="宋体" w:hAnsi="宋体" w:cs="宋体"/>
          <w:sz w:val="24"/>
        </w:rPr>
      </w:pPr>
      <w:r>
        <w:rPr>
          <w:rFonts w:hint="eastAsia" w:ascii="宋体" w:hAnsi="宋体" w:cs="宋体"/>
          <w:sz w:val="24"/>
        </w:rPr>
        <w:t xml:space="preserve">供应商（电子签章）：</w:t>
      </w:r>
      <w:r/>
    </w:p>
    <w:p>
      <w:pPr>
        <w:pStyle w:val="1045"/>
        <w:ind w:firstLine="5076"/>
        <w:spacing w:line="660" w:lineRule="exact"/>
        <w:rPr>
          <w:rFonts w:ascii="宋体" w:hAnsi="宋体" w:cs="宋体"/>
          <w:sz w:val="24"/>
        </w:rPr>
      </w:pPr>
      <w:r>
        <w:rPr>
          <w:rFonts w:hint="eastAsia" w:ascii="宋体" w:hAnsi="宋体" w:cs="宋体"/>
          <w:sz w:val="24"/>
        </w:rPr>
        <w:t xml:space="preserve">  年    月    日</w:t>
      </w:r>
      <w:bookmarkEnd w:id="608"/>
      <w:r/>
      <w:bookmarkEnd w:id="609"/>
      <w:r/>
      <w:r/>
    </w:p>
    <w:p>
      <w:pPr>
        <w:pStyle w:val="1045"/>
        <w:spacing w:line="660" w:lineRule="exact"/>
        <w:rPr>
          <w:rFonts w:ascii="宋体" w:hAnsi="宋体" w:cs="宋体"/>
          <w:sz w:val="24"/>
        </w:rPr>
      </w:pPr>
      <w:r>
        <w:rPr>
          <w:rFonts w:ascii="宋体" w:hAnsi="宋体" w:cs="宋体"/>
          <w:sz w:val="24"/>
        </w:rPr>
      </w:r>
      <w:r/>
    </w:p>
    <w:p>
      <w:pPr>
        <w:pStyle w:val="1045"/>
        <w:spacing w:line="660" w:lineRule="exact"/>
        <w:rPr>
          <w:rFonts w:ascii="宋体" w:hAnsi="宋体" w:cs="宋体"/>
          <w:sz w:val="24"/>
        </w:rPr>
      </w:pPr>
      <w:r>
        <w:rPr>
          <w:rFonts w:ascii="宋体" w:hAnsi="宋体" w:cs="宋体"/>
          <w:sz w:val="24"/>
        </w:rPr>
      </w:r>
      <w:r/>
    </w:p>
    <w:p>
      <w:pPr>
        <w:pStyle w:val="1046"/>
        <w:rPr>
          <w:rFonts w:ascii="宋体" w:hAnsi="宋体" w:eastAsia="宋体" w:cs="宋体"/>
        </w:rPr>
      </w:pPr>
      <w:r>
        <w:rPr>
          <w:rFonts w:ascii="宋体" w:hAnsi="宋体" w:eastAsia="宋体" w:cs="宋体"/>
        </w:rPr>
      </w:r>
      <w:r/>
    </w:p>
    <w:p>
      <w:pPr>
        <w:pStyle w:val="1045"/>
        <w:rPr>
          <w:rFonts w:ascii="宋体" w:hAnsi="宋体" w:cs="宋体"/>
        </w:rPr>
      </w:pPr>
      <w:r>
        <w:rPr>
          <w:rFonts w:ascii="宋体" w:hAnsi="宋体" w:cs="宋体"/>
        </w:rPr>
      </w:r>
      <w:r/>
    </w:p>
    <w:p>
      <w:pPr>
        <w:pStyle w:val="1073"/>
        <w:ind w:firstLine="0"/>
        <w:spacing w:line="240" w:lineRule="auto"/>
        <w:rPr>
          <w:rFonts w:ascii="宋体" w:hAnsi="宋体" w:eastAsia="宋体" w:cs="宋体"/>
          <w:bCs w:val="0"/>
          <w:sz w:val="24"/>
          <w:szCs w:val="24"/>
        </w:rPr>
      </w:pPr>
      <w:r>
        <w:rPr>
          <w:rFonts w:ascii="宋体" w:hAnsi="宋体" w:eastAsia="宋体" w:cs="宋体"/>
          <w:bCs w:val="0"/>
          <w:sz w:val="24"/>
          <w:szCs w:val="24"/>
        </w:rPr>
      </w:r>
      <w:r/>
    </w:p>
    <w:p>
      <w:pPr>
        <w:pStyle w:val="1045"/>
        <w:spacing w:line="360" w:lineRule="auto"/>
        <w:rPr>
          <w:rFonts w:ascii="宋体" w:hAnsi="宋体" w:cs="宋体"/>
          <w:b/>
          <w:sz w:val="24"/>
        </w:rPr>
      </w:pPr>
      <w:r>
        <w:rPr>
          <w:rFonts w:ascii="宋体" w:hAnsi="宋体" w:cs="宋体"/>
          <w:b/>
          <w:sz w:val="24"/>
        </w:rPr>
      </w:r>
      <w:r/>
    </w:p>
    <w:p>
      <w:pPr>
        <w:pStyle w:val="1045"/>
        <w:spacing w:line="360" w:lineRule="auto"/>
        <w:rPr>
          <w:rFonts w:ascii="宋体" w:hAnsi="宋体" w:cs="宋体"/>
          <w:b/>
          <w:sz w:val="24"/>
        </w:rPr>
      </w:pPr>
      <w:r>
        <w:rPr>
          <w:rFonts w:hint="eastAsia" w:ascii="宋体" w:hAnsi="宋体" w:cs="宋体"/>
          <w:b/>
          <w:sz w:val="24"/>
        </w:rPr>
        <w:t xml:space="preserve">附件六</w:t>
      </w:r>
      <w:r/>
    </w:p>
    <w:p>
      <w:pPr>
        <w:pStyle w:val="1046"/>
        <w:rPr>
          <w:rFonts w:ascii="宋体" w:hAnsi="宋体" w:eastAsia="宋体" w:cs="宋体"/>
        </w:rPr>
      </w:pPr>
      <w:r>
        <w:rPr>
          <w:rFonts w:ascii="宋体" w:hAnsi="宋体" w:eastAsia="宋体" w:cs="宋体"/>
        </w:rPr>
      </w:r>
      <w:r/>
    </w:p>
    <w:p>
      <w:pPr>
        <w:pStyle w:val="722"/>
        <w:rPr>
          <w:rFonts w:cs="宋体"/>
          <w:color w:val="auto"/>
          <w:szCs w:val="24"/>
        </w:rPr>
      </w:pPr>
      <w:r/>
      <w:bookmarkStart w:id="610" w:name="_Toc19729"/>
      <w:r/>
      <w:bookmarkStart w:id="611" w:name="_Toc17059"/>
      <w:r/>
      <w:bookmarkStart w:id="612" w:name="_Toc8273"/>
      <w:r>
        <w:rPr>
          <w:rFonts w:hint="eastAsia" w:cs="宋体"/>
          <w:color w:val="auto"/>
        </w:rPr>
        <w:t xml:space="preserve">具备履行合同所必需的设备和专业技术能力的声明</w:t>
      </w:r>
      <w:bookmarkEnd w:id="610"/>
      <w:r/>
      <w:bookmarkEnd w:id="611"/>
      <w:r/>
      <w:bookmarkEnd w:id="612"/>
      <w:r/>
      <w:r/>
    </w:p>
    <w:p>
      <w:pPr>
        <w:pStyle w:val="1045"/>
        <w:jc w:val="center"/>
        <w:spacing w:line="360" w:lineRule="auto"/>
        <w:rPr>
          <w:rFonts w:ascii="宋体" w:hAnsi="宋体" w:cs="宋体"/>
          <w:b/>
          <w:sz w:val="24"/>
        </w:rPr>
      </w:pPr>
      <w:r>
        <w:rPr>
          <w:rFonts w:ascii="宋体" w:hAnsi="宋体" w:cs="宋体"/>
          <w:b/>
          <w:sz w:val="24"/>
        </w:rPr>
      </w:r>
      <w:r/>
    </w:p>
    <w:p>
      <w:pPr>
        <w:pStyle w:val="1045"/>
        <w:spacing w:line="360" w:lineRule="auto"/>
        <w:rPr>
          <w:rFonts w:ascii="宋体" w:hAnsi="宋体" w:cs="宋体"/>
          <w:sz w:val="24"/>
        </w:rPr>
      </w:pPr>
      <w:r>
        <w:rPr>
          <w:rFonts w:hint="eastAsia" w:ascii="宋体" w:hAnsi="宋体" w:cs="宋体"/>
          <w:sz w:val="24"/>
          <w:u w:val="single"/>
        </w:rPr>
        <w:t xml:space="preserve">               （采购单位名称）</w:t>
      </w:r>
      <w:r>
        <w:rPr>
          <w:rFonts w:hint="eastAsia" w:ascii="宋体" w:hAnsi="宋体" w:cs="宋体"/>
          <w:sz w:val="24"/>
        </w:rPr>
        <w:t xml:space="preserve">：</w:t>
      </w:r>
      <w:r/>
    </w:p>
    <w:p>
      <w:pPr>
        <w:pStyle w:val="1045"/>
        <w:ind w:firstLine="420"/>
        <w:spacing w:line="460" w:lineRule="exact"/>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w:t>
      </w:r>
      <w:r>
        <w:rPr>
          <w:rFonts w:hint="eastAsia" w:ascii="宋体" w:hAnsi="宋体" w:cs="宋体"/>
          <w:sz w:val="24"/>
        </w:rPr>
        <w:t xml:space="preserve">（供应商名称）郑重声明：我公司具备履行本项采购合同所必需的设备和专业技术能力，为履行本项采购合同我单位具备如下主要设备和主要专业技术能力：</w:t>
      </w:r>
      <w:r/>
    </w:p>
    <w:p>
      <w:pPr>
        <w:pStyle w:val="1045"/>
        <w:ind w:firstLine="420"/>
        <w:spacing w:line="460" w:lineRule="exact"/>
        <w:rPr>
          <w:rFonts w:ascii="宋体" w:hAnsi="宋体" w:cs="宋体"/>
          <w:sz w:val="24"/>
        </w:rPr>
      </w:pPr>
      <w:r>
        <w:rPr>
          <w:rFonts w:hint="eastAsia" w:ascii="宋体" w:hAnsi="宋体" w:cs="宋体"/>
          <w:sz w:val="24"/>
        </w:rPr>
        <w:t xml:space="preserve">主要设备有：                          。( 若有 )</w:t>
      </w:r>
      <w:r/>
    </w:p>
    <w:p>
      <w:pPr>
        <w:pStyle w:val="1045"/>
        <w:ind w:firstLine="420"/>
        <w:spacing w:line="460" w:lineRule="exact"/>
        <w:rPr>
          <w:rFonts w:ascii="宋体" w:hAnsi="宋体" w:cs="宋体"/>
          <w:sz w:val="24"/>
        </w:rPr>
      </w:pPr>
      <w:r>
        <w:rPr>
          <w:rFonts w:hint="eastAsia" w:ascii="宋体" w:hAnsi="宋体" w:cs="宋体"/>
          <w:sz w:val="24"/>
        </w:rPr>
        <w:t xml:space="preserve">主要专业技术能力有：                  。( 若有 )</w:t>
      </w:r>
      <w:r/>
    </w:p>
    <w:p>
      <w:pPr>
        <w:pStyle w:val="1045"/>
        <w:ind w:firstLine="420"/>
        <w:spacing w:line="360" w:lineRule="auto"/>
        <w:rPr>
          <w:rFonts w:ascii="宋体" w:hAnsi="宋体" w:cs="宋体"/>
          <w:sz w:val="24"/>
        </w:rPr>
      </w:pPr>
      <w:r>
        <w:rPr>
          <w:rFonts w:hint="eastAsia" w:ascii="宋体" w:hAnsi="宋体" w:cs="宋体"/>
          <w:sz w:val="24"/>
        </w:rPr>
        <w:t xml:space="preserve">                                      </w:t>
      </w:r>
      <w:r/>
    </w:p>
    <w:p>
      <w:pPr>
        <w:pStyle w:val="1045"/>
        <w:ind w:firstLine="420"/>
        <w:spacing w:line="360" w:lineRule="auto"/>
        <w:rPr>
          <w:rFonts w:ascii="宋体" w:hAnsi="宋体" w:cs="宋体"/>
          <w:sz w:val="24"/>
        </w:rPr>
      </w:pPr>
      <w:r>
        <w:rPr>
          <w:rFonts w:ascii="宋体" w:hAnsi="宋体" w:cs="宋体"/>
          <w:sz w:val="24"/>
        </w:rPr>
      </w:r>
      <w:r/>
    </w:p>
    <w:p>
      <w:pPr>
        <w:pStyle w:val="1045"/>
        <w:ind w:firstLine="420"/>
        <w:spacing w:line="360" w:lineRule="auto"/>
        <w:rPr>
          <w:rFonts w:ascii="宋体" w:hAnsi="宋体" w:cs="宋体"/>
          <w:sz w:val="24"/>
        </w:rPr>
      </w:pPr>
      <w:r>
        <w:rPr>
          <w:rFonts w:hint="eastAsia" w:ascii="宋体" w:hAnsi="宋体" w:cs="宋体"/>
          <w:sz w:val="24"/>
        </w:rPr>
        <w:t xml:space="preserve">                                           声明人：（电子签章）</w:t>
      </w:r>
      <w:r/>
    </w:p>
    <w:p>
      <w:pPr>
        <w:pStyle w:val="1045"/>
        <w:ind w:firstLine="480"/>
        <w:spacing w:line="460" w:lineRule="exact"/>
        <w:rPr>
          <w:rFonts w:ascii="宋体" w:hAnsi="宋体" w:cs="宋体"/>
          <w:sz w:val="24"/>
        </w:rPr>
      </w:pPr>
      <w:r>
        <w:rPr>
          <w:rFonts w:hint="eastAsia" w:ascii="宋体" w:hAnsi="宋体" w:cs="宋体"/>
          <w:bCs/>
          <w:sz w:val="24"/>
        </w:rPr>
        <w:t xml:space="preserve">                                          </w:t>
      </w:r>
      <w:r>
        <w:rPr>
          <w:rFonts w:hint="eastAsia" w:ascii="宋体" w:hAnsi="宋体" w:cs="宋体"/>
          <w:sz w:val="24"/>
        </w:rPr>
        <w:t xml:space="preserve">日期：     年    月    日</w:t>
      </w:r>
      <w:r/>
    </w:p>
    <w:p>
      <w:pPr>
        <w:pStyle w:val="1045"/>
        <w:ind w:firstLine="420"/>
        <w:spacing w:line="360" w:lineRule="auto"/>
        <w:rPr>
          <w:rFonts w:ascii="宋体" w:hAnsi="宋体" w:cs="宋体"/>
          <w:sz w:val="24"/>
        </w:rPr>
      </w:pPr>
      <w:r>
        <w:rPr>
          <w:rFonts w:ascii="宋体" w:hAnsi="宋体" w:cs="宋体"/>
          <w:sz w:val="24"/>
        </w:rPr>
      </w:r>
      <w:r/>
    </w:p>
    <w:p>
      <w:pPr>
        <w:pStyle w:val="1045"/>
        <w:jc w:val="left"/>
        <w:spacing w:line="360" w:lineRule="auto"/>
        <w:rPr>
          <w:rFonts w:ascii="宋体" w:hAnsi="宋体" w:cs="宋体"/>
          <w:b/>
          <w:bCs/>
          <w:sz w:val="24"/>
        </w:rPr>
      </w:pPr>
      <w:r>
        <w:rPr>
          <w:rFonts w:hint="eastAsia" w:ascii="宋体" w:hAnsi="宋体" w:cs="宋体"/>
          <w:sz w:val="24"/>
        </w:rPr>
        <w:t xml:space="preserve">其他证明材料及文件：（如果供应商认为需要提供的话）</w:t>
      </w:r>
      <w:r/>
    </w:p>
    <w:p>
      <w:pPr>
        <w:pStyle w:val="1045"/>
        <w:jc w:val="left"/>
        <w:spacing w:line="360" w:lineRule="auto"/>
        <w:rPr>
          <w:rFonts w:ascii="宋体" w:hAnsi="宋体" w:cs="宋体"/>
          <w:b/>
          <w:bCs/>
          <w:sz w:val="24"/>
        </w:rPr>
      </w:pPr>
      <w:r>
        <w:rPr>
          <w:rFonts w:ascii="宋体" w:hAnsi="宋体" w:cs="宋体"/>
          <w:b/>
          <w:bCs/>
          <w:sz w:val="24"/>
        </w:rPr>
      </w:r>
      <w:r/>
    </w:p>
    <w:p>
      <w:pPr>
        <w:pStyle w:val="1045"/>
        <w:spacing w:line="560" w:lineRule="exact"/>
        <w:rPr>
          <w:rFonts w:ascii="宋体" w:hAnsi="宋体" w:cs="宋体"/>
          <w:b/>
          <w:sz w:val="24"/>
        </w:rPr>
      </w:pPr>
      <w:r>
        <w:rPr>
          <w:rFonts w:ascii="宋体" w:hAnsi="宋体" w:cs="宋体"/>
          <w:b/>
          <w:sz w:val="24"/>
        </w:rPr>
      </w:r>
      <w:r/>
    </w:p>
    <w:p>
      <w:pPr>
        <w:pStyle w:val="1045"/>
        <w:spacing w:line="560" w:lineRule="exact"/>
        <w:rPr>
          <w:rFonts w:ascii="宋体" w:hAnsi="宋体" w:cs="宋体"/>
          <w:b/>
          <w:sz w:val="24"/>
        </w:rPr>
      </w:pPr>
      <w:r>
        <w:rPr>
          <w:rFonts w:ascii="宋体" w:hAnsi="宋体" w:cs="宋体"/>
          <w:b/>
          <w:sz w:val="24"/>
        </w:rPr>
      </w:r>
      <w:r/>
    </w:p>
    <w:p>
      <w:pPr>
        <w:pStyle w:val="1045"/>
        <w:spacing w:line="560" w:lineRule="exact"/>
        <w:rPr>
          <w:rFonts w:ascii="宋体" w:hAnsi="宋体" w:cs="宋体"/>
          <w:b/>
          <w:sz w:val="24"/>
        </w:rPr>
      </w:pPr>
      <w:r>
        <w:rPr>
          <w:rFonts w:ascii="宋体" w:hAnsi="宋体" w:cs="宋体"/>
          <w:b/>
          <w:sz w:val="24"/>
        </w:rPr>
      </w:r>
      <w:r/>
    </w:p>
    <w:p>
      <w:pPr>
        <w:pStyle w:val="1045"/>
        <w:spacing w:line="560" w:lineRule="exact"/>
        <w:rPr>
          <w:rFonts w:ascii="宋体" w:hAnsi="宋体" w:cs="宋体"/>
          <w:b/>
          <w:sz w:val="24"/>
        </w:rPr>
      </w:pPr>
      <w:r>
        <w:rPr>
          <w:rFonts w:ascii="宋体" w:hAnsi="宋体" w:cs="宋体"/>
          <w:b/>
          <w:sz w:val="24"/>
        </w:rPr>
      </w:r>
      <w:r/>
    </w:p>
    <w:p>
      <w:pPr>
        <w:pStyle w:val="1045"/>
        <w:spacing w:line="560" w:lineRule="exact"/>
        <w:rPr>
          <w:rFonts w:ascii="宋体" w:hAnsi="宋体" w:cs="宋体"/>
          <w:b/>
          <w:sz w:val="24"/>
        </w:rPr>
      </w:pPr>
      <w:r>
        <w:rPr>
          <w:rFonts w:ascii="宋体" w:hAnsi="宋体" w:cs="宋体"/>
          <w:b/>
          <w:sz w:val="24"/>
        </w:rPr>
      </w:r>
      <w:r/>
    </w:p>
    <w:p>
      <w:pPr>
        <w:pStyle w:val="1045"/>
        <w:spacing w:line="560" w:lineRule="exact"/>
        <w:rPr>
          <w:rFonts w:ascii="宋体" w:hAnsi="宋体" w:cs="宋体"/>
          <w:b/>
          <w:sz w:val="24"/>
        </w:rPr>
      </w:pPr>
      <w:r>
        <w:rPr>
          <w:rFonts w:ascii="宋体" w:hAnsi="宋体" w:cs="宋体"/>
          <w:b/>
          <w:sz w:val="24"/>
        </w:rPr>
      </w:r>
      <w:r/>
    </w:p>
    <w:p>
      <w:pPr>
        <w:pStyle w:val="1045"/>
        <w:spacing w:line="560" w:lineRule="exact"/>
        <w:rPr>
          <w:rFonts w:ascii="宋体" w:hAnsi="宋体" w:cs="宋体"/>
          <w:b/>
          <w:sz w:val="24"/>
        </w:rPr>
      </w:pPr>
      <w:r>
        <w:rPr>
          <w:rFonts w:ascii="宋体" w:hAnsi="宋体" w:cs="宋体"/>
          <w:b/>
          <w:sz w:val="24"/>
        </w:rPr>
      </w:r>
      <w:r/>
    </w:p>
    <w:p>
      <w:pPr>
        <w:pStyle w:val="1045"/>
        <w:spacing w:line="560" w:lineRule="exact"/>
        <w:rPr>
          <w:rFonts w:ascii="宋体" w:hAnsi="宋体" w:cs="宋体"/>
          <w:b/>
          <w:sz w:val="24"/>
        </w:rPr>
      </w:pPr>
      <w:r>
        <w:rPr>
          <w:rFonts w:ascii="宋体" w:hAnsi="宋体" w:cs="宋体"/>
          <w:b/>
          <w:sz w:val="24"/>
        </w:rPr>
      </w:r>
      <w:r/>
    </w:p>
    <w:p>
      <w:pPr>
        <w:pStyle w:val="1046"/>
        <w:rPr>
          <w:rFonts w:ascii="宋体" w:hAnsi="宋体" w:eastAsia="宋体" w:cs="宋体"/>
          <w:b/>
          <w:szCs w:val="24"/>
        </w:rPr>
      </w:pPr>
      <w:r>
        <w:rPr>
          <w:rFonts w:ascii="宋体" w:hAnsi="宋体" w:eastAsia="宋体" w:cs="宋体"/>
          <w:b/>
          <w:szCs w:val="24"/>
        </w:rPr>
      </w:r>
      <w:r/>
    </w:p>
    <w:p>
      <w:pPr>
        <w:pStyle w:val="1045"/>
        <w:rPr>
          <w:rFonts w:ascii="宋体" w:hAnsi="宋体" w:cs="宋体"/>
        </w:rPr>
      </w:pPr>
      <w:r>
        <w:rPr>
          <w:rFonts w:ascii="宋体" w:hAnsi="宋体" w:cs="宋体"/>
        </w:rPr>
      </w:r>
      <w:r/>
    </w:p>
    <w:p>
      <w:pPr>
        <w:pStyle w:val="1045"/>
        <w:rPr>
          <w:rFonts w:ascii="宋体" w:hAnsi="宋体" w:cs="宋体"/>
          <w:sz w:val="24"/>
        </w:rPr>
      </w:pPr>
      <w:r>
        <w:rPr>
          <w:rFonts w:ascii="宋体" w:hAnsi="宋体" w:cs="宋体"/>
          <w:sz w:val="24"/>
        </w:rPr>
      </w:r>
      <w:r/>
    </w:p>
    <w:p>
      <w:pPr>
        <w:pStyle w:val="1073"/>
        <w:ind w:firstLine="0"/>
        <w:spacing w:line="240" w:lineRule="auto"/>
        <w:rPr>
          <w:rFonts w:ascii="宋体" w:hAnsi="宋体" w:eastAsia="宋体" w:cs="宋体"/>
          <w:bCs w:val="0"/>
          <w:sz w:val="24"/>
          <w:szCs w:val="24"/>
        </w:rPr>
      </w:pPr>
      <w:r/>
      <w:bookmarkStart w:id="613" w:name="_Toc16987"/>
      <w:r/>
      <w:r/>
    </w:p>
    <w:p>
      <w:pPr>
        <w:pStyle w:val="1073"/>
        <w:ind w:firstLine="0"/>
        <w:spacing w:line="240" w:lineRule="auto"/>
        <w:rPr>
          <w:rFonts w:ascii="宋体" w:hAnsi="宋体" w:eastAsia="宋体" w:cs="宋体"/>
          <w:bCs w:val="0"/>
          <w:sz w:val="24"/>
          <w:szCs w:val="24"/>
        </w:rPr>
      </w:pPr>
      <w:r>
        <w:rPr>
          <w:rFonts w:hint="eastAsia" w:ascii="宋体" w:hAnsi="宋体" w:eastAsia="宋体" w:cs="宋体"/>
          <w:bCs w:val="0"/>
          <w:sz w:val="24"/>
          <w:szCs w:val="24"/>
        </w:rPr>
        <w:br w:type="page" w:clear="all"/>
      </w:r>
      <w:r>
        <w:rPr>
          <w:rFonts w:hint="eastAsia" w:ascii="宋体" w:hAnsi="宋体" w:eastAsia="宋体" w:cs="宋体"/>
          <w:bCs w:val="0"/>
          <w:sz w:val="24"/>
          <w:szCs w:val="24"/>
        </w:rPr>
        <w:t xml:space="preserve">附件七</w:t>
      </w:r>
      <w:bookmarkEnd w:id="613"/>
      <w:r/>
      <w:r/>
    </w:p>
    <w:p>
      <w:pPr>
        <w:pStyle w:val="1045"/>
        <w:rPr>
          <w:rFonts w:ascii="宋体" w:hAnsi="宋体" w:cs="宋体"/>
        </w:rPr>
      </w:pPr>
      <w:r>
        <w:rPr>
          <w:rFonts w:ascii="宋体" w:hAnsi="宋体" w:cs="宋体"/>
        </w:rPr>
      </w:r>
      <w:r/>
    </w:p>
    <w:p>
      <w:pPr>
        <w:pStyle w:val="722"/>
        <w:rPr>
          <w:rFonts w:cs="宋体"/>
          <w:b w:val="0"/>
          <w:color w:val="auto"/>
          <w:szCs w:val="24"/>
        </w:rPr>
      </w:pPr>
      <w:r/>
      <w:bookmarkStart w:id="614" w:name="_Toc19960"/>
      <w:r/>
      <w:bookmarkStart w:id="615" w:name="_Toc8045"/>
      <w:r/>
      <w:bookmarkStart w:id="616" w:name="_Toc11288"/>
      <w:r/>
      <w:bookmarkStart w:id="617" w:name="OLE_LINK33"/>
      <w:r/>
      <w:bookmarkStart w:id="618" w:name="OLE_LINK32"/>
      <w:r>
        <w:rPr>
          <w:rFonts w:hint="eastAsia" w:cs="宋体"/>
          <w:color w:val="auto"/>
        </w:rPr>
        <w:t xml:space="preserve">无重大违法记录声明</w:t>
      </w:r>
      <w:bookmarkEnd w:id="614"/>
      <w:r/>
      <w:bookmarkEnd w:id="615"/>
      <w:r/>
      <w:bookmarkEnd w:id="616"/>
      <w:r/>
      <w:r/>
    </w:p>
    <w:p>
      <w:pPr>
        <w:pStyle w:val="1045"/>
        <w:jc w:val="center"/>
        <w:tabs>
          <w:tab w:val="left" w:pos="6300" w:leader="none"/>
        </w:tabs>
        <w:rPr>
          <w:rFonts w:ascii="宋体" w:hAnsi="宋体" w:cs="宋体"/>
          <w:sz w:val="24"/>
        </w:rPr>
      </w:pPr>
      <w:r>
        <w:rPr>
          <w:rFonts w:ascii="宋体" w:hAnsi="宋体" w:cs="宋体"/>
          <w:sz w:val="24"/>
        </w:rPr>
      </w:r>
      <w:r/>
    </w:p>
    <w:p>
      <w:pPr>
        <w:pStyle w:val="1045"/>
        <w:spacing w:line="560" w:lineRule="exact"/>
        <w:tabs>
          <w:tab w:val="left" w:pos="6300" w:leader="none"/>
        </w:tabs>
        <w:rPr>
          <w:rFonts w:ascii="宋体" w:hAnsi="宋体" w:cs="宋体"/>
          <w:sz w:val="24"/>
          <w:u w:val="single"/>
        </w:rPr>
      </w:pPr>
      <w:r>
        <w:rPr>
          <w:rFonts w:ascii="宋体" w:hAnsi="宋体" w:cs="宋体"/>
          <w:sz w:val="24"/>
          <w:u w:val="single"/>
        </w:rPr>
      </w:r>
      <w:r/>
    </w:p>
    <w:p>
      <w:pPr>
        <w:pStyle w:val="1045"/>
        <w:spacing w:line="560" w:lineRule="exact"/>
        <w:tabs>
          <w:tab w:val="left" w:pos="6300" w:leader="none"/>
        </w:tabs>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（采购代理机构名称）：</w:t>
      </w:r>
      <w:r/>
    </w:p>
    <w:p>
      <w:pPr>
        <w:pStyle w:val="1045"/>
        <w:spacing w:line="560" w:lineRule="exact"/>
        <w:tabs>
          <w:tab w:val="left" w:pos="6300" w:leader="none"/>
        </w:tabs>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（供应商名称）郑重声明，我方参加</w:t>
      </w:r>
      <w:r>
        <w:rPr>
          <w:rFonts w:hint="eastAsia" w:ascii="宋体" w:hAnsi="宋体" w:cs="宋体"/>
          <w:sz w:val="24"/>
          <w:u w:val="single"/>
        </w:rPr>
        <w:t xml:space="preserve">                     </w:t>
      </w:r>
      <w:r/>
    </w:p>
    <w:p>
      <w:pPr>
        <w:pStyle w:val="1045"/>
        <w:spacing w:line="560" w:lineRule="exact"/>
        <w:tabs>
          <w:tab w:val="left" w:pos="6300" w:leader="none"/>
        </w:tabs>
        <w:rPr>
          <w:rFonts w:ascii="宋体" w:hAnsi="宋体" w:cs="宋体"/>
          <w:sz w:val="24"/>
        </w:rPr>
      </w:pPr>
      <w:r>
        <w:rPr>
          <w:rFonts w:hint="eastAsia" w:ascii="宋体" w:hAnsi="宋体" w:cs="宋体"/>
          <w:sz w:val="24"/>
        </w:rPr>
        <w:t xml:space="preserve">（项目名称）采购活动前三年内无重大违法活动记录，符合《政府采购法》规定的供应商资格条件。我方对此声明负全部法律责任。</w:t>
      </w:r>
      <w:r/>
    </w:p>
    <w:p>
      <w:pPr>
        <w:pStyle w:val="1045"/>
        <w:ind w:firstLine="525"/>
        <w:spacing w:line="560" w:lineRule="exact"/>
        <w:tabs>
          <w:tab w:val="left" w:pos="6300" w:leader="none"/>
        </w:tabs>
        <w:rPr>
          <w:rFonts w:ascii="宋体" w:hAnsi="宋体" w:cs="宋体"/>
          <w:sz w:val="24"/>
        </w:rPr>
      </w:pPr>
      <w:r>
        <w:rPr>
          <w:rFonts w:hint="eastAsia" w:ascii="宋体" w:hAnsi="宋体" w:cs="宋体"/>
          <w:sz w:val="24"/>
        </w:rPr>
        <w:t xml:space="preserve">特此声明。</w:t>
      </w:r>
      <w:r/>
    </w:p>
    <w:p>
      <w:pPr>
        <w:pStyle w:val="1045"/>
        <w:ind w:right="1032"/>
        <w:spacing w:line="560" w:lineRule="exact"/>
        <w:rPr>
          <w:rFonts w:ascii="宋体" w:hAnsi="宋体" w:cs="宋体"/>
          <w:sz w:val="24"/>
        </w:rPr>
      </w:pPr>
      <w:r>
        <w:rPr>
          <w:rFonts w:ascii="宋体" w:hAnsi="宋体" w:cs="宋体"/>
          <w:sz w:val="24"/>
        </w:rPr>
      </w:r>
      <w:r/>
    </w:p>
    <w:p>
      <w:pPr>
        <w:pStyle w:val="1045"/>
        <w:ind w:right="1032"/>
        <w:spacing w:line="560" w:lineRule="exact"/>
        <w:rPr>
          <w:rFonts w:ascii="宋体" w:hAnsi="宋体" w:cs="宋体"/>
          <w:sz w:val="24"/>
        </w:rPr>
      </w:pPr>
      <w:r>
        <w:rPr>
          <w:rFonts w:hint="eastAsia" w:ascii="宋体" w:hAnsi="宋体" w:cs="宋体"/>
          <w:sz w:val="24"/>
        </w:rPr>
        <w:t xml:space="preserve"> </w:t>
      </w:r>
      <w:r/>
    </w:p>
    <w:p>
      <w:pPr>
        <w:pStyle w:val="1045"/>
        <w:ind w:right="1032" w:firstLine="5762"/>
        <w:spacing w:line="560" w:lineRule="exact"/>
        <w:rPr>
          <w:rFonts w:ascii="宋体" w:hAnsi="宋体" w:cs="宋体"/>
          <w:sz w:val="24"/>
        </w:rPr>
      </w:pPr>
      <w:r>
        <w:rPr>
          <w:rFonts w:hint="eastAsia" w:ascii="宋体" w:hAnsi="宋体" w:cs="宋体"/>
          <w:sz w:val="24"/>
        </w:rPr>
        <w:t xml:space="preserve">供应商（电子签章）：</w:t>
      </w:r>
      <w:r/>
    </w:p>
    <w:p>
      <w:pPr>
        <w:pStyle w:val="1045"/>
        <w:ind w:right="1032" w:firstLine="3360"/>
        <w:spacing w:line="560" w:lineRule="exact"/>
        <w:rPr>
          <w:rFonts w:ascii="宋体" w:hAnsi="宋体" w:cs="宋体"/>
          <w:sz w:val="24"/>
        </w:rPr>
      </w:pPr>
      <w:r>
        <w:rPr>
          <w:rFonts w:hint="eastAsia" w:ascii="宋体" w:hAnsi="宋体" w:cs="宋体"/>
          <w:sz w:val="24"/>
        </w:rPr>
        <w:t xml:space="preserve">法定代表人或被授权代表（签名或印鉴）：</w:t>
      </w:r>
      <w:r/>
    </w:p>
    <w:p>
      <w:pPr>
        <w:pStyle w:val="1045"/>
        <w:ind w:right="516" w:firstLine="7272"/>
        <w:spacing w:line="560" w:lineRule="exact"/>
        <w:rPr>
          <w:rFonts w:ascii="宋体" w:hAnsi="宋体" w:cs="宋体"/>
          <w:sz w:val="24"/>
        </w:rPr>
      </w:pPr>
      <w:r>
        <w:rPr>
          <w:rFonts w:hint="eastAsia" w:ascii="宋体" w:hAnsi="宋体" w:cs="宋体"/>
          <w:sz w:val="24"/>
        </w:rPr>
        <w:t xml:space="preserve">年 月  日</w:t>
      </w:r>
      <w:bookmarkEnd w:id="617"/>
      <w:r/>
      <w:bookmarkEnd w:id="618"/>
      <w:r/>
      <w:r/>
    </w:p>
    <w:p>
      <w:pPr>
        <w:pStyle w:val="1045"/>
        <w:spacing w:line="560" w:lineRule="exact"/>
        <w:rPr>
          <w:rFonts w:ascii="宋体" w:hAnsi="宋体" w:cs="宋体"/>
          <w:sz w:val="24"/>
        </w:rPr>
      </w:pPr>
      <w:r>
        <w:rPr>
          <w:rFonts w:ascii="宋体" w:hAnsi="宋体" w:cs="宋体"/>
          <w:sz w:val="24"/>
        </w:rPr>
      </w:r>
      <w:r/>
    </w:p>
    <w:p>
      <w:pPr>
        <w:pStyle w:val="1045"/>
        <w:spacing w:line="560" w:lineRule="exact"/>
        <w:rPr>
          <w:rFonts w:ascii="宋体" w:hAnsi="宋体" w:cs="宋体"/>
          <w:sz w:val="24"/>
        </w:rPr>
      </w:pPr>
      <w:r>
        <w:rPr>
          <w:rFonts w:ascii="宋体" w:hAnsi="宋体" w:cs="宋体"/>
          <w:sz w:val="24"/>
        </w:rPr>
      </w:r>
      <w:r/>
    </w:p>
    <w:p>
      <w:pPr>
        <w:pStyle w:val="1045"/>
        <w:spacing w:line="560" w:lineRule="exact"/>
        <w:rPr>
          <w:rFonts w:ascii="宋体" w:hAnsi="宋体" w:cs="宋体"/>
          <w:sz w:val="24"/>
        </w:rPr>
      </w:pPr>
      <w:r>
        <w:rPr>
          <w:rFonts w:ascii="宋体" w:hAnsi="宋体" w:cs="宋体"/>
          <w:sz w:val="24"/>
        </w:rPr>
      </w:r>
      <w:r/>
    </w:p>
    <w:p>
      <w:pPr>
        <w:pStyle w:val="1045"/>
        <w:spacing w:line="560" w:lineRule="exact"/>
        <w:rPr>
          <w:rFonts w:ascii="宋体" w:hAnsi="宋体" w:cs="宋体"/>
          <w:sz w:val="24"/>
        </w:rPr>
      </w:pPr>
      <w:r>
        <w:rPr>
          <w:rFonts w:ascii="宋体" w:hAnsi="宋体" w:cs="宋体"/>
          <w:sz w:val="24"/>
        </w:rPr>
      </w:r>
      <w:r/>
    </w:p>
    <w:p>
      <w:pPr>
        <w:pStyle w:val="1045"/>
        <w:spacing w:line="560" w:lineRule="exact"/>
        <w:rPr>
          <w:rFonts w:ascii="宋体" w:hAnsi="宋体" w:cs="宋体"/>
          <w:sz w:val="24"/>
        </w:rPr>
      </w:pPr>
      <w:r>
        <w:rPr>
          <w:rFonts w:ascii="宋体" w:hAnsi="宋体" w:cs="宋体"/>
          <w:sz w:val="24"/>
        </w:rPr>
      </w:r>
      <w:r/>
    </w:p>
    <w:p>
      <w:pPr>
        <w:pStyle w:val="1045"/>
        <w:spacing w:line="560" w:lineRule="exact"/>
        <w:rPr>
          <w:rFonts w:ascii="宋体" w:hAnsi="宋体" w:cs="宋体"/>
          <w:sz w:val="24"/>
        </w:rPr>
      </w:pPr>
      <w:r>
        <w:rPr>
          <w:rFonts w:ascii="宋体" w:hAnsi="宋体" w:cs="宋体"/>
          <w:sz w:val="24"/>
        </w:rPr>
      </w:r>
      <w:r/>
    </w:p>
    <w:p>
      <w:pPr>
        <w:pStyle w:val="1045"/>
        <w:spacing w:line="560" w:lineRule="exact"/>
        <w:rPr>
          <w:rFonts w:ascii="宋体" w:hAnsi="宋体" w:cs="宋体"/>
          <w:sz w:val="24"/>
        </w:rPr>
      </w:pPr>
      <w:r>
        <w:rPr>
          <w:rFonts w:ascii="宋体" w:hAnsi="宋体" w:cs="宋体"/>
          <w:sz w:val="24"/>
        </w:rPr>
      </w:r>
      <w:r/>
    </w:p>
    <w:p>
      <w:pPr>
        <w:pStyle w:val="1045"/>
        <w:spacing w:line="560" w:lineRule="exact"/>
        <w:rPr>
          <w:rFonts w:ascii="宋体" w:hAnsi="宋体" w:cs="宋体"/>
          <w:sz w:val="24"/>
        </w:rPr>
      </w:pPr>
      <w:r>
        <w:rPr>
          <w:rFonts w:ascii="宋体" w:hAnsi="宋体" w:cs="宋体"/>
          <w:sz w:val="24"/>
        </w:rPr>
      </w:r>
      <w:r/>
    </w:p>
    <w:p>
      <w:pPr>
        <w:pStyle w:val="1045"/>
        <w:spacing w:line="560" w:lineRule="exact"/>
        <w:rPr>
          <w:rFonts w:ascii="宋体" w:hAnsi="宋体" w:cs="宋体"/>
          <w:sz w:val="24"/>
        </w:rPr>
      </w:pPr>
      <w:r>
        <w:rPr>
          <w:rFonts w:ascii="宋体" w:hAnsi="宋体" w:cs="宋体"/>
          <w:sz w:val="24"/>
        </w:rPr>
      </w:r>
      <w:r/>
    </w:p>
    <w:p>
      <w:pPr>
        <w:pStyle w:val="1046"/>
        <w:rPr>
          <w:rFonts w:ascii="宋体" w:hAnsi="宋体" w:eastAsia="宋体" w:cs="宋体"/>
          <w:szCs w:val="24"/>
        </w:rPr>
      </w:pPr>
      <w:r>
        <w:rPr>
          <w:rFonts w:ascii="宋体" w:hAnsi="宋体" w:eastAsia="宋体" w:cs="宋体"/>
          <w:szCs w:val="24"/>
        </w:rPr>
      </w:r>
      <w:r/>
    </w:p>
    <w:p>
      <w:pPr>
        <w:pStyle w:val="1045"/>
        <w:rPr>
          <w:rFonts w:ascii="宋体" w:hAnsi="宋体" w:cs="宋体"/>
        </w:rPr>
      </w:pPr>
      <w:r>
        <w:rPr>
          <w:rFonts w:ascii="宋体" w:hAnsi="宋体" w:cs="宋体"/>
        </w:rPr>
      </w:r>
      <w:r/>
    </w:p>
    <w:p>
      <w:pPr>
        <w:pStyle w:val="1046"/>
        <w:rPr>
          <w:rFonts w:ascii="宋体" w:hAnsi="宋体" w:eastAsia="宋体" w:cs="宋体"/>
          <w:szCs w:val="24"/>
        </w:rPr>
      </w:pPr>
      <w:r>
        <w:rPr>
          <w:rFonts w:ascii="宋体" w:hAnsi="宋体" w:eastAsia="宋体" w:cs="宋体"/>
          <w:szCs w:val="24"/>
        </w:rPr>
      </w:r>
      <w:r/>
    </w:p>
    <w:p>
      <w:pPr>
        <w:pStyle w:val="1045"/>
        <w:rPr>
          <w:rFonts w:ascii="宋体" w:hAnsi="宋体" w:cs="宋体"/>
        </w:rPr>
      </w:pPr>
      <w:r>
        <w:rPr>
          <w:rFonts w:ascii="宋体" w:hAnsi="宋体" w:cs="宋体"/>
        </w:rPr>
      </w:r>
      <w:r/>
    </w:p>
    <w:p>
      <w:pPr>
        <w:pStyle w:val="1045"/>
        <w:spacing w:line="560" w:lineRule="exact"/>
        <w:rPr>
          <w:rFonts w:ascii="宋体" w:hAnsi="宋体" w:cs="宋体"/>
          <w:b/>
          <w:sz w:val="24"/>
        </w:rPr>
      </w:pPr>
      <w:r>
        <w:rPr>
          <w:rFonts w:hint="eastAsia" w:ascii="宋体" w:hAnsi="宋体" w:cs="宋体"/>
          <w:b/>
          <w:sz w:val="24"/>
        </w:rPr>
        <w:t xml:space="preserve">附件八</w:t>
      </w:r>
      <w:bookmarkStart w:id="619" w:name="OLE_LINK34"/>
      <w:r/>
      <w:bookmarkStart w:id="620" w:name="OLE_LINK35"/>
      <w:r/>
      <w:r/>
    </w:p>
    <w:p>
      <w:pPr>
        <w:jc w:val="center"/>
        <w:spacing w:after="320" w:line="360" w:lineRule="auto"/>
        <w:rPr>
          <w:rFonts w:ascii="宋体" w:hAnsi="宋体" w:cs="宋体"/>
          <w:b/>
          <w:bCs/>
          <w:sz w:val="28"/>
          <w:szCs w:val="28"/>
        </w:rPr>
      </w:pPr>
      <w:r>
        <w:rPr>
          <w:rFonts w:hint="eastAsia" w:ascii="宋体" w:hAnsi="宋体" w:cs="宋体"/>
          <w:b/>
          <w:bCs/>
          <w:sz w:val="28"/>
          <w:szCs w:val="28"/>
        </w:rPr>
        <w:t xml:space="preserve">中小企业声明函（工程）</w:t>
      </w:r>
      <w:r/>
    </w:p>
    <w:p>
      <w:pPr>
        <w:ind w:firstLine="480"/>
        <w:spacing w:line="360" w:lineRule="auto"/>
        <w:rPr>
          <w:rFonts w:ascii="宋体" w:hAnsi="宋体" w:cs="宋体"/>
          <w:sz w:val="24"/>
        </w:rPr>
      </w:pPr>
      <w:r>
        <w:rPr>
          <w:rFonts w:hint="eastAsia" w:ascii="宋体" w:hAnsi="宋体" w:cs="宋体"/>
          <w:sz w:val="24"/>
          <w:lang w:bidi="ar"/>
        </w:rPr>
        <w:t xml:space="preserve">本公司（联合体）郑重声明，根据《政府采购促进中小企业发展管理办法》（财库﹝2020﹞46 号）的规定，本公司 （联合体）参加</w:t>
      </w:r>
      <w:r>
        <w:rPr>
          <w:rFonts w:hint="eastAsia" w:ascii="宋体" w:hAnsi="宋体" w:cs="宋体"/>
          <w:i/>
          <w:iCs/>
          <w:sz w:val="24"/>
          <w:u w:val="single"/>
          <w:lang w:bidi="ar"/>
        </w:rPr>
        <w:t xml:space="preserve">（单位名称）</w:t>
      </w:r>
      <w:r>
        <w:rPr>
          <w:rFonts w:hint="eastAsia" w:ascii="宋体" w:hAnsi="宋体" w:cs="宋体"/>
          <w:sz w:val="24"/>
          <w:lang w:bidi="ar"/>
        </w:rPr>
        <w:t xml:space="preserve">的</w:t>
      </w:r>
      <w:r>
        <w:rPr>
          <w:rFonts w:hint="eastAsia" w:ascii="宋体" w:hAnsi="宋体" w:cs="宋体"/>
          <w:i/>
          <w:iCs/>
          <w:sz w:val="24"/>
          <w:u w:val="single"/>
          <w:lang w:bidi="ar"/>
        </w:rPr>
        <w:t xml:space="preserve">（项目名称）</w:t>
      </w:r>
      <w:r>
        <w:rPr>
          <w:rFonts w:hint="eastAsia" w:ascii="宋体" w:hAnsi="宋体" w:cs="宋体"/>
          <w:sz w:val="24"/>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 （标的名称） </w:t>
      </w:r>
      <w:r>
        <w:rPr>
          <w:rFonts w:hint="eastAsia" w:ascii="宋体" w:hAnsi="宋体" w:cs="宋体"/>
          <w:sz w:val="24"/>
          <w:lang w:bidi="ar"/>
        </w:rPr>
        <w:t xml:space="preserve">，属于</w:t>
      </w:r>
      <w:r>
        <w:rPr>
          <w:rFonts w:hint="eastAsia" w:ascii="宋体" w:hAnsi="宋体" w:cs="宋体"/>
          <w:sz w:val="24"/>
          <w:u w:val="single"/>
          <w:lang w:bidi="ar"/>
        </w:rPr>
        <w:t xml:space="preserve">       </w:t>
      </w:r>
      <w:r>
        <w:rPr>
          <w:rFonts w:hint="eastAsia" w:ascii="宋体" w:hAnsi="宋体" w:cs="宋体"/>
          <w:sz w:val="24"/>
          <w:lang w:bidi="ar"/>
        </w:rPr>
        <w:t xml:space="preserve">行业；承建（承接）企业为</w:t>
      </w:r>
      <w:r>
        <w:rPr>
          <w:rFonts w:hint="eastAsia" w:ascii="宋体" w:hAnsi="宋体" w:cs="宋体"/>
          <w:sz w:val="24"/>
          <w:u w:val="single"/>
          <w:lang w:bidi="ar"/>
        </w:rPr>
        <w:t xml:space="preserve">（企业名称）</w:t>
      </w:r>
      <w:r>
        <w:rPr>
          <w:rFonts w:hint="eastAsia" w:ascii="宋体" w:hAnsi="宋体" w:cs="宋体"/>
          <w:sz w:val="24"/>
          <w:lang w:bidi="ar"/>
        </w:rPr>
        <w:t xml:space="preserve">，从业人员 </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w:t>
      </w:r>
      <w:r>
        <w:rPr>
          <w:rStyle w:val="791"/>
          <w:rFonts w:hint="eastAsia" w:ascii="宋体" w:hAnsi="宋体" w:cs="宋体"/>
          <w:sz w:val="24"/>
          <w:lang w:bidi="ar"/>
        </w:rPr>
        <w:footnoteReference w:id="2"/>
      </w:r>
      <w:r>
        <w:rPr>
          <w:rFonts w:hint="eastAsia" w:ascii="宋体" w:hAnsi="宋体" w:cs="宋体"/>
          <w:sz w:val="24"/>
          <w:lang w:bidi="ar"/>
        </w:rPr>
        <w:t xml:space="preserve">，属于（中型企业、小型企业、微型企业）； </w:t>
      </w:r>
      <w:r/>
    </w:p>
    <w:p>
      <w:pPr>
        <w:ind w:firstLine="480"/>
        <w:spacing w:line="360" w:lineRule="auto"/>
        <w:rPr>
          <w:rFonts w:ascii="宋体" w:hAnsi="宋体" w:cs="宋体"/>
          <w:sz w:val="24"/>
        </w:rPr>
      </w:pPr>
      <w:r>
        <w:rPr>
          <w:rFonts w:hint="eastAsia" w:ascii="宋体" w:hAnsi="宋体" w:cs="宋体"/>
          <w:sz w:val="24"/>
          <w:lang w:bidi="ar"/>
        </w:rPr>
        <w:t xml:space="preserve">2. </w:t>
      </w:r>
      <w:r>
        <w:rPr>
          <w:rFonts w:hint="eastAsia" w:ascii="宋体" w:hAnsi="宋体" w:cs="宋体"/>
          <w:sz w:val="24"/>
          <w:u w:val="single"/>
          <w:lang w:bidi="ar"/>
        </w:rPr>
        <w:t xml:space="preserve">（标的名称）</w:t>
      </w:r>
      <w:r>
        <w:rPr>
          <w:rFonts w:hint="eastAsia" w:ascii="宋体" w:hAnsi="宋体" w:cs="宋体"/>
          <w:sz w:val="24"/>
          <w:lang w:bidi="ar"/>
        </w:rPr>
        <w:t xml:space="preserve"> ，属于</w:t>
      </w:r>
      <w:r>
        <w:rPr>
          <w:rFonts w:hint="eastAsia" w:ascii="宋体" w:hAnsi="宋体" w:cs="宋体"/>
          <w:sz w:val="24"/>
          <w:u w:val="single"/>
          <w:lang w:bidi="ar"/>
        </w:rPr>
        <w:t xml:space="preserve">       </w:t>
      </w:r>
      <w:r>
        <w:rPr>
          <w:rFonts w:hint="eastAsia" w:ascii="宋体" w:hAnsi="宋体" w:cs="宋体"/>
          <w:sz w:val="24"/>
          <w:lang w:bidi="ar"/>
        </w:rPr>
        <w:t xml:space="preserve">行业；承建（承接）企业为</w:t>
      </w:r>
      <w:r>
        <w:rPr>
          <w:rFonts w:hint="eastAsia" w:ascii="宋体" w:hAnsi="宋体" w:cs="宋体"/>
          <w:sz w:val="24"/>
          <w:u w:val="single"/>
          <w:lang w:bidi="ar"/>
        </w:rPr>
        <w:t xml:space="preserve">（企业名称）</w:t>
      </w:r>
      <w:r>
        <w:rPr>
          <w:rFonts w:hint="eastAsia" w:ascii="宋体" w:hAnsi="宋体" w:cs="宋体"/>
          <w:sz w:val="24"/>
          <w:lang w:bidi="ar"/>
        </w:rPr>
        <w:t xml:space="preserve">，从业人员</w:t>
      </w:r>
      <w:r>
        <w:rPr>
          <w:rFonts w:hint="eastAsia" w:ascii="宋体" w:hAnsi="宋体" w:cs="宋体"/>
          <w:sz w:val="24"/>
          <w:u w:val="single"/>
          <w:lang w:bidi="ar"/>
        </w:rPr>
        <w:t xml:space="preserve">   </w:t>
      </w:r>
      <w:r>
        <w:rPr>
          <w:rFonts w:hint="eastAsia" w:ascii="宋体" w:hAnsi="宋体" w:cs="宋体"/>
          <w:sz w:val="24"/>
          <w:lang w:bidi="ar"/>
        </w:rPr>
        <w:t xml:space="preserve">人，营业收入为</w:t>
      </w:r>
      <w:r>
        <w:rPr>
          <w:rFonts w:hint="eastAsia" w:ascii="宋体" w:hAnsi="宋体" w:cs="宋体"/>
          <w:sz w:val="24"/>
          <w:u w:val="single"/>
          <w:lang w:bidi="ar"/>
        </w:rPr>
        <w:t xml:space="preserve">   </w:t>
      </w:r>
      <w:r>
        <w:rPr>
          <w:rFonts w:hint="eastAsia" w:ascii="宋体" w:hAnsi="宋体" w:cs="宋体"/>
          <w:sz w:val="24"/>
          <w:lang w:bidi="ar"/>
        </w:rPr>
        <w:t xml:space="preserve">万元，资产总额为</w:t>
      </w:r>
      <w:r>
        <w:rPr>
          <w:rFonts w:hint="eastAsia" w:ascii="宋体" w:hAnsi="宋体" w:cs="宋体"/>
          <w:sz w:val="24"/>
          <w:u w:val="single"/>
          <w:lang w:bidi="ar"/>
        </w:rPr>
        <w:t xml:space="preserve">   </w:t>
      </w:r>
      <w:r>
        <w:rPr>
          <w:rFonts w:hint="eastAsia" w:ascii="宋体" w:hAnsi="宋体" w:cs="宋体"/>
          <w:sz w:val="24"/>
          <w:lang w:bidi="ar"/>
        </w:rPr>
        <w:t xml:space="preserve">万元，属于（中型企业、小型企业、微型企业）； </w:t>
      </w:r>
      <w:r/>
    </w:p>
    <w:p>
      <w:pPr>
        <w:ind w:firstLine="480"/>
        <w:spacing w:line="360" w:lineRule="auto"/>
        <w:rPr>
          <w:rFonts w:ascii="宋体" w:hAnsi="宋体" w:cs="宋体"/>
          <w:sz w:val="24"/>
        </w:rPr>
      </w:pPr>
      <w:r>
        <w:rPr>
          <w:rFonts w:hint="eastAsia" w:ascii="宋体" w:hAnsi="宋体" w:cs="宋体"/>
          <w:sz w:val="24"/>
          <w:lang w:bidi="ar"/>
        </w:rPr>
        <w:t xml:space="preserve">…… </w:t>
      </w:r>
      <w:r/>
    </w:p>
    <w:p>
      <w:pPr>
        <w:ind w:firstLine="480"/>
        <w:spacing w:line="360" w:lineRule="auto"/>
        <w:rPr>
          <w:rFonts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sz w:val="24"/>
        </w:rPr>
      </w:pPr>
      <w:r>
        <w:rPr>
          <w:rFonts w:hint="eastAsia" w:ascii="宋体" w:hAnsi="宋体" w:cs="宋体"/>
          <w:sz w:val="24"/>
          <w:lang w:bidi="ar"/>
        </w:rPr>
        <w:t xml:space="preserve">本企业对上述声明内容的真实性负责。如有虚假，将依法承担相应责任。 </w:t>
      </w:r>
      <w:r/>
    </w:p>
    <w:p>
      <w:pPr>
        <w:ind w:firstLine="5040"/>
        <w:spacing w:line="360" w:lineRule="auto"/>
        <w:rPr>
          <w:rFonts w:ascii="宋体" w:hAnsi="宋体" w:cs="宋体"/>
          <w:sz w:val="24"/>
        </w:rPr>
      </w:pPr>
      <w:r>
        <w:rPr>
          <w:rFonts w:hint="eastAsia" w:ascii="宋体" w:hAnsi="宋体" w:cs="宋体"/>
          <w:sz w:val="24"/>
          <w:lang w:bidi="ar"/>
        </w:rPr>
        <w:t xml:space="preserve">企业名称（盖章）： </w:t>
      </w:r>
      <w:r/>
    </w:p>
    <w:p>
      <w:pPr>
        <w:ind w:firstLine="5040"/>
        <w:spacing w:line="360" w:lineRule="auto"/>
        <w:rPr>
          <w:rFonts w:ascii="宋体" w:hAnsi="宋体" w:cs="宋体"/>
          <w:sz w:val="24"/>
        </w:rPr>
      </w:pPr>
      <w:r>
        <w:rPr>
          <w:rFonts w:hint="eastAsia" w:ascii="宋体" w:hAnsi="宋体" w:cs="宋体"/>
          <w:sz w:val="24"/>
          <w:lang w:bidi="ar"/>
        </w:rPr>
        <w:t xml:space="preserve">日 期： </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Cs w:val="21"/>
        </w:rPr>
      </w:pPr>
      <w:r>
        <w:rPr>
          <w:rFonts w:hint="eastAsia" w:ascii="宋体" w:hAnsi="宋体" w:cs="宋体"/>
          <w:szCs w:val="21"/>
        </w:rPr>
        <w:t xml:space="preserve">1从业人员、营业收入、资产总额填报上一年度数据，无上一年度数据的新成立企业可不填报。</w:t>
      </w:r>
      <w:r/>
    </w:p>
    <w:p>
      <w:pPr>
        <w:pStyle w:val="1045"/>
        <w:spacing w:line="460" w:lineRule="exact"/>
        <w:rPr>
          <w:rFonts w:ascii="宋体" w:hAnsi="宋体" w:cs="宋体"/>
          <w:b/>
          <w:sz w:val="24"/>
        </w:rPr>
      </w:pPr>
      <w:r>
        <w:rPr>
          <w:rFonts w:ascii="宋体" w:hAnsi="宋体" w:cs="宋体"/>
          <w:b/>
          <w:sz w:val="24"/>
        </w:rPr>
      </w:r>
      <w:r/>
    </w:p>
    <w:p>
      <w:pPr>
        <w:pStyle w:val="1046"/>
        <w:rPr>
          <w:rFonts w:ascii="宋体" w:hAnsi="宋体" w:eastAsia="宋体" w:cs="宋体"/>
          <w:b/>
          <w:szCs w:val="24"/>
        </w:rPr>
      </w:pPr>
      <w:r>
        <w:rPr>
          <w:rFonts w:ascii="宋体" w:hAnsi="宋体" w:eastAsia="宋体" w:cs="宋体"/>
          <w:b/>
          <w:szCs w:val="24"/>
        </w:rPr>
      </w:r>
      <w:r/>
    </w:p>
    <w:p>
      <w:pPr>
        <w:pStyle w:val="1045"/>
        <w:rPr>
          <w:rFonts w:ascii="宋体" w:hAnsi="宋体" w:cs="宋体"/>
        </w:rPr>
      </w:pPr>
      <w:r>
        <w:rPr>
          <w:rFonts w:ascii="宋体" w:hAnsi="宋体" w:cs="宋体"/>
        </w:rPr>
      </w:r>
      <w:r/>
    </w:p>
    <w:p>
      <w:pPr>
        <w:pStyle w:val="1045"/>
        <w:spacing w:line="460" w:lineRule="exact"/>
        <w:rPr>
          <w:rFonts w:ascii="宋体" w:hAnsi="宋体" w:cs="宋体"/>
          <w:b/>
          <w:sz w:val="24"/>
        </w:rPr>
      </w:pPr>
      <w:r>
        <w:rPr>
          <w:rFonts w:hint="eastAsia" w:ascii="宋体" w:hAnsi="宋体" w:cs="宋体"/>
          <w:b/>
          <w:sz w:val="24"/>
        </w:rPr>
        <w:br w:type="page" w:clear="all"/>
      </w:r>
      <w:bookmarkEnd w:id="619"/>
      <w:r/>
      <w:bookmarkEnd w:id="620"/>
      <w:r>
        <w:rPr>
          <w:rFonts w:hint="eastAsia" w:ascii="宋体" w:hAnsi="宋体" w:cs="宋体"/>
          <w:b/>
          <w:sz w:val="24"/>
        </w:rPr>
        <w:t xml:space="preserve">附件九</w:t>
      </w:r>
      <w:r/>
    </w:p>
    <w:p>
      <w:pPr>
        <w:pStyle w:val="722"/>
        <w:rPr>
          <w:rFonts w:cs="宋体"/>
          <w:color w:val="auto"/>
          <w:szCs w:val="24"/>
        </w:rPr>
      </w:pPr>
      <w:r/>
      <w:bookmarkStart w:id="621" w:name="_Toc10995"/>
      <w:r/>
      <w:bookmarkStart w:id="622" w:name="_Toc5488"/>
      <w:r/>
      <w:bookmarkStart w:id="623" w:name="_Toc6257"/>
      <w:r>
        <w:rPr>
          <w:rFonts w:hint="eastAsia" w:cs="宋体"/>
          <w:color w:val="auto"/>
        </w:rPr>
        <w:t xml:space="preserve">残疾人福利性单位声明函</w:t>
      </w:r>
      <w:bookmarkEnd w:id="621"/>
      <w:r/>
      <w:bookmarkEnd w:id="622"/>
      <w:r/>
      <w:bookmarkEnd w:id="623"/>
      <w:r/>
      <w:r/>
    </w:p>
    <w:p>
      <w:pPr>
        <w:pStyle w:val="1045"/>
        <w:ind w:firstLine="624"/>
        <w:spacing w:line="588" w:lineRule="exact"/>
        <w:rPr>
          <w:rFonts w:ascii="宋体" w:hAnsi="宋体" w:cs="宋体"/>
          <w:spacing w:val="6"/>
          <w:sz w:val="24"/>
        </w:rPr>
      </w:pPr>
      <w:r>
        <w:rPr>
          <w:rFonts w:ascii="宋体" w:hAnsi="宋体" w:cs="宋体"/>
          <w:spacing w:val="6"/>
          <w:sz w:val="24"/>
        </w:rPr>
      </w:r>
      <w:r/>
    </w:p>
    <w:p>
      <w:pPr>
        <w:pStyle w:val="1074"/>
        <w:ind w:right="641" w:firstLine="468"/>
        <w:spacing w:before="1" w:line="398" w:lineRule="auto"/>
        <w:rPr>
          <w:rFonts w:ascii="宋体" w:hAnsi="宋体" w:cs="宋体"/>
          <w:sz w:val="24"/>
        </w:rPr>
      </w:pPr>
      <w:r>
        <w:rPr>
          <w:rFonts w:hint="eastAsia" w:ascii="宋体" w:hAnsi="宋体" w:cs="宋体"/>
          <w:spacing w:val="-3"/>
          <w:sz w:val="24"/>
        </w:rPr>
        <w:t xml:space="preserve">本单位郑重声明，根据《财政部 民政部 中国残疾人联合会关于促进残疾人就业政府采购政策的通知》</w:t>
      </w:r>
      <w:r>
        <w:rPr>
          <w:rFonts w:hint="eastAsia" w:ascii="宋体" w:hAnsi="宋体" w:cs="宋体"/>
          <w:sz w:val="24"/>
        </w:rPr>
        <w:t xml:space="preserve">（</w:t>
      </w:r>
      <w:r>
        <w:rPr>
          <w:rFonts w:hint="eastAsia" w:ascii="宋体" w:hAnsi="宋体" w:cs="宋体"/>
          <w:spacing w:val="-2"/>
          <w:sz w:val="24"/>
        </w:rPr>
        <w:t xml:space="preserve">财库〔</w:t>
      </w:r>
      <w:r>
        <w:rPr>
          <w:rFonts w:hint="eastAsia" w:ascii="宋体" w:hAnsi="宋体" w:cs="宋体"/>
          <w:sz w:val="24"/>
        </w:rPr>
        <w:t xml:space="preserve">2017</w:t>
      </w:r>
      <w:r>
        <w:rPr>
          <w:rFonts w:hint="eastAsia" w:ascii="宋体" w:hAnsi="宋体" w:cs="宋体"/>
          <w:spacing w:val="2"/>
          <w:sz w:val="24"/>
        </w:rPr>
        <w:t xml:space="preserve">〕 </w:t>
      </w:r>
      <w:r>
        <w:rPr>
          <w:rFonts w:hint="eastAsia" w:ascii="宋体" w:hAnsi="宋体" w:cs="宋体"/>
          <w:sz w:val="24"/>
        </w:rPr>
        <w:t xml:space="preserve">141</w:t>
      </w:r>
      <w:r>
        <w:rPr>
          <w:rFonts w:hint="eastAsia" w:ascii="宋体" w:hAnsi="宋体" w:cs="宋体"/>
          <w:spacing w:val="-28"/>
          <w:sz w:val="24"/>
        </w:rPr>
        <w:t xml:space="preserve"> 号</w:t>
      </w:r>
      <w:r>
        <w:rPr>
          <w:rFonts w:hint="eastAsia" w:ascii="宋体" w:hAnsi="宋体" w:cs="宋体"/>
          <w:spacing w:val="-3"/>
          <w:sz w:val="24"/>
        </w:rPr>
        <w:t xml:space="preserve">）的规定，本单位为符合条件的残疾人福利性单</w:t>
      </w:r>
      <w:r>
        <w:rPr>
          <w:rFonts w:hint="eastAsia" w:ascii="宋体" w:hAnsi="宋体" w:cs="宋体"/>
          <w:spacing w:val="-8"/>
          <w:sz w:val="24"/>
        </w:rPr>
        <w:t xml:space="preserve">位，且本单位参加单位的项目采购活动提供本单位制造的货物</w:t>
      </w:r>
      <w:r>
        <w:rPr>
          <w:rFonts w:hint="eastAsia" w:ascii="宋体" w:hAnsi="宋体" w:cs="宋体"/>
          <w:sz w:val="24"/>
        </w:rPr>
        <w:t xml:space="preserve">（</w:t>
      </w:r>
      <w:r>
        <w:rPr>
          <w:rFonts w:hint="eastAsia" w:ascii="宋体" w:hAnsi="宋体" w:cs="宋体"/>
          <w:spacing w:val="-3"/>
          <w:sz w:val="24"/>
        </w:rPr>
        <w:t xml:space="preserve">由本单位承担工程</w:t>
      </w:r>
      <w:r>
        <w:rPr>
          <w:rFonts w:hint="eastAsia" w:ascii="宋体" w:hAnsi="宋体" w:cs="宋体"/>
          <w:sz w:val="24"/>
        </w:rPr>
        <w:t xml:space="preserve">/</w:t>
      </w:r>
      <w:r>
        <w:rPr>
          <w:rFonts w:hint="eastAsia" w:ascii="宋体" w:hAnsi="宋体" w:cs="宋体"/>
          <w:spacing w:val="-2"/>
          <w:sz w:val="24"/>
        </w:rPr>
        <w:t xml:space="preserve">提供服务）</w:t>
      </w:r>
      <w:r>
        <w:rPr>
          <w:rFonts w:hint="eastAsia" w:ascii="宋体" w:hAnsi="宋体" w:cs="宋体"/>
          <w:spacing w:val="-3"/>
          <w:sz w:val="24"/>
        </w:rPr>
        <w:t xml:space="preserve">，或者提供其他残疾人福利性单位制造的货物（不包括使用非残疾人福利性单位注册商标的货物</w:t>
      </w:r>
      <w:r>
        <w:rPr>
          <w:rFonts w:hint="eastAsia" w:ascii="宋体" w:hAnsi="宋体" w:cs="宋体"/>
          <w:sz w:val="24"/>
        </w:rPr>
        <w:t xml:space="preserve">）。</w:t>
      </w:r>
      <w:r/>
    </w:p>
    <w:p>
      <w:pPr>
        <w:pStyle w:val="1074"/>
        <w:ind w:firstLine="480"/>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1074"/>
        <w:ind w:left="1260"/>
        <w:rPr>
          <w:rFonts w:ascii="宋体" w:hAnsi="宋体" w:cs="宋体"/>
          <w:sz w:val="24"/>
        </w:rPr>
      </w:pPr>
      <w:r>
        <w:rPr>
          <w:rFonts w:ascii="宋体" w:hAnsi="宋体" w:cs="宋体"/>
          <w:sz w:val="24"/>
        </w:rPr>
      </w:r>
      <w:r/>
    </w:p>
    <w:p>
      <w:pPr>
        <w:pStyle w:val="1074"/>
        <w:ind w:left="1260"/>
        <w:spacing w:before="12"/>
        <w:rPr>
          <w:rFonts w:ascii="宋体" w:hAnsi="宋体" w:cs="宋体"/>
          <w:sz w:val="24"/>
        </w:rPr>
      </w:pPr>
      <w:r>
        <w:rPr>
          <w:rFonts w:ascii="宋体" w:hAnsi="宋体" w:cs="宋体"/>
          <w:sz w:val="24"/>
        </w:rPr>
      </w:r>
      <w:r/>
    </w:p>
    <w:p>
      <w:pPr>
        <w:pStyle w:val="1074"/>
        <w:ind w:left="1260" w:right="639"/>
        <w:jc w:val="right"/>
        <w:tabs>
          <w:tab w:val="left" w:pos="5061" w:leader="none"/>
        </w:tabs>
        <w:rPr>
          <w:rFonts w:ascii="宋体" w:hAnsi="宋体" w:cs="宋体"/>
          <w:sz w:val="24"/>
        </w:rPr>
      </w:pPr>
      <w:r>
        <w:rPr>
          <w:rFonts w:hint="eastAsia" w:ascii="宋体" w:hAnsi="宋体" w:cs="宋体"/>
          <w:sz w:val="24"/>
        </w:rPr>
        <w:t xml:space="preserve">供</w:t>
      </w:r>
      <w:r>
        <w:rPr>
          <w:rFonts w:hint="eastAsia" w:ascii="宋体" w:hAnsi="宋体" w:cs="宋体"/>
          <w:spacing w:val="-3"/>
          <w:sz w:val="24"/>
        </w:rPr>
        <w:t xml:space="preserve">应</w:t>
      </w:r>
      <w:r>
        <w:rPr>
          <w:rFonts w:hint="eastAsia" w:ascii="宋体" w:hAnsi="宋体" w:cs="宋体"/>
          <w:sz w:val="24"/>
        </w:rPr>
        <w:t xml:space="preserve">商：</w:t>
      </w:r>
      <w:r>
        <w:rPr>
          <w:rFonts w:hint="eastAsia" w:ascii="宋体" w:hAnsi="宋体" w:cs="宋体"/>
          <w:sz w:val="24"/>
          <w:u w:val="single"/>
        </w:rPr>
        <w:tab/>
      </w:r>
      <w:r>
        <w:rPr>
          <w:rFonts w:hint="eastAsia" w:ascii="宋体" w:hAnsi="宋体" w:cs="宋体"/>
          <w:spacing w:val="-1"/>
          <w:sz w:val="24"/>
        </w:rPr>
        <w:t xml:space="preserve">（</w:t>
      </w:r>
      <w:r>
        <w:rPr>
          <w:rFonts w:hint="eastAsia" w:ascii="宋体" w:hAnsi="宋体" w:cs="宋体"/>
          <w:sz w:val="24"/>
        </w:rPr>
        <w:t xml:space="preserve">电子签章）</w:t>
      </w:r>
      <w:r/>
    </w:p>
    <w:p>
      <w:pPr>
        <w:pStyle w:val="1074"/>
        <w:ind w:left="1260"/>
        <w:spacing w:before="9"/>
        <w:rPr>
          <w:rFonts w:ascii="宋体" w:hAnsi="宋体" w:cs="宋体"/>
          <w:sz w:val="24"/>
        </w:rPr>
      </w:pPr>
      <w:r>
        <w:rPr>
          <w:rFonts w:ascii="宋体" w:hAnsi="宋体" w:cs="宋体"/>
          <w:sz w:val="24"/>
        </w:rPr>
      </w:r>
      <w:r/>
    </w:p>
    <w:p>
      <w:pPr>
        <w:pStyle w:val="1074"/>
        <w:ind w:left="1260" w:right="639"/>
        <w:jc w:val="right"/>
        <w:spacing w:before="1"/>
        <w:tabs>
          <w:tab w:val="left" w:pos="4511" w:leader="none"/>
        </w:tabs>
        <w:rPr>
          <w:rFonts w:ascii="宋体" w:hAnsi="宋体" w:cs="宋体"/>
          <w:sz w:val="24"/>
        </w:rPr>
      </w:pPr>
      <w:r>
        <w:rPr>
          <w:rFonts w:hint="eastAsia" w:ascii="宋体" w:hAnsi="宋体" w:cs="宋体"/>
          <w:sz w:val="24"/>
        </w:rPr>
        <w:t xml:space="preserve">法</w:t>
      </w:r>
      <w:r>
        <w:rPr>
          <w:rFonts w:hint="eastAsia" w:ascii="宋体" w:hAnsi="宋体" w:cs="宋体"/>
          <w:spacing w:val="-3"/>
          <w:sz w:val="24"/>
        </w:rPr>
        <w:t xml:space="preserve">定</w:t>
      </w:r>
      <w:r>
        <w:rPr>
          <w:rFonts w:hint="eastAsia" w:ascii="宋体" w:hAnsi="宋体" w:cs="宋体"/>
          <w:sz w:val="24"/>
        </w:rPr>
        <w:t xml:space="preserve">代表</w:t>
      </w:r>
      <w:r>
        <w:rPr>
          <w:rFonts w:hint="eastAsia" w:ascii="宋体" w:hAnsi="宋体" w:cs="宋体"/>
          <w:spacing w:val="-3"/>
          <w:sz w:val="24"/>
        </w:rPr>
        <w:t xml:space="preserve">人</w:t>
      </w:r>
      <w:r>
        <w:rPr>
          <w:rFonts w:hint="eastAsia" w:ascii="宋体" w:hAnsi="宋体" w:cs="宋体"/>
          <w:sz w:val="24"/>
        </w:rPr>
        <w:t xml:space="preserve">或授</w:t>
      </w:r>
      <w:r>
        <w:rPr>
          <w:rFonts w:hint="eastAsia" w:ascii="宋体" w:hAnsi="宋体" w:cs="宋体"/>
          <w:spacing w:val="-3"/>
          <w:sz w:val="24"/>
        </w:rPr>
        <w:t xml:space="preserve">权</w:t>
      </w:r>
      <w:r>
        <w:rPr>
          <w:rFonts w:hint="eastAsia" w:ascii="宋体" w:hAnsi="宋体" w:cs="宋体"/>
          <w:sz w:val="24"/>
        </w:rPr>
        <w:t xml:space="preserve">委托人</w:t>
      </w:r>
      <w:r>
        <w:rPr>
          <w:rFonts w:hint="eastAsia" w:ascii="宋体" w:hAnsi="宋体" w:cs="宋体"/>
          <w:spacing w:val="-3"/>
          <w:sz w:val="24"/>
        </w:rPr>
        <w:t xml:space="preserve">：</w:t>
      </w:r>
      <w:r>
        <w:rPr>
          <w:rFonts w:hint="eastAsia" w:ascii="宋体" w:hAnsi="宋体" w:cs="宋体"/>
          <w:spacing w:val="-3"/>
          <w:sz w:val="24"/>
          <w:u w:val="single"/>
        </w:rPr>
        <w:tab/>
      </w:r>
      <w:r>
        <w:rPr>
          <w:rFonts w:hint="eastAsia" w:ascii="宋体" w:hAnsi="宋体" w:cs="宋体"/>
          <w:spacing w:val="-1"/>
          <w:sz w:val="24"/>
        </w:rPr>
        <w:t xml:space="preserve">（</w:t>
      </w:r>
      <w:r>
        <w:rPr>
          <w:rFonts w:hint="eastAsia" w:ascii="宋体" w:hAnsi="宋体" w:cs="宋体"/>
          <w:sz w:val="24"/>
        </w:rPr>
        <w:t xml:space="preserve">签名或印鉴）</w:t>
      </w:r>
      <w:r/>
    </w:p>
    <w:p>
      <w:pPr>
        <w:pStyle w:val="1074"/>
        <w:ind w:left="1260"/>
        <w:rPr>
          <w:rFonts w:ascii="宋体" w:hAnsi="宋体" w:cs="宋体"/>
          <w:sz w:val="24"/>
        </w:rPr>
      </w:pPr>
      <w:r>
        <w:rPr>
          <w:rFonts w:ascii="宋体" w:hAnsi="宋体" w:cs="宋体"/>
          <w:sz w:val="24"/>
        </w:rPr>
      </w:r>
      <w:r/>
    </w:p>
    <w:p>
      <w:pPr>
        <w:pStyle w:val="1074"/>
        <w:ind w:left="1260"/>
        <w:rPr>
          <w:rFonts w:ascii="宋体" w:hAnsi="宋体" w:cs="宋体"/>
          <w:sz w:val="24"/>
        </w:rPr>
      </w:pPr>
      <w:r>
        <w:rPr>
          <w:rFonts w:ascii="宋体" w:hAnsi="宋体" w:cs="宋体"/>
          <w:sz w:val="24"/>
        </w:rPr>
      </w:r>
      <w:r/>
    </w:p>
    <w:p>
      <w:pPr>
        <w:pStyle w:val="1074"/>
        <w:ind w:left="1260"/>
        <w:spacing w:before="3"/>
        <w:rPr>
          <w:rFonts w:ascii="宋体" w:hAnsi="宋体" w:cs="宋体"/>
          <w:sz w:val="24"/>
        </w:rPr>
      </w:pPr>
      <w:r>
        <w:rPr>
          <w:rFonts w:ascii="宋体" w:hAnsi="宋体" w:cs="宋体"/>
          <w:sz w:val="24"/>
        </w:rPr>
      </w:r>
      <w:r/>
    </w:p>
    <w:p>
      <w:pPr>
        <w:pStyle w:val="1045"/>
        <w:ind w:right="641"/>
        <w:jc w:val="right"/>
        <w:tabs>
          <w:tab w:val="left" w:pos="734" w:leader="none"/>
          <w:tab w:val="left" w:pos="1471" w:leader="none"/>
        </w:tabs>
        <w:rPr>
          <w:rFonts w:ascii="宋体" w:hAnsi="宋体" w:cs="宋体"/>
          <w:sz w:val="24"/>
        </w:rPr>
      </w:pPr>
      <w:r>
        <w:rPr>
          <w:rFonts w:hint="eastAsia" w:ascii="宋体" w:hAnsi="宋体" w:cs="宋体"/>
          <w:sz w:val="24"/>
        </w:rPr>
        <w:t xml:space="preserve">年</w:t>
      </w:r>
      <w:r>
        <w:rPr>
          <w:rFonts w:hint="eastAsia" w:ascii="宋体" w:hAnsi="宋体" w:cs="宋体"/>
          <w:sz w:val="24"/>
        </w:rPr>
        <w:tab/>
        <w:t xml:space="preserve">月</w:t>
      </w:r>
      <w:r>
        <w:rPr>
          <w:rFonts w:hint="eastAsia" w:ascii="宋体" w:hAnsi="宋体" w:cs="宋体"/>
          <w:sz w:val="24"/>
        </w:rPr>
        <w:tab/>
        <w:t xml:space="preserve">日</w:t>
      </w:r>
      <w:r/>
    </w:p>
    <w:p>
      <w:pPr>
        <w:pStyle w:val="722"/>
        <w:jc w:val="both"/>
        <w:rPr>
          <w:rFonts w:cs="宋体"/>
          <w:color w:val="auto"/>
          <w:sz w:val="24"/>
          <w:szCs w:val="24"/>
        </w:rPr>
      </w:pPr>
      <w:r>
        <w:rPr>
          <w:rFonts w:hint="eastAsia" w:cs="宋体"/>
          <w:color w:val="auto"/>
          <w:sz w:val="24"/>
          <w:szCs w:val="24"/>
        </w:rPr>
        <w:t xml:space="preserve">附件十</w:t>
      </w:r>
      <w:r/>
    </w:p>
    <w:p>
      <w:pPr>
        <w:pStyle w:val="722"/>
        <w:rPr>
          <w:rFonts w:cs="宋体"/>
          <w:color w:val="auto"/>
        </w:rPr>
      </w:pPr>
      <w:r/>
      <w:bookmarkStart w:id="624" w:name="_Toc18910"/>
      <w:r/>
      <w:bookmarkStart w:id="625" w:name="_Toc11441"/>
      <w:r/>
      <w:bookmarkStart w:id="626" w:name="_Toc11345"/>
      <w:r>
        <w:rPr>
          <w:rFonts w:hint="eastAsia" w:cs="宋体"/>
          <w:color w:val="auto"/>
        </w:rPr>
        <w:t xml:space="preserve">监狱企业证明文件</w:t>
      </w:r>
      <w:bookmarkEnd w:id="624"/>
      <w:r/>
      <w:bookmarkEnd w:id="625"/>
      <w:r/>
      <w:bookmarkEnd w:id="626"/>
      <w:r/>
      <w:r/>
    </w:p>
    <w:p>
      <w:pPr>
        <w:pStyle w:val="1074"/>
        <w:ind w:left="1134"/>
        <w:rPr>
          <w:rFonts w:ascii="宋体" w:hAnsi="宋体" w:cs="宋体"/>
          <w:b/>
          <w:sz w:val="24"/>
        </w:rPr>
      </w:pPr>
      <w:r>
        <w:rPr>
          <w:rFonts w:ascii="宋体" w:hAnsi="宋体" w:cs="宋体"/>
          <w:b/>
          <w:sz w:val="24"/>
        </w:rPr>
      </w:r>
      <w:r/>
    </w:p>
    <w:p>
      <w:pPr>
        <w:pStyle w:val="1074"/>
        <w:ind w:firstLine="518"/>
        <w:rPr>
          <w:rFonts w:ascii="宋体" w:hAnsi="宋体" w:cs="宋体"/>
          <w:sz w:val="24"/>
        </w:rPr>
      </w:pPr>
      <w:r>
        <w:rPr>
          <w:rFonts w:hint="eastAsia" w:ascii="宋体" w:hAnsi="宋体" w:cs="宋体"/>
          <w:sz w:val="24"/>
        </w:rPr>
        <w:t xml:space="preserve">提供省级以上监狱管理局、戒毒管理局（含新疆生产建设兵团）出具的属于监狱企业的证明文件复印件（加盖供应商公章）</w:t>
      </w:r>
      <w:r/>
    </w:p>
    <w:p>
      <w:pPr>
        <w:rPr>
          <w:rFonts w:ascii="宋体" w:hAnsi="宋体" w:cs="宋体"/>
        </w:rPr>
      </w:pPr>
      <w:r>
        <w:rPr>
          <w:rFonts w:hint="eastAsia" w:ascii="宋体" w:hAnsi="宋体" w:cs="宋体"/>
        </w:rPr>
        <w:t xml:space="preserve">文件中。</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36"/>
          <w:szCs w:val="36"/>
        </w:rPr>
      </w:pPr>
      <w:r>
        <w:rPr>
          <w:rFonts w:ascii="宋体" w:hAnsi="宋体" w:cs="宋体"/>
          <w:sz w:val="36"/>
          <w:szCs w:val="36"/>
        </w:rPr>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6"/>
        </w:rPr>
        <w:t xml:space="preserve">技术偏离表</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格式自拟</w:t>
      </w:r>
      <w:r/>
    </w:p>
    <w:p>
      <w:pPr>
        <w:ind w:left="200" w:firstLine="420"/>
        <w:spacing w:before="21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rPr>
      </w:pPr>
      <w:r>
        <w:rPr>
          <w:rFonts w:ascii="宋体" w:hAnsi="宋体" w:cs="宋体"/>
        </w:rPr>
      </w:r>
      <w:r/>
    </w:p>
    <w:sectPr>
      <w:footerReference w:type="default" r:id="rId10"/>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Tahoma">
    <w:panose1 w:val="020B0604030504040204"/>
  </w:font>
  <w:font w:name="Comic Sans MS">
    <w:panose1 w:val="030F0702030302020204"/>
  </w:font>
  <w:font w:name="Cambria Math">
    <w:panose1 w:val="02040503050406030204"/>
  </w:font>
  <w:font w:name="Adobe 仿宋 Std R">
    <w:panose1 w:val="020B0503020202020204"/>
  </w:font>
  <w:font w:name="楷体_GB2312">
    <w:panose1 w:val="02010609060101010101"/>
  </w:font>
  <w:font w:name="Calibri">
    <w:panose1 w:val="020F0502020204030204"/>
  </w:font>
  <w:font w:name="MingLiU_HKSCS">
    <w:panose1 w:val="02020500000000000000"/>
  </w:font>
  <w:font w:name="仿宋_GB2312">
    <w:panose1 w:val="02010609060101010101"/>
  </w:font>
  <w:font w:name="Verdana">
    <w:panose1 w:val="020B0604030504040204"/>
  </w:font>
  <w:font w:name="黑体">
    <w:panose1 w:val="02010609060101010101"/>
  </w:font>
  <w:font w:name="Arial">
    <w:panose1 w:val="020B0604020202020204"/>
  </w:font>
  <w:font w:name="Microsoft JhengHei">
    <w:panose1 w:val="020B060403050404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480"/>
      <w:jc w:val="center"/>
      <w:spacing w:after="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6"/>
                          </w:pPr>
                          <w:r>
                            <w:fldChar w:fldCharType="begin"/>
                          </w:r>
                          <w:r>
                            <w:instrText xml:space="preserve"> PAGE  \* MERGEFORMAT </w:instrText>
                          </w:r>
                          <w:r>
                            <w:fldChar w:fldCharType="separate"/>
                          </w:r>
                          <w:r>
                            <w:t xml:space="preserve">34</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4"/>
      </w:pPr>
      <w:r>
        <w:rPr>
          <w:rStyle w:val="791"/>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0">
    <w:name w:val="TOC Heading"/>
    <w:uiPriority w:val="39"/>
    <w:unhideWhenUsed/>
  </w:style>
  <w:style w:type="paragraph" w:styleId="721" w:default="1">
    <w:name w:val="Normal"/>
    <w:qFormat/>
    <w:pPr>
      <w:jc w:val="both"/>
      <w:widowControl w:val="off"/>
    </w:pPr>
    <w:rPr>
      <w:sz w:val="21"/>
      <w:szCs w:val="24"/>
    </w:rPr>
  </w:style>
  <w:style w:type="paragraph" w:styleId="722">
    <w:name w:val="Heading 1"/>
    <w:basedOn w:val="721"/>
    <w:next w:val="721"/>
    <w:link w:val="969"/>
    <w:qFormat/>
    <w:pPr>
      <w:jc w:val="center"/>
      <w:keepLines/>
      <w:keepNext/>
      <w:spacing w:line="360" w:lineRule="auto"/>
      <w:tabs>
        <w:tab w:val="left" w:pos="360" w:leader="none"/>
      </w:tabs>
      <w:outlineLvl w:val="0"/>
    </w:pPr>
    <w:rPr>
      <w:rFonts w:ascii="宋体" w:hAnsi="宋体"/>
      <w:b/>
      <w:color w:val="000000"/>
      <w:sz w:val="36"/>
      <w:szCs w:val="20"/>
    </w:rPr>
  </w:style>
  <w:style w:type="paragraph" w:styleId="723">
    <w:name w:val="Heading 2"/>
    <w:basedOn w:val="721"/>
    <w:next w:val="721"/>
    <w:link w:val="970"/>
    <w:qFormat/>
    <w:pPr>
      <w:keepLines/>
      <w:keepNext/>
      <w:spacing w:before="260" w:after="260" w:line="412" w:lineRule="auto"/>
      <w:outlineLvl w:val="1"/>
    </w:pPr>
    <w:rPr>
      <w:rFonts w:ascii="Arial" w:hAnsi="Arial" w:eastAsia="黑体"/>
      <w:b/>
      <w:bCs/>
      <w:sz w:val="32"/>
      <w:szCs w:val="32"/>
    </w:rPr>
  </w:style>
  <w:style w:type="paragraph" w:styleId="724">
    <w:name w:val="Heading 3"/>
    <w:basedOn w:val="721"/>
    <w:next w:val="721"/>
    <w:link w:val="820"/>
    <w:qFormat/>
    <w:pPr>
      <w:ind w:left="709" w:hanging="709"/>
      <w:spacing w:line="300" w:lineRule="auto"/>
      <w:tabs>
        <w:tab w:val="left" w:pos="709" w:leader="none"/>
      </w:tabs>
      <w:outlineLvl w:val="2"/>
    </w:pPr>
    <w:rPr>
      <w:rFonts w:ascii="黑体" w:eastAsia="黑体"/>
      <w:b/>
      <w:color w:val="000000"/>
      <w:sz w:val="28"/>
      <w:szCs w:val="20"/>
    </w:rPr>
  </w:style>
  <w:style w:type="paragraph" w:styleId="725">
    <w:name w:val="Heading 4"/>
    <w:basedOn w:val="721"/>
    <w:next w:val="721"/>
    <w:qFormat/>
    <w:pPr>
      <w:keepLines/>
      <w:keepNext/>
      <w:spacing w:before="280" w:after="290" w:line="372" w:lineRule="auto"/>
      <w:outlineLvl w:val="3"/>
    </w:pPr>
    <w:rPr>
      <w:rFonts w:ascii="Arial" w:hAnsi="Arial" w:eastAsia="黑体"/>
      <w:b/>
      <w:bCs/>
      <w:sz w:val="28"/>
      <w:szCs w:val="28"/>
    </w:rPr>
  </w:style>
  <w:style w:type="paragraph" w:styleId="726">
    <w:name w:val="Heading 5"/>
    <w:basedOn w:val="721"/>
    <w:next w:val="734"/>
    <w:link w:val="973"/>
    <w:qFormat/>
    <w:pPr>
      <w:ind w:left="2100" w:hanging="420"/>
      <w:keepLines/>
      <w:keepNext/>
      <w:spacing w:before="280" w:after="290"/>
      <w:tabs>
        <w:tab w:val="left" w:pos="2100" w:leader="none"/>
      </w:tabs>
      <w:outlineLvl w:val="4"/>
    </w:pPr>
    <w:rPr>
      <w:rFonts w:eastAsia="黑体"/>
      <w:b/>
      <w:bCs/>
      <w:sz w:val="28"/>
      <w:szCs w:val="28"/>
    </w:rPr>
  </w:style>
  <w:style w:type="paragraph" w:styleId="727">
    <w:name w:val="Heading 6"/>
    <w:basedOn w:val="721"/>
    <w:next w:val="734"/>
    <w:link w:val="974"/>
    <w:qFormat/>
    <w:pPr>
      <w:ind w:left="2520" w:hanging="420"/>
      <w:keepLines/>
      <w:keepNext/>
      <w:spacing w:before="240" w:after="64" w:line="320" w:lineRule="auto"/>
      <w:tabs>
        <w:tab w:val="left" w:pos="2520" w:leader="none"/>
      </w:tabs>
      <w:outlineLvl w:val="5"/>
    </w:pPr>
    <w:rPr>
      <w:rFonts w:eastAsia="黑体"/>
      <w:b/>
      <w:bCs/>
      <w:sz w:val="28"/>
    </w:rPr>
  </w:style>
  <w:style w:type="paragraph" w:styleId="728">
    <w:name w:val="Heading 7"/>
    <w:basedOn w:val="721"/>
    <w:next w:val="721"/>
    <w:link w:val="975"/>
    <w:qFormat/>
    <w:pPr>
      <w:ind w:left="2940" w:hanging="420"/>
      <w:keepLines/>
      <w:keepNext/>
      <w:spacing w:before="240" w:after="64" w:line="320" w:lineRule="auto"/>
      <w:tabs>
        <w:tab w:val="left" w:pos="2940" w:leader="none"/>
      </w:tabs>
      <w:outlineLvl w:val="6"/>
    </w:pPr>
    <w:rPr>
      <w:rFonts w:eastAsia="黑体"/>
      <w:b/>
      <w:bCs/>
      <w:sz w:val="24"/>
    </w:rPr>
  </w:style>
  <w:style w:type="paragraph" w:styleId="729">
    <w:name w:val="Heading 8"/>
    <w:basedOn w:val="721"/>
    <w:next w:val="721"/>
    <w:link w:val="830"/>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976"/>
    <w:qFormat/>
    <w:pPr>
      <w:ind w:left="3780" w:hanging="420"/>
      <w:keepLines/>
      <w:keepNext/>
      <w:spacing w:before="240" w:after="64" w:line="320" w:lineRule="auto"/>
      <w:tabs>
        <w:tab w:val="left" w:pos="3780" w:leader="none"/>
      </w:tabs>
      <w:outlineLvl w:val="8"/>
    </w:pPr>
    <w:rPr>
      <w:sz w:val="24"/>
      <w:szCs w:val="21"/>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paragraph" w:styleId="734" w:customStyle="1">
    <w:name w:val="文章正文"/>
    <w:basedOn w:val="721"/>
    <w:qFormat/>
    <w:pPr>
      <w:ind w:firstLine="560"/>
      <w:spacing w:line="360" w:lineRule="auto"/>
    </w:pPr>
    <w:rPr>
      <w:rFonts w:eastAsia="仿宋_GB2312"/>
      <w:sz w:val="28"/>
    </w:rPr>
  </w:style>
  <w:style w:type="paragraph" w:styleId="735">
    <w:name w:val="List 3"/>
    <w:basedOn w:val="721"/>
    <w:qFormat/>
    <w:pPr>
      <w:contextualSpacing/>
      <w:ind w:left="100" w:hanging="200"/>
    </w:pPr>
  </w:style>
  <w:style w:type="paragraph" w:styleId="736">
    <w:name w:val="toc 7"/>
    <w:basedOn w:val="721"/>
    <w:next w:val="721"/>
    <w:qFormat/>
    <w:pPr>
      <w:ind w:left="1260"/>
      <w:jc w:val="left"/>
    </w:pPr>
    <w:rPr>
      <w:sz w:val="18"/>
      <w:szCs w:val="18"/>
    </w:rPr>
  </w:style>
  <w:style w:type="paragraph" w:styleId="737">
    <w:name w:val="Note Heading"/>
    <w:basedOn w:val="721"/>
    <w:next w:val="721"/>
    <w:qFormat/>
    <w:rPr>
      <w:rFonts w:ascii="Verdana" w:hAnsi="Verdana"/>
      <w:szCs w:val="20"/>
    </w:rPr>
  </w:style>
  <w:style w:type="paragraph" w:styleId="738">
    <w:name w:val="List Number"/>
    <w:basedOn w:val="721"/>
    <w:qFormat/>
    <w:pPr>
      <w:ind w:left="454" w:hanging="284"/>
      <w:jc w:val="left"/>
      <w:spacing w:after="50"/>
      <w:widowControl/>
      <w:tabs>
        <w:tab w:val="left" w:pos="454" w:leader="none"/>
        <w:tab w:val="left" w:pos="720" w:leader="none"/>
      </w:tabs>
    </w:pPr>
    <w:rPr>
      <w:sz w:val="24"/>
      <w:szCs w:val="20"/>
    </w:rPr>
  </w:style>
  <w:style w:type="paragraph" w:styleId="739">
    <w:name w:val="Normal Indent"/>
    <w:basedOn w:val="721"/>
    <w:next w:val="721"/>
    <w:link w:val="977"/>
    <w:qFormat/>
    <w:pPr>
      <w:ind w:firstLine="200"/>
    </w:pPr>
  </w:style>
  <w:style w:type="paragraph" w:styleId="740">
    <w:name w:val="Caption"/>
    <w:basedOn w:val="721"/>
    <w:next w:val="721"/>
    <w:uiPriority w:val="35"/>
    <w:semiHidden/>
    <w:unhideWhenUsed/>
    <w:qFormat/>
    <w:pPr>
      <w:spacing w:line="276" w:lineRule="auto"/>
    </w:pPr>
    <w:rPr>
      <w:b/>
      <w:bCs/>
      <w:color w:val="4f81bd" w:themeColor="accent1"/>
      <w:sz w:val="18"/>
      <w:szCs w:val="18"/>
    </w:rPr>
  </w:style>
  <w:style w:type="paragraph" w:styleId="741">
    <w:name w:val="index 5"/>
    <w:basedOn w:val="721"/>
    <w:next w:val="721"/>
    <w:qFormat/>
    <w:pPr>
      <w:ind w:left="1680"/>
    </w:pPr>
  </w:style>
  <w:style w:type="paragraph" w:styleId="742">
    <w:name w:val="annotation text"/>
    <w:basedOn w:val="721"/>
    <w:semiHidden/>
    <w:qFormat/>
    <w:pPr>
      <w:jc w:val="left"/>
    </w:pPr>
  </w:style>
  <w:style w:type="paragraph" w:styleId="743">
    <w:name w:val="Body Text 3"/>
    <w:basedOn w:val="721"/>
    <w:qFormat/>
    <w:pPr>
      <w:spacing w:after="120"/>
    </w:pPr>
    <w:rPr>
      <w:sz w:val="16"/>
      <w:szCs w:val="16"/>
    </w:rPr>
  </w:style>
  <w:style w:type="paragraph" w:styleId="744">
    <w:name w:val="Body Text"/>
    <w:basedOn w:val="721"/>
    <w:next w:val="721"/>
    <w:link w:val="978"/>
    <w:qFormat/>
    <w:pPr>
      <w:spacing w:after="120"/>
    </w:pPr>
  </w:style>
  <w:style w:type="paragraph" w:styleId="745">
    <w:name w:val="Body Text Indent"/>
    <w:basedOn w:val="721"/>
    <w:qFormat/>
    <w:pPr>
      <w:ind w:left="200"/>
      <w:spacing w:after="120"/>
    </w:pPr>
  </w:style>
  <w:style w:type="paragraph" w:styleId="746">
    <w:name w:val="List 2"/>
    <w:basedOn w:val="721"/>
    <w:qFormat/>
    <w:pPr>
      <w:ind w:left="400" w:hanging="200"/>
    </w:pPr>
  </w:style>
  <w:style w:type="paragraph" w:styleId="747">
    <w:name w:val="index 4"/>
    <w:basedOn w:val="721"/>
    <w:next w:val="721"/>
    <w:qFormat/>
    <w:pPr>
      <w:ind w:left="600"/>
    </w:pPr>
    <w:rPr>
      <w:rFonts w:ascii="Verdana" w:hAnsi="Verdana"/>
      <w:szCs w:val="20"/>
    </w:rPr>
  </w:style>
  <w:style w:type="paragraph" w:styleId="748">
    <w:name w:val="toc 5"/>
    <w:basedOn w:val="721"/>
    <w:next w:val="721"/>
    <w:qFormat/>
    <w:pPr>
      <w:ind w:left="840"/>
      <w:jc w:val="left"/>
    </w:pPr>
    <w:rPr>
      <w:sz w:val="18"/>
      <w:szCs w:val="18"/>
    </w:rPr>
  </w:style>
  <w:style w:type="paragraph" w:styleId="749">
    <w:name w:val="toc 3"/>
    <w:basedOn w:val="721"/>
    <w:next w:val="721"/>
    <w:qFormat/>
    <w:pPr>
      <w:ind w:left="420"/>
      <w:jc w:val="left"/>
    </w:pPr>
    <w:rPr>
      <w:i/>
      <w:iCs/>
      <w:sz w:val="20"/>
      <w:szCs w:val="20"/>
    </w:rPr>
  </w:style>
  <w:style w:type="paragraph" w:styleId="750">
    <w:name w:val="Plain Text"/>
    <w:basedOn w:val="721"/>
    <w:next w:val="739"/>
    <w:link w:val="979"/>
    <w:qFormat/>
    <w:rPr>
      <w:rFonts w:ascii="宋体"/>
    </w:rPr>
  </w:style>
  <w:style w:type="paragraph" w:styleId="751">
    <w:name w:val="toc 8"/>
    <w:basedOn w:val="721"/>
    <w:next w:val="721"/>
    <w:qFormat/>
    <w:pPr>
      <w:ind w:left="1470"/>
      <w:jc w:val="left"/>
    </w:pPr>
    <w:rPr>
      <w:sz w:val="18"/>
      <w:szCs w:val="18"/>
    </w:rPr>
  </w:style>
  <w:style w:type="paragraph" w:styleId="752">
    <w:name w:val="Date"/>
    <w:basedOn w:val="721"/>
    <w:next w:val="721"/>
    <w:qFormat/>
    <w:pPr>
      <w:ind w:left="100"/>
    </w:pPr>
    <w:rPr>
      <w:sz w:val="28"/>
      <w:szCs w:val="20"/>
    </w:rPr>
  </w:style>
  <w:style w:type="paragraph" w:styleId="753">
    <w:name w:val="Body Text Indent 2"/>
    <w:basedOn w:val="721"/>
    <w:qFormat/>
    <w:pPr>
      <w:ind w:firstLine="200"/>
      <w:jc w:val="left"/>
      <w:spacing w:line="360" w:lineRule="auto"/>
    </w:pPr>
    <w:rPr>
      <w:rFonts w:ascii="仿宋_GB2312" w:eastAsia="仿宋_GB2312"/>
      <w:b/>
      <w:bCs/>
      <w:sz w:val="24"/>
    </w:rPr>
  </w:style>
  <w:style w:type="paragraph" w:styleId="754">
    <w:name w:val="endnote text"/>
    <w:basedOn w:val="721"/>
    <w:link w:val="967"/>
    <w:uiPriority w:val="99"/>
    <w:semiHidden/>
    <w:unhideWhenUsed/>
    <w:qFormat/>
    <w:rPr>
      <w:sz w:val="20"/>
    </w:rPr>
  </w:style>
  <w:style w:type="paragraph" w:styleId="755">
    <w:name w:val="Balloon Text"/>
    <w:basedOn w:val="721"/>
    <w:qFormat/>
    <w:rPr>
      <w:sz w:val="18"/>
      <w:szCs w:val="18"/>
    </w:rPr>
  </w:style>
  <w:style w:type="paragraph" w:styleId="756">
    <w:name w:val="Footer"/>
    <w:basedOn w:val="721"/>
    <w:link w:val="980"/>
    <w:uiPriority w:val="99"/>
    <w:qFormat/>
    <w:pPr>
      <w:jc w:val="left"/>
      <w:tabs>
        <w:tab w:val="center" w:pos="4153" w:leader="none"/>
        <w:tab w:val="right" w:pos="8306" w:leader="none"/>
      </w:tabs>
    </w:pPr>
    <w:rPr>
      <w:sz w:val="18"/>
      <w:szCs w:val="18"/>
    </w:rPr>
  </w:style>
  <w:style w:type="paragraph" w:styleId="757">
    <w:name w:val="envelope return"/>
    <w:basedOn w:val="758"/>
    <w:qFormat/>
    <w:rPr>
      <w:rFonts w:ascii="Arial" w:hAnsi="Arial"/>
    </w:rPr>
  </w:style>
  <w:style w:type="paragraph" w:styleId="758" w:customStyle="1">
    <w:name w:val="Normal_19"/>
    <w:next w:val="759"/>
    <w:qFormat/>
    <w:pPr>
      <w:jc w:val="both"/>
      <w:widowControl w:val="off"/>
    </w:pPr>
    <w:rPr>
      <w:rFonts w:ascii="Calibri" w:hAnsi="Calibri"/>
      <w:sz w:val="21"/>
      <w:szCs w:val="24"/>
    </w:rPr>
  </w:style>
  <w:style w:type="paragraph" w:styleId="759" w:customStyle="1">
    <w:name w:val="正文文本缩进1"/>
    <w:basedOn w:val="758"/>
    <w:qFormat/>
    <w:pPr>
      <w:ind w:firstLine="225"/>
    </w:pPr>
    <w:rPr>
      <w:rFonts w:ascii="仿宋_GB2312" w:eastAsia="仿宋_GB2312"/>
      <w:sz w:val="32"/>
    </w:rPr>
  </w:style>
  <w:style w:type="paragraph" w:styleId="760">
    <w:name w:val="Header"/>
    <w:basedOn w:val="721"/>
    <w:link w:val="838"/>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61">
    <w:name w:val="toc 1"/>
    <w:basedOn w:val="721"/>
    <w:next w:val="721"/>
    <w:qFormat/>
    <w:pPr>
      <w:jc w:val="left"/>
      <w:spacing w:before="120" w:after="120"/>
    </w:pPr>
    <w:rPr>
      <w:b/>
      <w:bCs/>
      <w:caps/>
      <w:sz w:val="20"/>
      <w:szCs w:val="20"/>
    </w:rPr>
  </w:style>
  <w:style w:type="paragraph" w:styleId="762">
    <w:name w:val="toc 4"/>
    <w:basedOn w:val="721"/>
    <w:next w:val="721"/>
    <w:qFormat/>
    <w:pPr>
      <w:ind w:left="630"/>
      <w:jc w:val="left"/>
    </w:pPr>
    <w:rPr>
      <w:sz w:val="18"/>
      <w:szCs w:val="18"/>
    </w:rPr>
  </w:style>
  <w:style w:type="paragraph" w:styleId="763">
    <w:name w:val="Subtitle"/>
    <w:basedOn w:val="721"/>
    <w:next w:val="721"/>
    <w:link w:val="833"/>
    <w:uiPriority w:val="11"/>
    <w:qFormat/>
    <w:pPr>
      <w:spacing w:before="200" w:after="200"/>
    </w:pPr>
    <w:rPr>
      <w:sz w:val="24"/>
    </w:rPr>
  </w:style>
  <w:style w:type="paragraph" w:styleId="764">
    <w:name w:val="footnote text"/>
    <w:basedOn w:val="721"/>
    <w:link w:val="981"/>
    <w:qFormat/>
    <w:pPr>
      <w:jc w:val="left"/>
    </w:pPr>
    <w:rPr>
      <w:sz w:val="18"/>
      <w:szCs w:val="18"/>
    </w:rPr>
  </w:style>
  <w:style w:type="paragraph" w:styleId="765">
    <w:name w:val="toc 6"/>
    <w:basedOn w:val="721"/>
    <w:next w:val="721"/>
    <w:qFormat/>
    <w:pPr>
      <w:ind w:left="1050"/>
      <w:jc w:val="left"/>
    </w:pPr>
    <w:rPr>
      <w:sz w:val="18"/>
      <w:szCs w:val="18"/>
    </w:rPr>
  </w:style>
  <w:style w:type="paragraph" w:styleId="766">
    <w:name w:val="Body Text Indent 3"/>
    <w:basedOn w:val="721"/>
    <w:qFormat/>
    <w:pPr>
      <w:ind w:firstLine="570"/>
    </w:pPr>
    <w:rPr>
      <w:rFonts w:ascii="楷体_GB2312" w:eastAsia="楷体_GB2312"/>
      <w:sz w:val="32"/>
      <w:szCs w:val="20"/>
    </w:rPr>
  </w:style>
  <w:style w:type="paragraph" w:styleId="767">
    <w:name w:val="index 9"/>
    <w:basedOn w:val="721"/>
    <w:next w:val="721"/>
    <w:qFormat/>
    <w:pPr>
      <w:ind w:left="3360"/>
    </w:pPr>
  </w:style>
  <w:style w:type="paragraph" w:styleId="768">
    <w:name w:val="table of figures"/>
    <w:basedOn w:val="721"/>
    <w:next w:val="721"/>
    <w:uiPriority w:val="99"/>
    <w:unhideWhenUsed/>
    <w:qFormat/>
  </w:style>
  <w:style w:type="paragraph" w:styleId="769">
    <w:name w:val="toc 2"/>
    <w:basedOn w:val="721"/>
    <w:next w:val="721"/>
    <w:qFormat/>
    <w:pPr>
      <w:ind w:left="210"/>
      <w:jc w:val="left"/>
    </w:pPr>
    <w:rPr>
      <w:smallCaps/>
      <w:sz w:val="20"/>
      <w:szCs w:val="20"/>
    </w:rPr>
  </w:style>
  <w:style w:type="paragraph" w:styleId="770">
    <w:name w:val="toc 9"/>
    <w:basedOn w:val="721"/>
    <w:next w:val="721"/>
    <w:qFormat/>
    <w:pPr>
      <w:ind w:left="1680"/>
      <w:jc w:val="left"/>
    </w:pPr>
    <w:rPr>
      <w:sz w:val="18"/>
      <w:szCs w:val="18"/>
    </w:rPr>
  </w:style>
  <w:style w:type="paragraph" w:styleId="771">
    <w:name w:val="Body Text 2"/>
    <w:basedOn w:val="721"/>
    <w:qFormat/>
    <w:pPr>
      <w:jc w:val="left"/>
    </w:pPr>
    <w:rPr>
      <w:rFonts w:eastAsia="楷体_GB2312"/>
    </w:rPr>
  </w:style>
  <w:style w:type="paragraph" w:styleId="772">
    <w:name w:val="Normal (Web)"/>
    <w:basedOn w:val="721"/>
    <w:uiPriority w:val="99"/>
    <w:qFormat/>
    <w:pPr>
      <w:jc w:val="left"/>
      <w:spacing w:before="100" w:beforeAutospacing="1" w:after="100" w:afterAutospacing="1"/>
      <w:widowControl/>
    </w:pPr>
    <w:rPr>
      <w:rFonts w:ascii="宋体"/>
      <w:color w:val="000000"/>
      <w:sz w:val="24"/>
    </w:rPr>
  </w:style>
  <w:style w:type="paragraph" w:styleId="773">
    <w:name w:val="Title"/>
    <w:basedOn w:val="721"/>
    <w:link w:val="982"/>
    <w:qFormat/>
    <w:pPr>
      <w:jc w:val="center"/>
      <w:widowControl/>
    </w:pPr>
    <w:rPr>
      <w:b/>
      <w:sz w:val="24"/>
      <w:szCs w:val="20"/>
      <w:lang w:val="en-GB" w:eastAsia="en-GB"/>
    </w:rPr>
  </w:style>
  <w:style w:type="paragraph" w:styleId="774">
    <w:name w:val="annotation subject"/>
    <w:basedOn w:val="742"/>
    <w:next w:val="742"/>
    <w:semiHidden/>
    <w:qFormat/>
    <w:rPr>
      <w:b/>
      <w:bCs/>
    </w:rPr>
  </w:style>
  <w:style w:type="paragraph" w:styleId="775">
    <w:name w:val="Body Text First Indent"/>
    <w:basedOn w:val="744"/>
    <w:next w:val="776"/>
    <w:link w:val="983"/>
    <w:qFormat/>
    <w:pPr>
      <w:ind w:firstLine="420"/>
    </w:pPr>
  </w:style>
  <w:style w:type="paragraph" w:styleId="776">
    <w:name w:val="Body Text First Indent 2"/>
    <w:basedOn w:val="745"/>
    <w:semiHidden/>
    <w:qFormat/>
    <w:pPr>
      <w:ind w:firstLine="420"/>
    </w:pPr>
  </w:style>
  <w:style w:type="table" w:styleId="777">
    <w:name w:val="Table Grid"/>
    <w:basedOn w:val="732"/>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qFormat/>
    <w:rPr>
      <w:b/>
      <w:bCs/>
    </w:rPr>
  </w:style>
  <w:style w:type="character" w:styleId="779">
    <w:name w:val="endnote reference"/>
    <w:basedOn w:val="731"/>
    <w:uiPriority w:val="99"/>
    <w:semiHidden/>
    <w:unhideWhenUsed/>
    <w:qFormat/>
    <w:rPr>
      <w:vertAlign w:val="superscript"/>
    </w:rPr>
  </w:style>
  <w:style w:type="character" w:styleId="780">
    <w:name w:val="page number"/>
    <w:basedOn w:val="731"/>
    <w:qFormat/>
  </w:style>
  <w:style w:type="character" w:styleId="781">
    <w:name w:val="FollowedHyperlink"/>
    <w:basedOn w:val="731"/>
    <w:qFormat/>
    <w:rPr>
      <w:color w:val="800080"/>
      <w:u w:val="none"/>
    </w:rPr>
  </w:style>
  <w:style w:type="character" w:styleId="782">
    <w:name w:val="Emphasis"/>
    <w:basedOn w:val="731"/>
    <w:qFormat/>
  </w:style>
  <w:style w:type="character" w:styleId="783">
    <w:name w:val="HTML Definition"/>
    <w:basedOn w:val="731"/>
    <w:qFormat/>
  </w:style>
  <w:style w:type="character" w:styleId="784">
    <w:name w:val="HTML Typewriter"/>
    <w:basedOn w:val="731"/>
    <w:qFormat/>
    <w:rPr>
      <w:rFonts w:ascii="monospace" w:hAnsi="monospace" w:eastAsia="monospace" w:cs="monospace"/>
      <w:sz w:val="20"/>
    </w:rPr>
  </w:style>
  <w:style w:type="character" w:styleId="785">
    <w:name w:val="HTML Acronym"/>
    <w:basedOn w:val="731"/>
    <w:qFormat/>
  </w:style>
  <w:style w:type="character" w:styleId="786">
    <w:name w:val="HTML Variable"/>
    <w:basedOn w:val="731"/>
    <w:qFormat/>
  </w:style>
  <w:style w:type="character" w:styleId="787">
    <w:name w:val="Hyperlink"/>
    <w:basedOn w:val="731"/>
    <w:qFormat/>
    <w:rPr>
      <w:color w:val="0000ff"/>
      <w:u w:val="none"/>
    </w:rPr>
  </w:style>
  <w:style w:type="character" w:styleId="788">
    <w:name w:val="HTML Code"/>
    <w:basedOn w:val="731"/>
    <w:qFormat/>
    <w:rPr>
      <w:rFonts w:hint="default" w:ascii="monospace" w:hAnsi="monospace" w:eastAsia="monospace" w:cs="monospace"/>
      <w:sz w:val="20"/>
    </w:rPr>
  </w:style>
  <w:style w:type="character" w:styleId="789">
    <w:name w:val="annotation reference"/>
    <w:qFormat/>
    <w:rPr>
      <w:sz w:val="21"/>
    </w:rPr>
  </w:style>
  <w:style w:type="character" w:styleId="790">
    <w:name w:val="HTML Cite"/>
    <w:basedOn w:val="731"/>
    <w:qFormat/>
  </w:style>
  <w:style w:type="character" w:styleId="791">
    <w:name w:val="footnote reference"/>
    <w:basedOn w:val="731"/>
    <w:qFormat/>
    <w:rPr>
      <w:vertAlign w:val="superscript"/>
    </w:rPr>
  </w:style>
  <w:style w:type="character" w:styleId="792">
    <w:name w:val="HTML Keyboard"/>
    <w:basedOn w:val="731"/>
    <w:qFormat/>
    <w:rPr>
      <w:rFonts w:hint="default" w:ascii="monospace" w:hAnsi="monospace" w:eastAsia="monospace" w:cs="monospace"/>
      <w:sz w:val="20"/>
    </w:rPr>
  </w:style>
  <w:style w:type="character" w:styleId="793">
    <w:name w:val="HTML Sample"/>
    <w:basedOn w:val="731"/>
    <w:qFormat/>
    <w:rPr>
      <w:rFonts w:hint="default" w:ascii="monospace" w:hAnsi="monospace" w:eastAsia="monospace" w:cs="monospace"/>
    </w:rPr>
  </w:style>
  <w:style w:type="character" w:styleId="794" w:customStyle="1">
    <w:name w:val="Heading 8 Char"/>
    <w:basedOn w:val="731"/>
    <w:uiPriority w:val="9"/>
    <w:qFormat/>
    <w:rPr>
      <w:rFonts w:ascii="Arial" w:hAnsi="Arial" w:eastAsia="Arial" w:cs="Arial"/>
      <w:i/>
      <w:iCs/>
      <w:sz w:val="22"/>
      <w:szCs w:val="22"/>
    </w:rPr>
  </w:style>
  <w:style w:type="character" w:styleId="795" w:customStyle="1">
    <w:name w:val="Subtitle Char"/>
    <w:basedOn w:val="731"/>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Header Char"/>
    <w:basedOn w:val="731"/>
    <w:uiPriority w:val="99"/>
    <w:qFormat/>
  </w:style>
  <w:style w:type="table" w:styleId="799" w:customStyle="1">
    <w:name w:val="无格式表格 11"/>
    <w:basedOn w:val="73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3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3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3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3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3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3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0" w:customStyle="1">
    <w:name w:val="网格表 7 彩色1"/>
    <w:basedOn w:val="73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3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3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customStyle="1">
    <w:name w:val="清单表 31"/>
    <w:basedOn w:val="73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3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3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清单表 6 彩色1"/>
    <w:basedOn w:val="73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7" w:customStyle="1">
    <w:name w:val="清单表 7 彩色1"/>
    <w:basedOn w:val="73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18" w:customStyle="1">
    <w:name w:val="Endnote Text Char"/>
    <w:uiPriority w:val="99"/>
    <w:qFormat/>
    <w:rPr>
      <w:sz w:val="20"/>
    </w:rPr>
  </w:style>
  <w:style w:type="paragraph" w:styleId="819" w:customStyle="1">
    <w:name w:val="TOC 标题1"/>
    <w:uiPriority w:val="39"/>
    <w:unhideWhenUsed/>
    <w:qFormat/>
  </w:style>
  <w:style w:type="character" w:styleId="820" w:customStyle="1">
    <w:name w:val="标题 3 Char"/>
    <w:link w:val="724"/>
    <w:qFormat/>
    <w:rPr>
      <w:rFonts w:ascii="黑体" w:eastAsia="黑体"/>
      <w:b/>
      <w:color w:val="000000"/>
      <w:sz w:val="28"/>
    </w:rPr>
  </w:style>
  <w:style w:type="paragraph" w:styleId="821" w:customStyle="1">
    <w:name w:val="正文1"/>
    <w:qFormat/>
    <w:pPr>
      <w:contextualSpacing/>
      <w:ind w:firstLine="200"/>
      <w:spacing w:before="120" w:after="120" w:line="180" w:lineRule="auto"/>
    </w:pPr>
    <w:rPr>
      <w:rFonts w:eastAsia="Adobe 仿宋 Std R"/>
      <w:sz w:val="21"/>
      <w:szCs w:val="21"/>
    </w:rPr>
  </w:style>
  <w:style w:type="paragraph" w:styleId="822" w:customStyle="1">
    <w:name w:val="正文2"/>
    <w:basedOn w:val="721"/>
    <w:qFormat/>
    <w:pPr>
      <w:ind w:firstLine="200"/>
      <w:spacing w:before="156" w:line="360" w:lineRule="auto"/>
    </w:pPr>
    <w:rPr>
      <w:sz w:val="24"/>
      <w:szCs w:val="20"/>
    </w:rPr>
  </w:style>
  <w:style w:type="character" w:styleId="823" w:customStyle="1">
    <w:name w:val="Heading 1 Char"/>
    <w:basedOn w:val="731"/>
    <w:uiPriority w:val="9"/>
    <w:qFormat/>
    <w:rPr>
      <w:rFonts w:ascii="Arial" w:hAnsi="Arial" w:eastAsia="Arial" w:cs="Arial"/>
      <w:sz w:val="40"/>
      <w:szCs w:val="40"/>
    </w:rPr>
  </w:style>
  <w:style w:type="character" w:styleId="824" w:customStyle="1">
    <w:name w:val="Heading 2 Char"/>
    <w:basedOn w:val="731"/>
    <w:uiPriority w:val="9"/>
    <w:qFormat/>
    <w:rPr>
      <w:rFonts w:ascii="Arial" w:hAnsi="Arial" w:eastAsia="Arial" w:cs="Arial"/>
      <w:sz w:val="34"/>
    </w:rPr>
  </w:style>
  <w:style w:type="character" w:styleId="825" w:customStyle="1">
    <w:name w:val="Heading 3 Char"/>
    <w:basedOn w:val="731"/>
    <w:uiPriority w:val="9"/>
    <w:qFormat/>
    <w:rPr>
      <w:rFonts w:ascii="Arial" w:hAnsi="Arial" w:eastAsia="Arial" w:cs="Arial"/>
      <w:sz w:val="30"/>
      <w:szCs w:val="30"/>
    </w:rPr>
  </w:style>
  <w:style w:type="character" w:styleId="826" w:customStyle="1">
    <w:name w:val="Heading 4 Char"/>
    <w:basedOn w:val="731"/>
    <w:uiPriority w:val="9"/>
    <w:qFormat/>
    <w:rPr>
      <w:rFonts w:ascii="Arial" w:hAnsi="Arial" w:eastAsia="Arial" w:cs="Arial"/>
      <w:b/>
      <w:bCs/>
      <w:sz w:val="26"/>
      <w:szCs w:val="26"/>
    </w:rPr>
  </w:style>
  <w:style w:type="character" w:styleId="827" w:customStyle="1">
    <w:name w:val="Heading 5 Char"/>
    <w:basedOn w:val="731"/>
    <w:uiPriority w:val="9"/>
    <w:qFormat/>
    <w:rPr>
      <w:rFonts w:ascii="Arial" w:hAnsi="Arial" w:eastAsia="Arial" w:cs="Arial"/>
      <w:b/>
      <w:bCs/>
      <w:sz w:val="24"/>
      <w:szCs w:val="24"/>
    </w:rPr>
  </w:style>
  <w:style w:type="character" w:styleId="828" w:customStyle="1">
    <w:name w:val="Heading 6 Char"/>
    <w:basedOn w:val="731"/>
    <w:uiPriority w:val="9"/>
    <w:qFormat/>
    <w:rPr>
      <w:rFonts w:ascii="Arial" w:hAnsi="Arial" w:eastAsia="Arial" w:cs="Arial"/>
      <w:b/>
      <w:bCs/>
      <w:sz w:val="22"/>
      <w:szCs w:val="22"/>
    </w:rPr>
  </w:style>
  <w:style w:type="character" w:styleId="829" w:customStyle="1">
    <w:name w:val="Heading 7 Char"/>
    <w:basedOn w:val="731"/>
    <w:uiPriority w:val="9"/>
    <w:qFormat/>
    <w:rPr>
      <w:rFonts w:ascii="Arial" w:hAnsi="Arial" w:eastAsia="Arial" w:cs="Arial"/>
      <w:b/>
      <w:bCs/>
      <w:i/>
      <w:iCs/>
      <w:sz w:val="22"/>
      <w:szCs w:val="22"/>
    </w:rPr>
  </w:style>
  <w:style w:type="character" w:styleId="830" w:customStyle="1">
    <w:name w:val="标题 8 Char"/>
    <w:basedOn w:val="731"/>
    <w:link w:val="729"/>
    <w:uiPriority w:val="9"/>
    <w:qFormat/>
    <w:rPr>
      <w:rFonts w:ascii="Arial" w:hAnsi="Arial" w:eastAsia="Arial" w:cs="Arial"/>
      <w:i/>
      <w:iCs/>
      <w:sz w:val="22"/>
      <w:szCs w:val="22"/>
    </w:rPr>
  </w:style>
  <w:style w:type="character" w:styleId="831" w:customStyle="1">
    <w:name w:val="Heading 9 Char"/>
    <w:basedOn w:val="731"/>
    <w:uiPriority w:val="9"/>
    <w:qFormat/>
    <w:rPr>
      <w:rFonts w:ascii="Arial" w:hAnsi="Arial" w:eastAsia="Arial" w:cs="Arial"/>
      <w:i/>
      <w:iCs/>
      <w:sz w:val="21"/>
      <w:szCs w:val="21"/>
    </w:rPr>
  </w:style>
  <w:style w:type="character" w:styleId="832" w:customStyle="1">
    <w:name w:val="Title Char"/>
    <w:basedOn w:val="731"/>
    <w:uiPriority w:val="10"/>
    <w:qFormat/>
    <w:rPr>
      <w:sz w:val="48"/>
      <w:szCs w:val="48"/>
    </w:rPr>
  </w:style>
  <w:style w:type="character" w:styleId="833" w:customStyle="1">
    <w:name w:val="副标题 Char"/>
    <w:basedOn w:val="731"/>
    <w:link w:val="763"/>
    <w:uiPriority w:val="11"/>
    <w:qFormat/>
    <w:rPr>
      <w:sz w:val="24"/>
      <w:szCs w:val="24"/>
    </w:rPr>
  </w:style>
  <w:style w:type="paragraph" w:styleId="834">
    <w:name w:val="Quote"/>
    <w:basedOn w:val="721"/>
    <w:next w:val="721"/>
    <w:link w:val="835"/>
    <w:uiPriority w:val="29"/>
    <w:qFormat/>
    <w:pPr>
      <w:ind w:left="720" w:right="720"/>
    </w:pPr>
    <w:rPr>
      <w:i/>
    </w:rPr>
  </w:style>
  <w:style w:type="character" w:styleId="835" w:customStyle="1">
    <w:name w:val="引用 Char"/>
    <w:link w:val="834"/>
    <w:uiPriority w:val="29"/>
    <w:qFormat/>
    <w:rPr>
      <w:i/>
    </w:rPr>
  </w:style>
  <w:style w:type="paragraph" w:styleId="836">
    <w:name w:val="Intense Quote"/>
    <w:basedOn w:val="721"/>
    <w:next w:val="721"/>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页眉 Char"/>
    <w:basedOn w:val="731"/>
    <w:link w:val="760"/>
    <w:uiPriority w:val="99"/>
    <w:qFormat/>
  </w:style>
  <w:style w:type="character" w:styleId="839" w:customStyle="1">
    <w:name w:val="Footer Char"/>
    <w:basedOn w:val="731"/>
    <w:uiPriority w:val="99"/>
    <w:qFormat/>
  </w:style>
  <w:style w:type="character" w:styleId="840" w:customStyle="1">
    <w:name w:val="Caption Char"/>
    <w:uiPriority w:val="99"/>
    <w:qFormat/>
  </w:style>
  <w:style w:type="table" w:styleId="841" w:customStyle="1">
    <w:name w:val="Table Grid Light"/>
    <w:basedOn w:val="73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2" w:customStyle="1">
    <w:name w:val="无格式表格 11"/>
    <w:basedOn w:val="73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basedOn w:val="73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basedOn w:val="7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basedOn w:val="7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basedOn w:val="7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basedOn w:val="73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32"/>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32"/>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32"/>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32"/>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32"/>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32"/>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73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32"/>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32"/>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32"/>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32"/>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32"/>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32"/>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网格表 31"/>
    <w:basedOn w:val="73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32"/>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32"/>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32"/>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32"/>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32"/>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32"/>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73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32"/>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0" w:customStyle="1">
    <w:name w:val="Grid Table 4 - Accent 2"/>
    <w:basedOn w:val="732"/>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1" w:customStyle="1">
    <w:name w:val="Grid Table 4 - Accent 3"/>
    <w:basedOn w:val="732"/>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2" w:customStyle="1">
    <w:name w:val="Grid Table 4 - Accent 4"/>
    <w:basedOn w:val="732"/>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basedOn w:val="732"/>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basedOn w:val="732"/>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网格表 5 深色1"/>
    <w:basedOn w:val="7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basedOn w:val="7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basedOn w:val="7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basedOn w:val="7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basedOn w:val="7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basedOn w:val="7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网格表 6 彩色1"/>
    <w:basedOn w:val="73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3" w:customStyle="1">
    <w:name w:val="Grid Table 6 Colorful - Accent 1"/>
    <w:basedOn w:val="732"/>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4" w:customStyle="1">
    <w:name w:val="Grid Table 6 Colorful - Accent 2"/>
    <w:basedOn w:val="732"/>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5" w:customStyle="1">
    <w:name w:val="Grid Table 6 Colorful - Accent 3"/>
    <w:basedOn w:val="732"/>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6" w:customStyle="1">
    <w:name w:val="Grid Table 6 Colorful - Accent 4"/>
    <w:basedOn w:val="732"/>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7" w:customStyle="1">
    <w:name w:val="Grid Table 6 Colorful - Accent 5"/>
    <w:basedOn w:val="732"/>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8" w:customStyle="1">
    <w:name w:val="Grid Table 6 Colorful - Accent 6"/>
    <w:basedOn w:val="732"/>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9" w:customStyle="1">
    <w:name w:val="网格表 7 彩色1"/>
    <w:basedOn w:val="73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32"/>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32"/>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32"/>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32"/>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32"/>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32"/>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清单表 1 浅色1"/>
    <w:basedOn w:val="73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32"/>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32"/>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32"/>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32"/>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32"/>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32"/>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清单表 21"/>
    <w:basedOn w:val="73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4" w:customStyle="1">
    <w:name w:val="List Table 2 - Accent 1"/>
    <w:basedOn w:val="732"/>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basedOn w:val="732"/>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6" w:customStyle="1">
    <w:name w:val="List Table 2 - Accent 3"/>
    <w:basedOn w:val="732"/>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basedOn w:val="732"/>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basedOn w:val="732"/>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basedOn w:val="732"/>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清单表 31"/>
    <w:basedOn w:val="73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32"/>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basedOn w:val="732"/>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32"/>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32"/>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32"/>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32"/>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清单表 41"/>
    <w:basedOn w:val="73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32"/>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basedOn w:val="732"/>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basedOn w:val="732"/>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basedOn w:val="732"/>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basedOn w:val="732"/>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basedOn w:val="732"/>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清单表 5 深色1"/>
    <w:basedOn w:val="73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5" w:customStyle="1">
    <w:name w:val="List Table 5 Dark - Accent 1"/>
    <w:basedOn w:val="732"/>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6" w:customStyle="1">
    <w:name w:val="List Table 5 Dark - Accent 2"/>
    <w:basedOn w:val="732"/>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7" w:customStyle="1">
    <w:name w:val="List Table 5 Dark - Accent 3"/>
    <w:basedOn w:val="732"/>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8" w:customStyle="1">
    <w:name w:val="List Table 5 Dark - Accent 4"/>
    <w:basedOn w:val="732"/>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9" w:customStyle="1">
    <w:name w:val="List Table 5 Dark - Accent 5"/>
    <w:basedOn w:val="732"/>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0" w:customStyle="1">
    <w:name w:val="List Table 5 Dark - Accent 6"/>
    <w:basedOn w:val="732"/>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1" w:customStyle="1">
    <w:name w:val="清单表 6 彩色1"/>
    <w:basedOn w:val="73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2" w:customStyle="1">
    <w:name w:val="List Table 6 Colorful - Accent 1"/>
    <w:basedOn w:val="732"/>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3" w:customStyle="1">
    <w:name w:val="List Table 6 Colorful - Accent 2"/>
    <w:basedOn w:val="732"/>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4" w:customStyle="1">
    <w:name w:val="List Table 6 Colorful - Accent 3"/>
    <w:basedOn w:val="732"/>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5" w:customStyle="1">
    <w:name w:val="List Table 6 Colorful - Accent 4"/>
    <w:basedOn w:val="732"/>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6" w:customStyle="1">
    <w:name w:val="List Table 6 Colorful - Accent 5"/>
    <w:basedOn w:val="732"/>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7" w:customStyle="1">
    <w:name w:val="List Table 6 Colorful - Accent 6"/>
    <w:basedOn w:val="732"/>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8" w:customStyle="1">
    <w:name w:val="清单表 7 彩色1"/>
    <w:basedOn w:val="73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32"/>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32"/>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32"/>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32"/>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32"/>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32"/>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3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Lined - Accent 1"/>
    <w:basedOn w:val="73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7" w:customStyle="1">
    <w:name w:val="Lined - Accent 2"/>
    <w:basedOn w:val="73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8" w:customStyle="1">
    <w:name w:val="Lined - Accent 3"/>
    <w:basedOn w:val="73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9" w:customStyle="1">
    <w:name w:val="Lined - Accent 4"/>
    <w:basedOn w:val="73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basedOn w:val="73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basedOn w:val="73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basedOn w:val="73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Bordered &amp; Lined - Accent 1"/>
    <w:basedOn w:val="732"/>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4" w:customStyle="1">
    <w:name w:val="Bordered &amp; Lined - Accent 2"/>
    <w:basedOn w:val="732"/>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5" w:customStyle="1">
    <w:name w:val="Bordered &amp; Lined - Accent 3"/>
    <w:basedOn w:val="732"/>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6" w:customStyle="1">
    <w:name w:val="Bordered &amp; Lined - Accent 4"/>
    <w:basedOn w:val="732"/>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basedOn w:val="732"/>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basedOn w:val="732"/>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basedOn w:val="73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0" w:customStyle="1">
    <w:name w:val="Bordered - Accent 1"/>
    <w:basedOn w:val="732"/>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basedOn w:val="732"/>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2" w:customStyle="1">
    <w:name w:val="Bordered - Accent 3"/>
    <w:basedOn w:val="732"/>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3" w:customStyle="1">
    <w:name w:val="Bordered - Accent 4"/>
    <w:basedOn w:val="732"/>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basedOn w:val="732"/>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basedOn w:val="732"/>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uiPriority w:val="99"/>
    <w:qFormat/>
    <w:rPr>
      <w:sz w:val="18"/>
    </w:rPr>
  </w:style>
  <w:style w:type="character" w:styleId="967" w:customStyle="1">
    <w:name w:val="尾注文本 Char"/>
    <w:link w:val="754"/>
    <w:uiPriority w:val="99"/>
    <w:qFormat/>
    <w:rPr>
      <w:sz w:val="20"/>
    </w:rPr>
  </w:style>
  <w:style w:type="paragraph" w:styleId="968" w:customStyle="1">
    <w:name w:val="TOC 标题1"/>
    <w:uiPriority w:val="39"/>
    <w:unhideWhenUsed/>
    <w:qFormat/>
  </w:style>
  <w:style w:type="character" w:styleId="969" w:customStyle="1">
    <w:name w:val="标题 1 Char"/>
    <w:link w:val="722"/>
    <w:qFormat/>
    <w:rPr>
      <w:rFonts w:ascii="宋体" w:hAnsi="宋体" w:eastAsia="宋体"/>
      <w:b/>
      <w:color w:val="000000"/>
      <w:sz w:val="36"/>
      <w:szCs w:val="20"/>
    </w:rPr>
  </w:style>
  <w:style w:type="character" w:styleId="970" w:customStyle="1">
    <w:name w:val="标题 2 Char"/>
    <w:link w:val="723"/>
    <w:qFormat/>
    <w:rPr>
      <w:rFonts w:ascii="Arial" w:hAnsi="Arial" w:eastAsia="黑体"/>
      <w:b/>
      <w:bCs/>
      <w:sz w:val="32"/>
      <w:szCs w:val="32"/>
    </w:rPr>
  </w:style>
  <w:style w:type="character" w:styleId="971" w:customStyle="1">
    <w:name w:val="标题 4 字符"/>
    <w:link w:val="972"/>
    <w:qFormat/>
    <w:rPr>
      <w:rFonts w:ascii="Arial" w:hAnsi="Arial" w:eastAsia="黑体"/>
      <w:b/>
      <w:bCs/>
      <w:sz w:val="28"/>
      <w:szCs w:val="28"/>
    </w:rPr>
  </w:style>
  <w:style w:type="paragraph" w:styleId="972" w:customStyle="1">
    <w:name w:val="标题 41"/>
    <w:basedOn w:val="721"/>
    <w:next w:val="721"/>
    <w:link w:val="971"/>
    <w:qFormat/>
    <w:pPr>
      <w:keepLines/>
      <w:keepNext/>
      <w:spacing w:before="280" w:after="290" w:line="372" w:lineRule="auto"/>
      <w:outlineLvl w:val="3"/>
    </w:pPr>
    <w:rPr>
      <w:rFonts w:ascii="Arial" w:hAnsi="Arial" w:eastAsia="黑体"/>
      <w:b/>
      <w:bCs/>
      <w:sz w:val="28"/>
      <w:szCs w:val="28"/>
    </w:rPr>
  </w:style>
  <w:style w:type="character" w:styleId="973" w:customStyle="1">
    <w:name w:val="标题 5 Char"/>
    <w:link w:val="726"/>
    <w:qFormat/>
    <w:rPr>
      <w:rFonts w:eastAsia="黑体"/>
      <w:b/>
      <w:bCs/>
      <w:sz w:val="28"/>
      <w:szCs w:val="28"/>
    </w:rPr>
  </w:style>
  <w:style w:type="character" w:styleId="974" w:customStyle="1">
    <w:name w:val="标题 6 Char"/>
    <w:link w:val="727"/>
    <w:qFormat/>
    <w:rPr>
      <w:rFonts w:eastAsia="黑体"/>
      <w:b/>
      <w:bCs/>
      <w:sz w:val="28"/>
      <w:szCs w:val="24"/>
    </w:rPr>
  </w:style>
  <w:style w:type="character" w:styleId="975" w:customStyle="1">
    <w:name w:val="标题 7 Char"/>
    <w:link w:val="728"/>
    <w:qFormat/>
    <w:rPr>
      <w:rFonts w:eastAsia="黑体"/>
      <w:b/>
      <w:bCs/>
      <w:sz w:val="24"/>
      <w:szCs w:val="24"/>
    </w:rPr>
  </w:style>
  <w:style w:type="character" w:styleId="976" w:customStyle="1">
    <w:name w:val="标题 9 Char"/>
    <w:link w:val="730"/>
    <w:qFormat/>
    <w:rPr>
      <w:sz w:val="24"/>
      <w:szCs w:val="21"/>
    </w:rPr>
  </w:style>
  <w:style w:type="character" w:styleId="977" w:customStyle="1">
    <w:name w:val="正文缩进 Char"/>
    <w:link w:val="739"/>
    <w:qFormat/>
    <w:rPr>
      <w:sz w:val="21"/>
      <w:szCs w:val="24"/>
    </w:rPr>
  </w:style>
  <w:style w:type="character" w:styleId="978" w:customStyle="1">
    <w:name w:val="正文文本 Char"/>
    <w:link w:val="744"/>
    <w:qFormat/>
    <w:rPr>
      <w:sz w:val="21"/>
      <w:szCs w:val="24"/>
    </w:rPr>
  </w:style>
  <w:style w:type="character" w:styleId="979" w:customStyle="1">
    <w:name w:val="纯文本 Char"/>
    <w:link w:val="750"/>
    <w:qFormat/>
    <w:rPr>
      <w:rFonts w:ascii="宋体" w:eastAsia="宋体"/>
      <w:sz w:val="21"/>
      <w:szCs w:val="24"/>
      <w:lang w:val="en-US" w:eastAsia="zh-CN" w:bidi="ar-SA"/>
    </w:rPr>
  </w:style>
  <w:style w:type="character" w:styleId="980" w:customStyle="1">
    <w:name w:val="页脚 Char"/>
    <w:link w:val="756"/>
    <w:uiPriority w:val="99"/>
    <w:qFormat/>
    <w:rPr>
      <w:sz w:val="18"/>
      <w:szCs w:val="18"/>
    </w:rPr>
  </w:style>
  <w:style w:type="character" w:styleId="981" w:customStyle="1">
    <w:name w:val="脚注文本 Char"/>
    <w:link w:val="764"/>
    <w:qFormat/>
    <w:rPr>
      <w:sz w:val="18"/>
      <w:szCs w:val="18"/>
    </w:rPr>
  </w:style>
  <w:style w:type="character" w:styleId="982" w:customStyle="1">
    <w:name w:val="标题 Char"/>
    <w:link w:val="773"/>
    <w:qFormat/>
    <w:rPr>
      <w:b/>
      <w:sz w:val="24"/>
      <w:lang w:val="en-GB" w:eastAsia="en-GB"/>
    </w:rPr>
  </w:style>
  <w:style w:type="character" w:styleId="983" w:customStyle="1">
    <w:name w:val="正文首行缩进 Char"/>
    <w:basedOn w:val="978"/>
    <w:link w:val="775"/>
    <w:qFormat/>
    <w:rPr>
      <w:sz w:val="21"/>
      <w:szCs w:val="24"/>
    </w:rPr>
  </w:style>
  <w:style w:type="character" w:styleId="984" w:customStyle="1">
    <w:name w:val="超链接1"/>
    <w:basedOn w:val="985"/>
    <w:uiPriority w:val="99"/>
    <w:qFormat/>
    <w:rPr>
      <w:sz w:val="21"/>
      <w:szCs w:val="24"/>
      <w:lang w:val="en-US" w:eastAsia="zh-CN" w:bidi="ar-SA"/>
    </w:rPr>
  </w:style>
  <w:style w:type="character" w:styleId="985" w:customStyle="1">
    <w:name w:val="默认段落字体1"/>
    <w:semiHidden/>
    <w:qFormat/>
  </w:style>
  <w:style w:type="character" w:styleId="986" w:customStyle="1">
    <w:name w:val="_Style 82"/>
    <w:qFormat/>
    <w:rPr>
      <w:b/>
      <w:bCs/>
      <w:smallCaps/>
      <w:spacing w:val="5"/>
    </w:rPr>
  </w:style>
  <w:style w:type="character" w:styleId="987" w:customStyle="1">
    <w:name w:val="WPS Plain Char"/>
    <w:link w:val="988"/>
    <w:qFormat/>
    <w:rPr>
      <w:lang w:val="en-US" w:eastAsia="zh-CN" w:bidi="ar-SA"/>
    </w:rPr>
  </w:style>
  <w:style w:type="paragraph" w:styleId="988" w:customStyle="1">
    <w:name w:val="WPS Plain"/>
    <w:link w:val="987"/>
    <w:qFormat/>
  </w:style>
  <w:style w:type="character" w:styleId="989" w:customStyle="1">
    <w:name w:val="info1"/>
    <w:qFormat/>
    <w:rPr>
      <w:sz w:val="29"/>
      <w:szCs w:val="29"/>
    </w:rPr>
  </w:style>
  <w:style w:type="character" w:styleId="990" w:customStyle="1">
    <w:name w:val="Heading #3|1_"/>
    <w:link w:val="991"/>
    <w:qFormat/>
    <w:rPr>
      <w:rFonts w:ascii="宋体" w:hAnsi="宋体" w:eastAsia="宋体" w:cs="宋体"/>
      <w:sz w:val="42"/>
      <w:szCs w:val="42"/>
      <w:lang w:val="zh-TW" w:eastAsia="zh-TW" w:bidi="zh-TW"/>
    </w:rPr>
  </w:style>
  <w:style w:type="paragraph" w:styleId="991" w:customStyle="1">
    <w:name w:val="Heading #3|1"/>
    <w:basedOn w:val="721"/>
    <w:link w:val="990"/>
    <w:qFormat/>
    <w:pPr>
      <w:jc w:val="center"/>
      <w:spacing w:after="590" w:line="634" w:lineRule="exact"/>
      <w:outlineLvl w:val="2"/>
    </w:pPr>
    <w:rPr>
      <w:rFonts w:ascii="宋体" w:hAnsi="宋体" w:cs="宋体"/>
      <w:sz w:val="42"/>
      <w:szCs w:val="42"/>
      <w:lang w:val="zh-TW" w:eastAsia="zh-TW" w:bidi="zh-TW"/>
    </w:rPr>
  </w:style>
  <w:style w:type="character" w:styleId="992" w:customStyle="1">
    <w:name w:val="font01"/>
    <w:qFormat/>
    <w:rPr>
      <w:rFonts w:ascii="宋体" w:eastAsia="宋体" w:cs="宋体"/>
      <w:color w:val="000000"/>
      <w:sz w:val="22"/>
      <w:szCs w:val="22"/>
      <w:vertAlign w:val="superscript"/>
      <w:lang w:bidi="ar-SA"/>
    </w:rPr>
  </w:style>
  <w:style w:type="character" w:styleId="993" w:customStyle="1">
    <w:name w:val="bulletintext1"/>
    <w:qFormat/>
    <w:rPr>
      <w:color w:val="000000"/>
      <w:sz w:val="18"/>
      <w:szCs w:val="18"/>
    </w:rPr>
  </w:style>
  <w:style w:type="character" w:styleId="994" w:customStyle="1">
    <w:name w:val="font11"/>
    <w:qFormat/>
    <w:rPr>
      <w:rFonts w:ascii="宋体" w:eastAsia="宋体" w:cs="宋体"/>
      <w:color w:val="000000"/>
      <w:sz w:val="22"/>
      <w:szCs w:val="22"/>
      <w:lang w:bidi="ar-SA"/>
    </w:rPr>
  </w:style>
  <w:style w:type="character" w:styleId="995" w:customStyle="1">
    <w:name w:val="样式 宋体 小四"/>
    <w:qFormat/>
    <w:rPr>
      <w:rFonts w:ascii="宋体"/>
      <w:spacing w:val="6"/>
      <w:sz w:val="24"/>
      <w:szCs w:val="24"/>
    </w:rPr>
  </w:style>
  <w:style w:type="character" w:styleId="996" w:customStyle="1">
    <w:name w:val="列出段落 Char"/>
    <w:link w:val="997"/>
    <w:qFormat/>
    <w:rPr>
      <w:rFonts w:ascii="Calibri" w:hAnsi="Calibri"/>
      <w:sz w:val="24"/>
      <w:szCs w:val="24"/>
      <w:lang w:eastAsia="en-US" w:bidi="en-US"/>
    </w:rPr>
  </w:style>
  <w:style w:type="paragraph" w:styleId="997" w:customStyle="1">
    <w:name w:val="列出段落1"/>
    <w:basedOn w:val="721"/>
    <w:link w:val="996"/>
    <w:qFormat/>
    <w:pPr>
      <w:contextualSpacing/>
      <w:ind w:left="720"/>
      <w:jc w:val="left"/>
      <w:widowControl/>
    </w:pPr>
    <w:rPr>
      <w:rFonts w:ascii="Calibri" w:hAnsi="Calibri"/>
      <w:sz w:val="24"/>
      <w:lang w:eastAsia="en-US" w:bidi="en-US"/>
    </w:rPr>
  </w:style>
  <w:style w:type="character" w:styleId="998" w:customStyle="1">
    <w:name w:val="md"/>
    <w:basedOn w:val="731"/>
    <w:qFormat/>
  </w:style>
  <w:style w:type="character" w:styleId="999" w:customStyle="1">
    <w:name w:val="cart_title_smaller1"/>
    <w:qFormat/>
    <w:rPr>
      <w:color w:val="000000"/>
      <w:sz w:val="18"/>
      <w:szCs w:val="18"/>
      <w:u w:val="none"/>
    </w:rPr>
  </w:style>
  <w:style w:type="character" w:styleId="1000" w:customStyle="1">
    <w:name w:val="表格标题 Char"/>
    <w:link w:val="1001"/>
    <w:qFormat/>
    <w:rPr>
      <w:rFonts w:ascii="Cambria Math" w:hAnsi="Cambria Math" w:eastAsia="仿宋_GB2312"/>
      <w:b/>
      <w:sz w:val="21"/>
      <w:szCs w:val="24"/>
    </w:rPr>
  </w:style>
  <w:style w:type="paragraph" w:styleId="1001" w:customStyle="1">
    <w:name w:val="表格标题"/>
    <w:basedOn w:val="721"/>
    <w:link w:val="1000"/>
    <w:qFormat/>
    <w:pPr>
      <w:jc w:val="center"/>
    </w:pPr>
    <w:rPr>
      <w:rFonts w:ascii="Cambria Math" w:hAnsi="Cambria Math" w:eastAsia="仿宋_GB2312"/>
      <w:b/>
    </w:rPr>
  </w:style>
  <w:style w:type="character" w:styleId="1002" w:customStyle="1">
    <w:name w:val="Body text|1_"/>
    <w:link w:val="1003"/>
    <w:qFormat/>
    <w:rPr>
      <w:rFonts w:ascii="宋体" w:hAnsi="宋体" w:eastAsia="宋体" w:cs="宋体"/>
      <w:lang w:val="zh-TW" w:eastAsia="zh-TW" w:bidi="zh-TW"/>
    </w:rPr>
  </w:style>
  <w:style w:type="paragraph" w:styleId="1003" w:customStyle="1">
    <w:name w:val="Body text|1"/>
    <w:basedOn w:val="721"/>
    <w:link w:val="1002"/>
    <w:qFormat/>
    <w:pPr>
      <w:ind w:left="190" w:firstLine="650"/>
      <w:jc w:val="left"/>
      <w:spacing w:after="270" w:line="590" w:lineRule="exact"/>
    </w:pPr>
    <w:rPr>
      <w:rFonts w:ascii="宋体" w:hAnsi="宋体" w:cs="宋体"/>
      <w:sz w:val="20"/>
      <w:szCs w:val="20"/>
      <w:lang w:val="zh-TW" w:eastAsia="zh-TW" w:bidi="zh-TW"/>
    </w:rPr>
  </w:style>
  <w:style w:type="character" w:styleId="1004" w:customStyle="1">
    <w:name w:val="Header or footer|1_"/>
    <w:link w:val="1005"/>
    <w:qFormat/>
    <w:rPr>
      <w:sz w:val="26"/>
      <w:szCs w:val="26"/>
      <w:lang w:val="zh-TW" w:eastAsia="zh-TW" w:bidi="zh-TW"/>
    </w:rPr>
  </w:style>
  <w:style w:type="paragraph" w:styleId="1005" w:customStyle="1">
    <w:name w:val="Header or footer|1"/>
    <w:basedOn w:val="721"/>
    <w:link w:val="1004"/>
    <w:qFormat/>
    <w:pPr>
      <w:jc w:val="left"/>
    </w:pPr>
    <w:rPr>
      <w:sz w:val="26"/>
      <w:szCs w:val="26"/>
      <w:lang w:val="zh-TW" w:eastAsia="zh-TW" w:bidi="zh-TW"/>
    </w:rPr>
  </w:style>
  <w:style w:type="paragraph" w:styleId="1006" w:customStyle="1">
    <w:name w:val="Char2 Char Char Char"/>
    <w:basedOn w:val="721"/>
    <w:qFormat/>
    <w:rPr>
      <w:rFonts w:ascii="仿宋_GB2312" w:eastAsia="仿宋_GB2312"/>
      <w:b/>
      <w:sz w:val="32"/>
      <w:szCs w:val="32"/>
    </w:rPr>
  </w:style>
  <w:style w:type="paragraph" w:styleId="1007" w:customStyle="1">
    <w:name w:val="文件标题"/>
    <w:basedOn w:val="721"/>
    <w:qFormat/>
    <w:pPr>
      <w:jc w:val="center"/>
      <w:spacing w:after="240"/>
    </w:pPr>
    <w:rPr>
      <w:rFonts w:ascii="Arial Black" w:hAnsi="Arial Black"/>
      <w:sz w:val="48"/>
      <w:szCs w:val="20"/>
    </w:rPr>
  </w:style>
  <w:style w:type="paragraph" w:styleId="1008" w:customStyle="1">
    <w:name w:val="xl29"/>
    <w:basedOn w:val="721"/>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09" w:customStyle="1">
    <w:name w:val="标准中文版式_正文"/>
    <w:basedOn w:val="721"/>
    <w:qFormat/>
    <w:pPr>
      <w:ind w:firstLine="200"/>
      <w:spacing w:before="30" w:line="360" w:lineRule="auto"/>
    </w:pPr>
    <w:rPr>
      <w:rFonts w:ascii="Arial" w:hAnsi="Arial"/>
      <w:sz w:val="24"/>
    </w:rPr>
  </w:style>
  <w:style w:type="paragraph" w:styleId="1010" w:customStyle="1">
    <w:name w:val="默认段落字体 Para Char Char Char Char Char Char Char Char Char1 Char Char Char Char"/>
    <w:basedOn w:val="721"/>
    <w:qFormat/>
    <w:rPr>
      <w:rFonts w:ascii="Tahoma" w:hAnsi="Tahoma"/>
      <w:sz w:val="24"/>
      <w:szCs w:val="20"/>
    </w:rPr>
  </w:style>
  <w:style w:type="paragraph" w:styleId="1011" w:customStyle="1">
    <w:name w:val="简单回函地址"/>
    <w:basedOn w:val="721"/>
    <w:qFormat/>
    <w:rPr>
      <w:rFonts w:cs="宋体"/>
      <w:szCs w:val="21"/>
    </w:rPr>
  </w:style>
  <w:style w:type="paragraph" w:styleId="1012" w:customStyle="1">
    <w:name w:val="Char Char Char Char Char Char"/>
    <w:basedOn w:val="721"/>
    <w:qFormat/>
    <w:rPr>
      <w:szCs w:val="20"/>
    </w:rPr>
  </w:style>
  <w:style w:type="paragraph" w:styleId="1013" w:customStyle="1">
    <w:name w:val="部分1"/>
    <w:basedOn w:val="721"/>
    <w:qFormat/>
    <w:pPr>
      <w:jc w:val="center"/>
      <w:keepNext/>
      <w:pageBreakBefore/>
      <w:spacing w:line="360" w:lineRule="auto"/>
      <w:tabs>
        <w:tab w:val="left" w:pos="720" w:leader="none"/>
      </w:tabs>
      <w:outlineLvl w:val="0"/>
    </w:pPr>
    <w:rPr>
      <w:rFonts w:eastAsia="黑体"/>
      <w:b/>
      <w:sz w:val="36"/>
      <w:szCs w:val="20"/>
    </w:rPr>
  </w:style>
  <w:style w:type="paragraph" w:styleId="1014" w:customStyle="1">
    <w:name w:val="Char"/>
    <w:basedOn w:val="721"/>
    <w:qFormat/>
    <w:rPr>
      <w:rFonts w:ascii="仿宋_GB2312" w:eastAsia="仿宋_GB2312"/>
      <w:b/>
      <w:sz w:val="32"/>
      <w:szCs w:val="32"/>
    </w:rPr>
  </w:style>
  <w:style w:type="paragraph" w:styleId="1015" w:customStyle="1">
    <w:name w:val="xl38"/>
    <w:basedOn w:val="721"/>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16" w:customStyle="1">
    <w:name w:val="xl28"/>
    <w:basedOn w:val="721"/>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17" w:customStyle="1">
    <w:name w:val="xl26"/>
    <w:basedOn w:val="72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18" w:customStyle="1">
    <w:name w:val="Section #"/>
    <w:next w:val="721"/>
    <w:qFormat/>
    <w:pPr>
      <w:jc w:val="center"/>
      <w:spacing w:after="113" w:line="340" w:lineRule="atLeast"/>
      <w:tabs>
        <w:tab w:val="left" w:pos="2636" w:leader="none"/>
        <w:tab w:val="left" w:pos="3090" w:leader="none"/>
      </w:tabs>
    </w:pPr>
    <w:rPr>
      <w:rFonts w:ascii="Optima" w:hAnsi="Optima"/>
      <w:b/>
      <w:sz w:val="30"/>
    </w:rPr>
  </w:style>
  <w:style w:type="paragraph" w:styleId="1019">
    <w:name w:val="No Spacing"/>
    <w:qFormat/>
    <w:rPr>
      <w:sz w:val="22"/>
      <w:szCs w:val="22"/>
      <w:lang w:eastAsia="en-US" w:bidi="en-US"/>
    </w:rPr>
  </w:style>
  <w:style w:type="paragraph" w:styleId="1020" w:customStyle="1">
    <w:name w:val="Char1"/>
    <w:basedOn w:val="721"/>
    <w:qFormat/>
    <w:rPr>
      <w:rFonts w:ascii="仿宋_GB2312" w:eastAsia="仿宋_GB2312"/>
      <w:b/>
      <w:sz w:val="32"/>
      <w:szCs w:val="32"/>
    </w:rPr>
  </w:style>
  <w:style w:type="paragraph" w:styleId="1021">
    <w:name w:val="List Paragraph"/>
    <w:basedOn w:val="721"/>
    <w:next w:val="767"/>
    <w:uiPriority w:val="34"/>
    <w:qFormat/>
    <w:pPr>
      <w:ind w:firstLine="200"/>
    </w:pPr>
    <w:rPr>
      <w:szCs w:val="22"/>
    </w:rPr>
  </w:style>
  <w:style w:type="paragraph" w:styleId="1022" w:customStyle="1">
    <w:name w:val="表格标题/图片标题/日期格式/图片居中"/>
    <w:qFormat/>
    <w:pPr>
      <w:jc w:val="center"/>
    </w:pPr>
    <w:rPr>
      <w:b/>
      <w:sz w:val="21"/>
      <w:szCs w:val="24"/>
    </w:rPr>
  </w:style>
  <w:style w:type="paragraph" w:styleId="1023" w:customStyle="1">
    <w:name w:val="xl25"/>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024" w:customStyle="1">
    <w:name w:val="规范正文"/>
    <w:basedOn w:val="721"/>
    <w:qFormat/>
    <w:pPr>
      <w:ind w:left="480"/>
      <w:spacing w:line="360" w:lineRule="auto"/>
    </w:pPr>
    <w:rPr>
      <w:sz w:val="24"/>
      <w:szCs w:val="20"/>
    </w:rPr>
  </w:style>
  <w:style w:type="paragraph" w:styleId="1025" w:customStyle="1">
    <w:name w:val="表格文字"/>
    <w:basedOn w:val="721"/>
    <w:qFormat/>
    <w:pPr>
      <w:jc w:val="center"/>
    </w:pPr>
    <w:rPr>
      <w:rFonts w:ascii="Cambria Math" w:hAnsi="Cambria Math" w:eastAsia="仿宋_GB2312"/>
    </w:rPr>
  </w:style>
  <w:style w:type="paragraph" w:styleId="1026" w:customStyle="1">
    <w:name w:val="xl27"/>
    <w:basedOn w:val="721"/>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027" w:customStyle="1">
    <w:name w:val="HTML 预先格式化"/>
    <w:basedOn w:val="7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28" w:customStyle="1">
    <w:name w:val="正文 样式"/>
    <w:basedOn w:val="721"/>
    <w:qFormat/>
    <w:pPr>
      <w:ind w:firstLine="480"/>
      <w:spacing w:line="360" w:lineRule="auto"/>
    </w:pPr>
    <w:rPr>
      <w:rFonts w:ascii="Cambria Math" w:hAnsi="Cambria Math" w:eastAsia="仿宋_GB2312" w:cs="Cambria Math"/>
      <w:sz w:val="24"/>
    </w:rPr>
  </w:style>
  <w:style w:type="paragraph" w:styleId="1029" w:customStyle="1">
    <w:name w:val="正文缩进1"/>
    <w:next w:val="741"/>
    <w:qFormat/>
    <w:pPr>
      <w:ind w:left="200" w:firstLine="200"/>
      <w:jc w:val="both"/>
      <w:spacing w:before="50"/>
      <w:widowControl w:val="off"/>
    </w:pPr>
    <w:rPr>
      <w:sz w:val="24"/>
    </w:rPr>
  </w:style>
  <w:style w:type="paragraph" w:styleId="1030" w:customStyle="1">
    <w:name w:val="flName"/>
    <w:basedOn w:val="721"/>
    <w:qFormat/>
    <w:pPr>
      <w:ind w:firstLine="200"/>
      <w:jc w:val="center"/>
      <w:spacing w:before="320" w:after="160" w:line="360" w:lineRule="atLeast"/>
    </w:pPr>
    <w:rPr>
      <w:rFonts w:ascii="Arial" w:hAnsi="Arial" w:eastAsia="黑体"/>
      <w:sz w:val="32"/>
    </w:rPr>
  </w:style>
  <w:style w:type="paragraph" w:styleId="1031" w:customStyle="1">
    <w:name w:val="普通正文"/>
    <w:basedOn w:val="721"/>
    <w:qFormat/>
    <w:pPr>
      <w:ind w:firstLine="480"/>
      <w:jc w:val="left"/>
      <w:spacing w:before="120" w:after="120" w:line="360" w:lineRule="auto"/>
    </w:pPr>
    <w:rPr>
      <w:rFonts w:ascii="Arial" w:hAnsi="Arial"/>
      <w:sz w:val="24"/>
    </w:rPr>
  </w:style>
  <w:style w:type="paragraph" w:styleId="1032" w:customStyle="1">
    <w:name w:val="xl24"/>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033" w:customStyle="1">
    <w:name w:val="表内文字"/>
    <w:basedOn w:val="721"/>
    <w:qFormat/>
    <w:pPr>
      <w:jc w:val="center"/>
      <w:spacing w:before="50" w:after="50"/>
    </w:pPr>
    <w:rPr>
      <w:rFonts w:ascii="宋体"/>
      <w:sz w:val="24"/>
      <w:szCs w:val="20"/>
    </w:rPr>
  </w:style>
  <w:style w:type="paragraph" w:styleId="1034" w:customStyle="1">
    <w:name w:val="正文段"/>
    <w:basedOn w:val="721"/>
    <w:qFormat/>
    <w:pPr>
      <w:ind w:firstLine="200"/>
      <w:spacing w:after="50"/>
      <w:widowControl/>
    </w:pPr>
    <w:rPr>
      <w:sz w:val="24"/>
      <w:szCs w:val="20"/>
    </w:rPr>
  </w:style>
  <w:style w:type="paragraph" w:styleId="1035" w:customStyle="1">
    <w:name w:val="xl30"/>
    <w:basedOn w:val="721"/>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036" w:customStyle="1">
    <w:name w:val="Proposals body"/>
    <w:basedOn w:val="721"/>
    <w:next w:val="721"/>
    <w:qFormat/>
    <w:pPr>
      <w:jc w:val="left"/>
      <w:spacing w:line="360" w:lineRule="auto"/>
      <w:widowControl/>
    </w:pPr>
    <w:rPr>
      <w:rFonts w:ascii="宋体"/>
      <w:color w:val="000000"/>
      <w:sz w:val="24"/>
      <w:szCs w:val="20"/>
    </w:rPr>
  </w:style>
  <w:style w:type="paragraph" w:styleId="1037" w:customStyle="1">
    <w:name w:val="正文格式"/>
    <w:basedOn w:val="721"/>
    <w:qFormat/>
    <w:pPr>
      <w:ind w:firstLine="480"/>
      <w:spacing w:line="360" w:lineRule="auto"/>
    </w:pPr>
    <w:rPr>
      <w:rFonts w:ascii="Cambria Math" w:hAnsi="Cambria Math" w:eastAsia="仿宋_GB2312" w:cs="Cambria Math"/>
      <w:sz w:val="24"/>
      <w:szCs w:val="20"/>
    </w:rPr>
  </w:style>
  <w:style w:type="paragraph" w:styleId="1038" w:customStyle="1">
    <w:name w:val="Char21"/>
    <w:basedOn w:val="721"/>
    <w:qFormat/>
    <w:rPr>
      <w:szCs w:val="20"/>
    </w:rPr>
  </w:style>
  <w:style w:type="paragraph" w:styleId="1039" w:customStyle="1">
    <w:name w:val="纯文本1"/>
    <w:basedOn w:val="721"/>
    <w:qFormat/>
    <w:rPr>
      <w:rFonts w:ascii="宋体" w:hAnsi="Courier New" w:eastAsia="楷体_GB2312" w:cs="宋体"/>
      <w:sz w:val="28"/>
      <w:szCs w:val="21"/>
    </w:rPr>
  </w:style>
  <w:style w:type="paragraph" w:styleId="1040" w:customStyle="1">
    <w:name w:val="Char2"/>
    <w:basedOn w:val="721"/>
    <w:qFormat/>
    <w:rPr>
      <w:rFonts w:ascii="仿宋_GB2312" w:eastAsia="仿宋_GB2312"/>
      <w:b/>
      <w:sz w:val="32"/>
      <w:szCs w:val="32"/>
    </w:rPr>
  </w:style>
  <w:style w:type="paragraph" w:styleId="1041" w:customStyle="1">
    <w:name w:val="正文（缩进）"/>
    <w:basedOn w:val="721"/>
    <w:qFormat/>
    <w:pPr>
      <w:ind w:firstLine="480"/>
      <w:spacing w:before="156" w:after="156"/>
    </w:pPr>
    <w:rPr>
      <w:rFonts w:ascii="Calibri" w:hAnsi="Calibri"/>
      <w:szCs w:val="20"/>
    </w:rPr>
  </w:style>
  <w:style w:type="character" w:styleId="1042" w:customStyle="1">
    <w:name w:val="NormalCharacter"/>
    <w:qFormat/>
  </w:style>
  <w:style w:type="character" w:styleId="1043" w:customStyle="1">
    <w:name w:val="UserStyle_9"/>
    <w:qFormat/>
  </w:style>
  <w:style w:type="paragraph" w:styleId="1044" w:customStyle="1">
    <w:name w:val="Table Paragraph"/>
    <w:basedOn w:val="1045"/>
    <w:uiPriority w:val="1"/>
    <w:qFormat/>
    <w:rPr>
      <w:rFonts w:ascii="宋体" w:hAnsi="宋体" w:cs="宋体"/>
      <w:lang w:val="zh-CN" w:bidi="zh-CN"/>
    </w:rPr>
  </w:style>
  <w:style w:type="paragraph" w:styleId="1045" w:customStyle="1">
    <w:name w:val="正文11"/>
    <w:next w:val="1046"/>
    <w:qFormat/>
    <w:pPr>
      <w:jc w:val="both"/>
      <w:widowControl w:val="off"/>
    </w:pPr>
    <w:rPr>
      <w:sz w:val="21"/>
      <w:szCs w:val="24"/>
    </w:rPr>
  </w:style>
  <w:style w:type="paragraph" w:styleId="1046" w:customStyle="1">
    <w:name w:val="目录 11"/>
    <w:basedOn w:val="1045"/>
    <w:next w:val="1045"/>
    <w:qFormat/>
    <w:pPr>
      <w:jc w:val="left"/>
      <w:spacing w:after="100" w:line="276" w:lineRule="auto"/>
      <w:widowControl/>
      <w:tabs>
        <w:tab w:val="left" w:pos="142" w:leader="none"/>
        <w:tab w:val="right" w:pos="9617" w:leader="dot"/>
      </w:tabs>
    </w:pPr>
    <w:rPr>
      <w:rFonts w:eastAsia="黑体"/>
      <w:sz w:val="24"/>
      <w:szCs w:val="22"/>
    </w:rPr>
  </w:style>
  <w:style w:type="character" w:styleId="1047" w:customStyle="1">
    <w:name w:val="hour_am"/>
    <w:basedOn w:val="731"/>
    <w:qFormat/>
  </w:style>
  <w:style w:type="character" w:styleId="1048" w:customStyle="1">
    <w:name w:val="hover"/>
    <w:basedOn w:val="731"/>
    <w:qFormat/>
    <w:rPr>
      <w:shd w:val="clear" w:color="auto" w:fill="eeeeee"/>
    </w:rPr>
  </w:style>
  <w:style w:type="character" w:styleId="1049" w:customStyle="1">
    <w:name w:val="hover1"/>
    <w:basedOn w:val="731"/>
    <w:qFormat/>
    <w:rPr>
      <w:color w:val="5fb878"/>
    </w:rPr>
  </w:style>
  <w:style w:type="character" w:styleId="1050" w:customStyle="1">
    <w:name w:val="hover2"/>
    <w:basedOn w:val="731"/>
    <w:qFormat/>
    <w:rPr>
      <w:color w:val="5fb878"/>
    </w:rPr>
  </w:style>
  <w:style w:type="character" w:styleId="1051" w:customStyle="1">
    <w:name w:val="hover3"/>
    <w:basedOn w:val="731"/>
    <w:qFormat/>
    <w:rPr>
      <w:color w:val="ffffff"/>
    </w:rPr>
  </w:style>
  <w:style w:type="character" w:styleId="1052" w:customStyle="1">
    <w:name w:val="old"/>
    <w:basedOn w:val="731"/>
    <w:qFormat/>
    <w:rPr>
      <w:color w:val="999999"/>
    </w:rPr>
  </w:style>
  <w:style w:type="character" w:styleId="1053" w:customStyle="1">
    <w:name w:val="glyphicon"/>
    <w:basedOn w:val="731"/>
    <w:qFormat/>
  </w:style>
  <w:style w:type="character" w:styleId="1054" w:customStyle="1">
    <w:name w:val="hour_pm"/>
    <w:basedOn w:val="731"/>
    <w:qFormat/>
  </w:style>
  <w:style w:type="paragraph" w:styleId="1055" w:customStyle="1">
    <w:name w:val="无间隔1"/>
    <w:uiPriority w:val="99"/>
    <w:qFormat/>
    <w:pPr>
      <w:jc w:val="both"/>
      <w:widowControl w:val="off"/>
    </w:pPr>
    <w:rPr>
      <w:sz w:val="21"/>
      <w:szCs w:val="24"/>
    </w:rPr>
  </w:style>
  <w:style w:type="paragraph" w:styleId="1056" w:customStyle="1">
    <w:name w:val="样式 标题 2 + Times New Roman 四号 非加粗 段前: 5 磅 段后: 0 磅 行距: 固定值 20..."/>
    <w:basedOn w:val="723"/>
    <w:qFormat/>
    <w:pPr>
      <w:spacing w:before="100" w:after="0" w:line="400" w:lineRule="exact"/>
    </w:pPr>
    <w:rPr>
      <w:rFonts w:ascii="Times New Roman" w:hAnsi="Times New Roman" w:cs="宋体"/>
      <w:b w:val="0"/>
      <w:bCs w:val="0"/>
      <w:sz w:val="28"/>
      <w:szCs w:val="20"/>
    </w:rPr>
  </w:style>
  <w:style w:type="paragraph" w:styleId="1057" w:customStyle="1">
    <w:name w:val="正文_0"/>
    <w:qFormat/>
    <w:pPr>
      <w:jc w:val="both"/>
      <w:widowControl w:val="off"/>
    </w:pPr>
    <w:rPr>
      <w:rFonts w:ascii="Calibri" w:hAnsi="Calibri"/>
      <w:sz w:val="21"/>
      <w:szCs w:val="22"/>
    </w:rPr>
  </w:style>
  <w:style w:type="character" w:styleId="1058" w:customStyle="1">
    <w:name w:val="hover4"/>
    <w:basedOn w:val="731"/>
    <w:qFormat/>
    <w:rPr>
      <w:color w:val="5fb878"/>
    </w:rPr>
  </w:style>
  <w:style w:type="character" w:styleId="1059" w:customStyle="1">
    <w:name w:val="hover5"/>
    <w:basedOn w:val="731"/>
    <w:qFormat/>
    <w:rPr>
      <w:color w:val="5fb878"/>
    </w:rPr>
  </w:style>
  <w:style w:type="character" w:styleId="1060" w:customStyle="1">
    <w:name w:val="first-child"/>
    <w:basedOn w:val="731"/>
    <w:qFormat/>
  </w:style>
  <w:style w:type="character" w:styleId="1061" w:customStyle="1">
    <w:name w:val="layui-this2"/>
    <w:basedOn w:val="731"/>
    <w:qFormat/>
    <w:rPr>
      <w:shd w:val="clear" w:color="auto" w:fill="ffffff"/>
    </w:rPr>
  </w:style>
  <w:style w:type="character" w:styleId="1062" w:customStyle="1">
    <w:name w:val="active"/>
    <w:basedOn w:val="731"/>
    <w:qFormat/>
    <w:rPr>
      <w:color w:val="ffffff"/>
      <w:shd w:val="clear" w:color="auto" w:fill="0f5bb9"/>
    </w:rPr>
  </w:style>
  <w:style w:type="character" w:styleId="1063" w:customStyle="1">
    <w:name w:val="active16"/>
    <w:basedOn w:val="731"/>
    <w:qFormat/>
    <w:rPr>
      <w:color w:val="ffffff"/>
      <w:shd w:val="clear" w:color="auto" w:fill="0f5bb9"/>
    </w:rPr>
  </w:style>
  <w:style w:type="paragraph" w:styleId="1064" w:customStyle="1">
    <w:name w:val="正文首行缩进 21"/>
    <w:basedOn w:val="759"/>
    <w:qFormat/>
    <w:pPr>
      <w:ind w:left="420" w:firstLine="420"/>
      <w:jc w:val="left"/>
      <w:spacing w:after="120"/>
    </w:pPr>
    <w:rPr>
      <w:rFonts w:eastAsia="宋体"/>
      <w:sz w:val="21"/>
    </w:rPr>
  </w:style>
  <w:style w:type="paragraph" w:styleId="1065" w:customStyle="1">
    <w:name w:val="寄信人地址1"/>
    <w:basedOn w:val="721"/>
    <w:uiPriority w:val="99"/>
    <w:unhideWhenUsed/>
    <w:qFormat/>
    <w:rPr>
      <w:rFonts w:ascii="Arial" w:hAnsi="Arial"/>
    </w:rPr>
  </w:style>
  <w:style w:type="paragraph" w:styleId="1066" w:customStyle="1">
    <w:name w:val="普通(网站)1"/>
    <w:basedOn w:val="721"/>
    <w:qFormat/>
    <w:pPr>
      <w:jc w:val="left"/>
      <w:spacing w:before="100" w:beforeAutospacing="1" w:after="100" w:afterAutospacing="1"/>
      <w:widowControl/>
    </w:pPr>
    <w:rPr>
      <w:rFonts w:ascii="宋体" w:hAnsi="宋体"/>
      <w:color w:val="000000"/>
      <w:sz w:val="24"/>
    </w:rPr>
  </w:style>
  <w:style w:type="paragraph" w:styleId="1067" w:customStyle="1">
    <w:name w:val="纯文本1111"/>
    <w:basedOn w:val="721"/>
    <w:uiPriority w:val="99"/>
    <w:qFormat/>
    <w:rPr>
      <w:rFonts w:ascii="宋体" w:hAnsi="Courier New"/>
      <w:sz w:val="24"/>
    </w:rPr>
  </w:style>
  <w:style w:type="paragraph" w:styleId="1068" w:customStyle="1">
    <w:name w:val="段"/>
    <w:next w:val="721"/>
    <w:qFormat/>
    <w:pPr>
      <w:ind w:firstLine="200"/>
      <w:jc w:val="both"/>
      <w:spacing w:line="360" w:lineRule="auto"/>
    </w:pPr>
    <w:rPr>
      <w:rFonts w:ascii="宋体"/>
      <w:sz w:val="24"/>
      <w:szCs w:val="22"/>
    </w:rPr>
  </w:style>
  <w:style w:type="paragraph" w:styleId="1069" w:customStyle="1">
    <w:name w:val="纯文本11"/>
    <w:basedOn w:val="721"/>
    <w:uiPriority w:val="99"/>
    <w:qFormat/>
    <w:rPr>
      <w:rFonts w:ascii="宋体"/>
    </w:rPr>
  </w:style>
  <w:style w:type="paragraph" w:styleId="1070" w:customStyle="1">
    <w:name w:val="正文文本缩进 31"/>
    <w:basedOn w:val="1045"/>
    <w:qFormat/>
    <w:pPr>
      <w:ind w:firstLine="600"/>
      <w:spacing w:before="50" w:after="50" w:line="400" w:lineRule="exact"/>
    </w:pPr>
    <w:rPr>
      <w:rFonts w:ascii="仿宋_GB2312" w:hAnsi="宋体" w:eastAsia="仿宋_GB2312"/>
      <w:sz w:val="32"/>
    </w:rPr>
  </w:style>
  <w:style w:type="paragraph" w:styleId="1071" w:customStyle="1">
    <w:name w:val="black1"/>
    <w:basedOn w:val="1045"/>
    <w:qFormat/>
    <w:pPr>
      <w:jc w:val="left"/>
      <w:spacing w:before="100" w:beforeAutospacing="1" w:after="100" w:afterAutospacing="1"/>
      <w:widowControl/>
    </w:pPr>
    <w:rPr>
      <w:rFonts w:ascii="宋体" w:hAnsi="宋体"/>
      <w:sz w:val="24"/>
    </w:rPr>
  </w:style>
  <w:style w:type="paragraph" w:styleId="1072" w:customStyle="1">
    <w:name w:val="页脚1"/>
    <w:basedOn w:val="821"/>
    <w:qFormat/>
    <w:pPr>
      <w:spacing w:line="240" w:lineRule="auto"/>
      <w:tabs>
        <w:tab w:val="center" w:pos="4153" w:leader="none"/>
        <w:tab w:val="right" w:pos="8306" w:leader="none"/>
      </w:tabs>
    </w:pPr>
    <w:rPr>
      <w:sz w:val="18"/>
      <w:szCs w:val="18"/>
    </w:rPr>
  </w:style>
  <w:style w:type="paragraph" w:styleId="1073" w:customStyle="1">
    <w:name w:val="副标题1"/>
    <w:basedOn w:val="1045"/>
    <w:next w:val="1045"/>
    <w:qFormat/>
    <w:pPr>
      <w:ind w:firstLine="200"/>
      <w:jc w:val="left"/>
      <w:spacing w:line="400" w:lineRule="exact"/>
      <w:outlineLvl w:val="1"/>
    </w:pPr>
    <w:rPr>
      <w:rFonts w:ascii="Cambria" w:hAnsi="Cambria" w:eastAsia="黑体"/>
      <w:b/>
      <w:bCs/>
      <w:sz w:val="32"/>
      <w:szCs w:val="32"/>
    </w:rPr>
  </w:style>
  <w:style w:type="paragraph" w:styleId="1074" w:customStyle="1">
    <w:name w:val="正文文本1"/>
    <w:basedOn w:val="1045"/>
    <w:next w:val="1075"/>
    <w:qFormat/>
    <w:pPr>
      <w:spacing w:after="120"/>
    </w:pPr>
    <w:rPr>
      <w:sz w:val="15"/>
    </w:rPr>
  </w:style>
  <w:style w:type="paragraph" w:styleId="1075" w:customStyle="1">
    <w:name w:val="一级条标题"/>
    <w:basedOn w:val="1076"/>
    <w:next w:val="1068"/>
    <w:qFormat/>
    <w:pPr>
      <w:outlineLvl w:val="2"/>
    </w:pPr>
  </w:style>
  <w:style w:type="paragraph" w:styleId="1076" w:customStyle="1">
    <w:name w:val="章标题"/>
    <w:next w:val="721"/>
    <w:qFormat/>
    <w:pPr>
      <w:ind w:left="1320" w:hanging="420"/>
      <w:jc w:val="both"/>
      <w:spacing w:before="50" w:after="50"/>
      <w:tabs>
        <w:tab w:val="left" w:pos="1200" w:leader="none"/>
      </w:tabs>
      <w:outlineLvl w:val="1"/>
    </w:pPr>
    <w:rPr>
      <w:rFonts w:ascii="黑体" w:eastAsia="黑体"/>
      <w:sz w:val="21"/>
    </w:rPr>
  </w:style>
  <w:style w:type="paragraph" w:styleId="1077" w:customStyle="1">
    <w:name w:val="标题 31"/>
    <w:basedOn w:val="721"/>
    <w:next w:val="721"/>
    <w:qFormat/>
    <w:pPr>
      <w:keepLines/>
      <w:keepNext/>
      <w:spacing w:before="260" w:after="260" w:line="415" w:lineRule="auto"/>
      <w:outlineLvl w:val="2"/>
    </w:pPr>
    <w:rPr>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hyperlink" Target="http://jsxcmm." TargetMode="External"/><Relationship Id="rId18" Type="http://schemas.openxmlformats.org/officeDocument/2006/relationships/hyperlink" Target="http://jszfcg.jsczt.cn/" TargetMode="External"/><Relationship Id="rId19" Type="http://schemas.openxmlformats.org/officeDocument/2006/relationships/hyperlink" Target="http://jszfcg.jsczt.cn/&#65289;" TargetMode="External"/><Relationship Id="rId20" Type="http://schemas.openxmlformats.org/officeDocument/2006/relationships/hyperlink" Target="http://jszfcg.jsczt.cn/" TargetMode="External"/><Relationship Id="rId21" Type="http://schemas.openxmlformats.org/officeDocument/2006/relationships/hyperlink" Target="http://jszfcg.jsczt.cn/" TargetMode="External"/><Relationship Id="rId22" Type="http://schemas.openxmlformats.org/officeDocument/2006/relationships/hyperlink" Target="http://czj.taizhou.gov.cn/art/2022/12/9/art_61762_3436049.html" TargetMode="External"/><Relationship Id="rId23"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A513601-B6EF-4FF4-B607-D06F99961DF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缪一</cp:lastModifiedBy>
  <cp:revision>23</cp:revision>
  <dcterms:created xsi:type="dcterms:W3CDTF">2025-08-08T07:31:00Z</dcterms:created>
  <dcterms:modified xsi:type="dcterms:W3CDTF">2025-11-14T01:35:46Z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50965B7E9DBA47CC8F6CF70152D5122D_13</vt:lpwstr>
  </property>
  <property fmtid="{D5CDD505-2E9C-101B-9397-08002B2CF9AE}" pid="4" name="KSOTemplateDocerSaveRecord">
    <vt:lpwstr>eyJoZGlkIjoiYTMyZjI5NGY1OWYzZWZlZDhhNDdiMjk4OTE1MWY0ZTkiLCJ1c2VySWQiOiI1NTA1NjY4MTUifQ==</vt:lpwstr>
  </property>
</Properties>
</file>